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BF8" w:rsidP="00270BF8">
      <w:pPr>
        <w:pStyle w:val="Title"/>
      </w:pPr>
      <w:r>
        <w:fldChar w:fldCharType="begin"/>
      </w:r>
      <w:r>
        <w:instrText xml:space="preserve"> TITLE   \* MERGEFORMAT </w:instrText>
      </w:r>
      <w:r>
        <w:fldChar w:fldCharType="separate"/>
      </w:r>
      <w:r>
        <w:t>PSPTIS024 Read and analyse general purpose LOTE texts to be translated</w:t>
      </w:r>
      <w:r>
        <w:fldChar w:fldCharType="end"/>
      </w:r>
    </w:p>
    <w:p w:rsidR="00270BF8" w:rsidP="00270BF8">
      <w:pPr>
        <w:pStyle w:val="Version"/>
        <w:sectPr w:rsidSect="008C7A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A3F" w:rsidP="008C7A3F">
      <w:pPr>
        <w:pStyle w:val="SuperHeading"/>
      </w:pPr>
      <w:r w:rsidRPr="008C7A3F">
        <w:t>PSPTIS024 Read and analyse general purpose LOTE texts to be translated</w:t>
      </w:r>
    </w:p>
    <w:p w:rsidR="00000000" w:rsidRPr="008C7A3F" w:rsidP="008C7A3F">
      <w:pPr>
        <w:pStyle w:val="Heading1"/>
      </w:pPr>
      <w:bookmarkStart w:id="1" w:name="O_827778"/>
      <w:bookmarkEnd w:id="1"/>
      <w:r w:rsidRPr="008C7A3F">
        <w:t>Modification History</w:t>
      </w:r>
    </w:p>
    <w:tbl>
      <w:tblPr>
        <w:tblW w:w="0" w:type="auto"/>
        <w:tblLayout w:type="fixed"/>
        <w:tblCellMar>
          <w:left w:w="62" w:type="dxa"/>
          <w:right w:w="62" w:type="dxa"/>
        </w:tblCellMar>
        <w:tblLook w:val="0000"/>
      </w:tblPr>
      <w:tblGrid>
        <w:gridCol w:w="1134"/>
        <w:gridCol w:w="7937"/>
      </w:tblGrid>
      <w:tr w:rsidTr="00270B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3F">
            <w:pPr>
              <w:pStyle w:val="TableHeading"/>
              <w:rPr>
                <w:lang w:val="en-NZ"/>
              </w:rPr>
            </w:pPr>
            <w:r w:rsidRPr="008C7A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3F">
            <w:pPr>
              <w:pStyle w:val="TableHeading"/>
              <w:rPr>
                <w:lang w:val="en-NZ"/>
              </w:rPr>
            </w:pPr>
            <w:r w:rsidRPr="008C7A3F">
              <w:t>Comments</w:t>
            </w:r>
          </w:p>
        </w:tc>
      </w:tr>
      <w:tr w:rsidTr="00270BF8">
        <w:tblPrEx>
          <w:tblW w:w="0" w:type="auto"/>
          <w:tblLayout w:type="fixed"/>
          <w:tblCellMar>
            <w:left w:w="62" w:type="dxa"/>
            <w:right w:w="62" w:type="dxa"/>
          </w:tblCellMar>
          <w:tblLook w:val="0000"/>
        </w:tblPrEx>
        <w:trPr>
          <w:trHeight w:val="76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3F">
            <w:pPr>
              <w:pStyle w:val="BodyText"/>
              <w:rPr>
                <w:lang w:val="en-NZ"/>
              </w:rPr>
            </w:pPr>
            <w:r w:rsidRPr="008C7A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A3F" w:rsidP="008C7A3F">
            <w:pPr>
              <w:pStyle w:val="BodyText"/>
            </w:pPr>
            <w:r w:rsidRPr="008C7A3F">
              <w:t xml:space="preserve">This unit was released in PSP Public Sector Training Package release 1.0 and meets the Standards for Training Packages. </w:t>
            </w:r>
          </w:p>
        </w:tc>
      </w:tr>
    </w:tbl>
    <w:p w:rsidR="00000000" w:rsidRPr="008C7A3F" w:rsidP="008C7A3F">
      <w:pPr>
        <w:pStyle w:val="BodyText"/>
      </w:pPr>
    </w:p>
    <w:p w:rsidR="00000000" w:rsidRPr="008C7A3F" w:rsidP="008C7A3F">
      <w:pPr>
        <w:pStyle w:val="AllowPageBreak"/>
      </w:pPr>
    </w:p>
    <w:p w:rsidR="00000000" w:rsidRPr="008C7A3F" w:rsidP="008C7A3F">
      <w:pPr>
        <w:pStyle w:val="Heading1"/>
      </w:pPr>
      <w:bookmarkStart w:id="2" w:name="O_827779"/>
      <w:bookmarkEnd w:id="2"/>
      <w:r w:rsidRPr="008C7A3F">
        <w:t>Application</w:t>
      </w:r>
    </w:p>
    <w:p w:rsidR="00000000" w:rsidRPr="008C7A3F" w:rsidP="00270BF8">
      <w:pPr>
        <w:pStyle w:val="BodyText"/>
      </w:pPr>
      <w:r w:rsidRPr="008C7A3F">
        <w:t>This unit describes the skills required to read and analyse a written message in a general purpose LOTE text for the purpose of later transfer to English. It requires identifying the key linguistic, cultural, societal and situat</w:t>
      </w:r>
      <w:r w:rsidRPr="008C7A3F">
        <w:t>ional elements to be conveyed in the future language transfer process.</w:t>
      </w:r>
    </w:p>
    <w:p w:rsidR="00000000" w:rsidRPr="008C7A3F" w:rsidP="00270BF8">
      <w:pPr>
        <w:pStyle w:val="BodyText"/>
      </w:pPr>
      <w:r w:rsidRPr="008C7A3F">
        <w:t>General purpose texts are those intended to convey information to a limited and known audience. The text is written in plain language, and the language and concepts expressed are acces</w:t>
      </w:r>
      <w:r w:rsidRPr="008C7A3F">
        <w:t>sible to the general public. There are limited equivalence problems between source and target text and limited requirement for research on the subject beyond client resources.</w:t>
      </w:r>
    </w:p>
    <w:p w:rsidR="00000000" w:rsidRPr="008C7A3F" w:rsidP="00270BF8">
      <w:pPr>
        <w:pStyle w:val="BodyText"/>
      </w:pPr>
      <w:r w:rsidRPr="008C7A3F">
        <w:t>This unit applies to those working as translators of texts in any language.</w:t>
      </w:r>
    </w:p>
    <w:p w:rsidR="00000000" w:rsidRPr="008C7A3F" w:rsidP="00270BF8">
      <w:pPr>
        <w:pStyle w:val="BodyText"/>
      </w:pPr>
      <w:r w:rsidRPr="008C7A3F">
        <w:t>The skills and knowledge described in this unit must be applied within the legislative, regulatory and policy environment in which they are carried out. Organisational policies and procedures must be consulted and industry codes and standards for ethical t</w:t>
      </w:r>
      <w:r w:rsidRPr="008C7A3F">
        <w:t>ranslating and interpreting adhered to.</w:t>
      </w:r>
    </w:p>
    <w:p w:rsidR="00000000" w:rsidRPr="008C7A3F" w:rsidP="00270BF8">
      <w:pPr>
        <w:pStyle w:val="BodyText"/>
      </w:pPr>
      <w:r w:rsidRPr="008C7A3F">
        <w:t>Those undertaking this unit would work independently using support resources as required, while performing specific tasks in a range of contexts.</w:t>
      </w:r>
    </w:p>
    <w:p w:rsidR="00000000" w:rsidRPr="008C7A3F" w:rsidP="00270BF8">
      <w:pPr>
        <w:pStyle w:val="BodyText"/>
      </w:pPr>
      <w:r w:rsidRPr="008C7A3F">
        <w:t>No licensing, legislative or certification requirements apply to uni</w:t>
      </w:r>
      <w:r w:rsidRPr="008C7A3F">
        <w:t>t at the time of publication.</w:t>
      </w:r>
    </w:p>
    <w:p w:rsidR="00000000" w:rsidRPr="008C7A3F" w:rsidP="008C7A3F">
      <w:pPr>
        <w:pStyle w:val="Heading1"/>
      </w:pPr>
      <w:bookmarkStart w:id="3" w:name="O_827781"/>
      <w:bookmarkEnd w:id="3"/>
      <w:r w:rsidRPr="008C7A3F">
        <w:t>Competency Field</w:t>
      </w:r>
    </w:p>
    <w:p w:rsidR="00000000" w:rsidRPr="008C7A3F" w:rsidP="00270BF8">
      <w:pPr>
        <w:pStyle w:val="BodyText"/>
      </w:pPr>
      <w:r w:rsidRPr="008C7A3F">
        <w:t>Translating and interpreting</w:t>
      </w:r>
    </w:p>
    <w:p w:rsidR="00000000" w:rsidRPr="008C7A3F" w:rsidP="008C7A3F">
      <w:pPr>
        <w:pStyle w:val="Heading1"/>
      </w:pPr>
      <w:bookmarkStart w:id="4" w:name="O_827783"/>
      <w:bookmarkEnd w:id="4"/>
      <w:r w:rsidRPr="008C7A3F">
        <w:t>Elements and Performance Criteria</w:t>
      </w:r>
    </w:p>
    <w:tbl>
      <w:tblPr>
        <w:tblW w:w="0" w:type="auto"/>
        <w:tblLayout w:type="fixed"/>
        <w:tblCellMar>
          <w:left w:w="62" w:type="dxa"/>
          <w:right w:w="62" w:type="dxa"/>
        </w:tblCellMar>
        <w:tblLook w:val="0000"/>
      </w:tblPr>
      <w:tblGrid>
        <w:gridCol w:w="2203"/>
        <w:gridCol w:w="6804"/>
      </w:tblGrid>
      <w:tr w:rsidTr="008C7A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3F">
            <w:pPr>
              <w:pStyle w:val="TableHeading"/>
              <w:rPr>
                <w:lang w:val="en-NZ"/>
              </w:rPr>
            </w:pPr>
            <w:r w:rsidRPr="008C7A3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3F">
            <w:pPr>
              <w:pStyle w:val="TableHeading"/>
              <w:rPr>
                <w:lang w:val="en-NZ"/>
              </w:rPr>
            </w:pPr>
            <w:r w:rsidRPr="008C7A3F">
              <w:t>PERFORMANCE CRITERIA</w:t>
            </w:r>
          </w:p>
        </w:tc>
      </w:tr>
      <w:tr w:rsidTr="008C7A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3F">
            <w:pPr>
              <w:pStyle w:val="BodyText"/>
              <w:rPr>
                <w:lang w:val="en-NZ"/>
              </w:rPr>
            </w:pPr>
            <w:r w:rsidRPr="008C7A3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3F">
            <w:pPr>
              <w:pStyle w:val="BodyText"/>
              <w:rPr>
                <w:lang w:val="en-NZ"/>
              </w:rPr>
            </w:pPr>
            <w:r w:rsidRPr="008C7A3F">
              <w:t>Performance criteria describe the perfor</w:t>
            </w:r>
            <w:r w:rsidRPr="008C7A3F">
              <w:t>mance needed to demonstrate achievement of the element. Where bold italicised text is used, further information is detailed in the range of conditions section.</w:t>
            </w:r>
          </w:p>
        </w:tc>
      </w:tr>
      <w:tr w:rsidTr="008C7A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3F">
            <w:pPr>
              <w:pStyle w:val="List"/>
              <w:rPr>
                <w:lang w:val="en-NZ"/>
              </w:rPr>
            </w:pPr>
            <w:r w:rsidRPr="008C7A3F">
              <w:rPr>
                <w:rStyle w:val="SpecialBold"/>
              </w:rPr>
              <w:t>1.</w:t>
            </w:r>
            <w:r w:rsidRPr="008C7A3F">
              <w:rPr>
                <w:rStyle w:val="SpecialBold"/>
              </w:rPr>
              <w:tab/>
              <w:t>Identify translating requirements and expectations of audience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A3F" w:rsidP="008C7A3F">
            <w:pPr>
              <w:pStyle w:val="List"/>
            </w:pPr>
            <w:r w:rsidRPr="008C7A3F">
              <w:t>1.1</w:t>
            </w:r>
            <w:r w:rsidRPr="008C7A3F">
              <w:tab/>
            </w:r>
            <w:r w:rsidRPr="008C7A3F">
              <w:t>Identify source, context and purpose of text, determining specific requirements and regional or specialist aspects.</w:t>
            </w:r>
          </w:p>
          <w:p w:rsidR="00000000" w:rsidRPr="008C7A3F" w:rsidP="008C7A3F">
            <w:pPr>
              <w:pStyle w:val="List"/>
            </w:pPr>
            <w:r w:rsidRPr="008C7A3F">
              <w:t>1.2</w:t>
            </w:r>
            <w:r w:rsidRPr="008C7A3F">
              <w:tab/>
              <w:t>Identify audience for translated text and confirm that translation requirements and expectations match those of client.</w:t>
            </w:r>
          </w:p>
          <w:p w:rsidR="00000000" w:rsidP="008C7A3F">
            <w:pPr>
              <w:pStyle w:val="List"/>
              <w:rPr>
                <w:lang w:val="en-NZ"/>
              </w:rPr>
            </w:pPr>
            <w:r w:rsidRPr="008C7A3F">
              <w:t>1.3</w:t>
            </w:r>
            <w:r w:rsidRPr="008C7A3F">
              <w:tab/>
              <w:t>Identify soc</w:t>
            </w:r>
            <w:r w:rsidRPr="008C7A3F">
              <w:t>ial and cultural issues and plan solutions relevant to translation task.</w:t>
            </w:r>
          </w:p>
        </w:tc>
      </w:tr>
      <w:tr w:rsidTr="008C7A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3F">
            <w:pPr>
              <w:pStyle w:val="List"/>
              <w:rPr>
                <w:lang w:val="en-NZ"/>
              </w:rPr>
            </w:pPr>
            <w:r w:rsidRPr="008C7A3F">
              <w:rPr>
                <w:rStyle w:val="SpecialBold"/>
              </w:rPr>
              <w:t>2.</w:t>
            </w:r>
            <w:r w:rsidRPr="008C7A3F">
              <w:rPr>
                <w:rStyle w:val="SpecialBold"/>
              </w:rPr>
              <w:tab/>
              <w:t>Analyse language of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A3F" w:rsidP="008C7A3F">
            <w:pPr>
              <w:pStyle w:val="List"/>
            </w:pPr>
            <w:r w:rsidRPr="008C7A3F">
              <w:t>2.1</w:t>
            </w:r>
            <w:r w:rsidRPr="008C7A3F">
              <w:tab/>
              <w:t>Identify source LOTE, including register and style.</w:t>
            </w:r>
          </w:p>
          <w:p w:rsidR="00000000" w:rsidRPr="008C7A3F" w:rsidP="008C7A3F">
            <w:pPr>
              <w:pStyle w:val="List"/>
            </w:pPr>
            <w:r w:rsidRPr="008C7A3F">
              <w:t>2.2</w:t>
            </w:r>
            <w:r w:rsidRPr="008C7A3F">
              <w:tab/>
              <w:t>Confirm and review resources to aid in understanding unfamiliar language.</w:t>
            </w:r>
          </w:p>
          <w:p w:rsidR="00000000" w:rsidRPr="008C7A3F" w:rsidP="008C7A3F">
            <w:pPr>
              <w:pStyle w:val="List"/>
            </w:pPr>
            <w:r w:rsidRPr="008C7A3F">
              <w:t>2.3</w:t>
            </w:r>
            <w:r w:rsidRPr="008C7A3F">
              <w:tab/>
              <w:t>Build, us</w:t>
            </w:r>
            <w:r w:rsidRPr="008C7A3F">
              <w:t>e and maintain assignment-specific glossary.</w:t>
            </w:r>
          </w:p>
          <w:p w:rsidR="00000000" w:rsidRPr="008C7A3F" w:rsidP="008C7A3F">
            <w:pPr>
              <w:pStyle w:val="List"/>
            </w:pPr>
            <w:r w:rsidRPr="008C7A3F">
              <w:t>2.4</w:t>
            </w:r>
            <w:r w:rsidRPr="008C7A3F">
              <w:tab/>
              <w:t>Recognise idiomatic and metaphorical expressions and foreign loan words in source language.</w:t>
            </w:r>
          </w:p>
          <w:p w:rsidR="00000000" w:rsidP="008C7A3F">
            <w:pPr>
              <w:pStyle w:val="List"/>
              <w:rPr>
                <w:lang w:val="en-NZ"/>
              </w:rPr>
            </w:pPr>
            <w:r w:rsidRPr="008C7A3F">
              <w:t>2.5</w:t>
            </w:r>
            <w:r w:rsidRPr="008C7A3F">
              <w:tab/>
              <w:t>Analyse language and writing conventions, determining use of terminology and language.</w:t>
            </w:r>
          </w:p>
        </w:tc>
      </w:tr>
      <w:tr w:rsidTr="008C7A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3F">
            <w:pPr>
              <w:pStyle w:val="List"/>
              <w:rPr>
                <w:lang w:val="en-NZ"/>
              </w:rPr>
            </w:pPr>
            <w:r w:rsidRPr="008C7A3F">
              <w:rPr>
                <w:rStyle w:val="SpecialBold"/>
              </w:rPr>
              <w:t>3.</w:t>
            </w:r>
            <w:r w:rsidRPr="008C7A3F">
              <w:rPr>
                <w:rStyle w:val="SpecialBold"/>
              </w:rPr>
              <w:tab/>
              <w:t xml:space="preserve">Analyse grammar and </w:t>
            </w:r>
            <w:r w:rsidRPr="008C7A3F">
              <w:rPr>
                <w:rStyle w:val="SpecialBold"/>
              </w:rPr>
              <w:t>cohesion of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A3F" w:rsidP="008C7A3F">
            <w:pPr>
              <w:pStyle w:val="List"/>
            </w:pPr>
            <w:r w:rsidRPr="008C7A3F">
              <w:t>3.1</w:t>
            </w:r>
            <w:r w:rsidRPr="008C7A3F">
              <w:tab/>
              <w:t>Analyse function of source language punctuation and determine semantic and syntactic structure.</w:t>
            </w:r>
          </w:p>
          <w:p w:rsidR="00000000" w:rsidRPr="008C7A3F" w:rsidP="008C7A3F">
            <w:pPr>
              <w:pStyle w:val="List"/>
            </w:pPr>
            <w:r w:rsidRPr="008C7A3F">
              <w:t>3.2</w:t>
            </w:r>
            <w:r w:rsidRPr="008C7A3F">
              <w:tab/>
              <w:t>Apply subject and context knowledge to analysis, sourcing further assistance where required.</w:t>
            </w:r>
          </w:p>
          <w:p w:rsidR="00000000" w:rsidRPr="008C7A3F" w:rsidP="008C7A3F">
            <w:pPr>
              <w:pStyle w:val="List"/>
            </w:pPr>
            <w:r w:rsidRPr="008C7A3F">
              <w:t>3.3</w:t>
            </w:r>
            <w:r w:rsidRPr="008C7A3F">
              <w:tab/>
              <w:t>Paraphrase text to check plausi</w:t>
            </w:r>
            <w:r w:rsidRPr="008C7A3F">
              <w:t>bility of comprehension.</w:t>
            </w:r>
          </w:p>
          <w:p w:rsidR="00000000" w:rsidP="008C7A3F">
            <w:pPr>
              <w:pStyle w:val="List"/>
              <w:rPr>
                <w:lang w:val="en-NZ"/>
              </w:rPr>
            </w:pPr>
            <w:r w:rsidRPr="008C7A3F">
              <w:t>3.4</w:t>
            </w:r>
            <w:r w:rsidRPr="008C7A3F">
              <w:tab/>
              <w:t>Restructure text as necessary to clarify meaning.</w:t>
            </w:r>
          </w:p>
        </w:tc>
      </w:tr>
      <w:tr w:rsidTr="008C7A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3F">
            <w:pPr>
              <w:pStyle w:val="List"/>
              <w:rPr>
                <w:lang w:val="en-NZ"/>
              </w:rPr>
            </w:pPr>
            <w:r w:rsidRPr="008C7A3F">
              <w:rPr>
                <w:rStyle w:val="SpecialBold"/>
              </w:rPr>
              <w:t>4.</w:t>
            </w:r>
            <w:r w:rsidRPr="008C7A3F">
              <w:rPr>
                <w:rStyle w:val="SpecialBold"/>
              </w:rPr>
              <w:tab/>
              <w:t>Resolve difficulties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A3F" w:rsidP="008C7A3F">
            <w:pPr>
              <w:pStyle w:val="List"/>
            </w:pPr>
            <w:r w:rsidRPr="008C7A3F">
              <w:t>4.1</w:t>
            </w:r>
            <w:r w:rsidRPr="008C7A3F">
              <w:tab/>
              <w:t>Identify deficient source text and discuss with appropriate persons.</w:t>
            </w:r>
          </w:p>
          <w:p w:rsidR="00000000" w:rsidRPr="008C7A3F" w:rsidP="008C7A3F">
            <w:pPr>
              <w:pStyle w:val="List"/>
            </w:pPr>
            <w:r w:rsidRPr="008C7A3F">
              <w:t>4.2</w:t>
            </w:r>
            <w:r w:rsidRPr="008C7A3F">
              <w:tab/>
              <w:t>Suggest solutions and reformulate text as agreed for effective translation.</w:t>
            </w:r>
          </w:p>
          <w:p w:rsidR="00000000" w:rsidRPr="008C7A3F" w:rsidP="008C7A3F">
            <w:pPr>
              <w:pStyle w:val="List"/>
            </w:pPr>
            <w:r w:rsidRPr="008C7A3F">
              <w:t>4.3</w:t>
            </w:r>
            <w:r w:rsidRPr="008C7A3F">
              <w:tab/>
              <w:t>Use a range of techniques and resources to address and resolve difficulties identified.</w:t>
            </w:r>
          </w:p>
        </w:tc>
      </w:tr>
    </w:tbl>
    <w:p w:rsidR="00270BF8" w:rsidP="008C7A3F">
      <w:pPr>
        <w:pStyle w:val="BodyText"/>
      </w:pPr>
    </w:p>
    <w:p w:rsidR="00270BF8" w:rsidP="008C7A3F">
      <w:pPr>
        <w:pStyle w:val="BodyText"/>
      </w:pPr>
    </w:p>
    <w:p w:rsidR="00000000" w:rsidRPr="008C7A3F" w:rsidP="008C7A3F">
      <w:pPr>
        <w:pStyle w:val="Heading1"/>
      </w:pPr>
      <w:bookmarkStart w:id="5" w:name="O_827784"/>
      <w:bookmarkEnd w:id="5"/>
      <w:r w:rsidRPr="008C7A3F">
        <w:t>Foundation Skills</w:t>
      </w:r>
    </w:p>
    <w:p w:rsidR="00000000" w:rsidRPr="008C7A3F" w:rsidP="00270BF8">
      <w:pPr>
        <w:pStyle w:val="BodyText"/>
      </w:pPr>
      <w:r w:rsidRPr="008C7A3F">
        <w:t>Foundation skills are embedded within the elements and performance criteria of this unit.</w:t>
      </w:r>
    </w:p>
    <w:p w:rsidR="00000000" w:rsidRPr="008C7A3F" w:rsidP="008C7A3F">
      <w:pPr>
        <w:pStyle w:val="Heading1"/>
      </w:pPr>
      <w:bookmarkStart w:id="6" w:name="O_827786"/>
      <w:bookmarkEnd w:id="6"/>
      <w:r w:rsidRPr="008C7A3F">
        <w:t>Unit Mapping Information</w:t>
      </w:r>
    </w:p>
    <w:p w:rsidR="00000000" w:rsidRPr="008C7A3F" w:rsidP="00270BF8">
      <w:pPr>
        <w:pStyle w:val="BodyText"/>
      </w:pPr>
      <w:r w:rsidRPr="008C7A3F">
        <w:t>No equivalent unit.</w:t>
      </w:r>
    </w:p>
    <w:p w:rsidR="00000000" w:rsidRPr="008C7A3F" w:rsidP="008C7A3F">
      <w:pPr>
        <w:pStyle w:val="Heading1"/>
      </w:pPr>
      <w:bookmarkStart w:id="7" w:name="O_827793"/>
      <w:bookmarkEnd w:id="7"/>
      <w:r w:rsidRPr="008C7A3F">
        <w:t>Links</w:t>
      </w:r>
    </w:p>
    <w:p w:rsidR="00000000" w:rsidRPr="008C7A3F" w:rsidP="00270BF8">
      <w:pPr>
        <w:pStyle w:val="BodyText"/>
      </w:pPr>
      <w:r w:rsidRPr="008C7A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61BA">
        <w:rPr>
          <w:rStyle w:val="Hyperlink"/>
        </w:rPr>
        <w:t>https://vetnet.gov.au/Pages/TrainingDocs.aspx?q=bebbece7-ff48-4d2c-8876-405679019623</w:t>
      </w:r>
      <w:r>
        <w:fldChar w:fldCharType="end"/>
      </w:r>
    </w:p>
    <w:p w:rsidR="00000000" w:rsidRPr="008C7A3F" w:rsidP="00270BF8">
      <w:pPr>
        <w:pStyle w:val="BodyText"/>
      </w:pPr>
      <w:r w:rsidRPr="008C7A3F">
        <w:t>Companion Volume implementation guides are</w:t>
      </w:r>
      <w:r w:rsidRPr="008C7A3F">
        <w:t xml:space="preserve"> found in VETNet - </w:t>
      </w:r>
      <w:r>
        <w:fldChar w:fldCharType="begin"/>
      </w:r>
      <w:r>
        <w:instrText xml:space="preserve"> HYPERLINK "https://vetnet.gov.au/Pages/TrainingDocs.aspx?q=bebbece7-ff48-4d2c-8876-405679019623" </w:instrText>
      </w:r>
      <w:r>
        <w:fldChar w:fldCharType="separate"/>
      </w:r>
      <w:r w:rsidRPr="001461BA">
        <w:rPr>
          <w:rStyle w:val="Hyperlink"/>
        </w:rPr>
        <w:t>https://vetnet.gov.au/Pages/TrainingDocs.aspx?q=bebbece7-ff48-4d2c-8876-405679019623</w:t>
      </w:r>
      <w:r>
        <w:fldChar w:fldCharType="end"/>
      </w:r>
    </w:p>
    <w:p w:rsidR="00000000" w:rsidRPr="008C7A3F" w:rsidP="00270BF8">
      <w:pPr>
        <w:pStyle w:val="BodyText"/>
      </w:pPr>
      <w:r w:rsidRPr="008C7A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61BA">
        <w:rPr>
          <w:rStyle w:val="Hyperlink"/>
        </w:rPr>
        <w:t>https://vetnet.gov.au/Pages/TrainingDocs.aspx?q=bebbece7-ff48-4d2c-8876-405679019623</w:t>
      </w:r>
      <w:r>
        <w:fldChar w:fldCharType="end"/>
      </w:r>
    </w:p>
    <w:p w:rsidR="00000000" w:rsidRPr="008C7A3F" w:rsidP="00270BF8">
      <w:pPr>
        <w:pStyle w:val="BodyText"/>
      </w:pPr>
      <w:r w:rsidRPr="008C7A3F">
        <w:t>Compan</w:t>
      </w:r>
      <w:r w:rsidRPr="008C7A3F">
        <w:t xml:space="preserve">ion Volume implementation guides are found in VETNet - </w:t>
      </w:r>
      <w:r>
        <w:fldChar w:fldCharType="begin"/>
      </w:r>
      <w:r>
        <w:instrText xml:space="preserve"> HYPERLINK "https://vetnet.gov.au/Pages/TrainingDocs.aspx?q=bebbece7-ff48-4d2c-8876-405679019623" </w:instrText>
      </w:r>
      <w:r>
        <w:fldChar w:fldCharType="separate"/>
      </w:r>
      <w:r w:rsidRPr="001461BA">
        <w:rPr>
          <w:rStyle w:val="Hyperlink"/>
        </w:rPr>
        <w:t>https://vetnet.gov.au/Pages/TrainingDocs.aspx?q=bebbece7-ff48-4d2c-8876-405679019623</w:t>
      </w:r>
      <w:r>
        <w:fldChar w:fldCharType="end"/>
      </w:r>
    </w:p>
    <w:p w:rsidR="00000000" w:rsidRPr="008C7A3F" w:rsidP="008C7A3F"/>
    <w:sectPr w:rsidSect="008C7A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3F" w:rsidRPr="00270BF8" w:rsidP="00270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F8" w:rsidP="008C7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BF8" w:rsidP="008C7A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70BF8" w:rsidP="008C7A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A3F" w:rsidRPr="00270BF8" w:rsidP="00270B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F8" w:rsidRPr="002D2AF8" w:rsidP="008C7A3F">
    <w:pPr>
      <w:pStyle w:val="Header"/>
      <w:framePr w:wrap="around"/>
    </w:pPr>
    <w:r>
      <w:fldChar w:fldCharType="begin"/>
    </w:r>
    <w:r>
      <w:instrText xml:space="preserve"> TITLE   \* MERGEFORMAT </w:instrText>
    </w:r>
    <w:r>
      <w:fldChar w:fldCharType="separate"/>
    </w:r>
    <w:r>
      <w:t>PSPTIS024 Read and analyse general purpose LOTE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270BF8" w:rsidP="008C7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A3F"/>
    <w:pPr>
      <w:spacing w:before="360" w:after="60"/>
      <w:outlineLvl w:val="0"/>
    </w:pPr>
    <w:rPr>
      <w:sz w:val="32"/>
    </w:rPr>
  </w:style>
  <w:style w:type="paragraph" w:styleId="Heading2">
    <w:name w:val="heading 2"/>
    <w:basedOn w:val="HeadingBase"/>
    <w:next w:val="BodyText"/>
    <w:link w:val="Heading2Char"/>
    <w:qFormat/>
    <w:rsid w:val="008C7A3F"/>
    <w:pPr>
      <w:keepLines/>
      <w:spacing w:before="240" w:after="120"/>
      <w:outlineLvl w:val="1"/>
    </w:pPr>
    <w:rPr>
      <w:sz w:val="28"/>
      <w:szCs w:val="40"/>
    </w:rPr>
  </w:style>
  <w:style w:type="paragraph" w:styleId="Heading3">
    <w:name w:val="heading 3"/>
    <w:basedOn w:val="HeadingBase"/>
    <w:next w:val="BodyText"/>
    <w:link w:val="Heading3Char"/>
    <w:qFormat/>
    <w:rsid w:val="008C7A3F"/>
    <w:pPr>
      <w:spacing w:before="180" w:after="120"/>
      <w:outlineLvl w:val="2"/>
    </w:pPr>
    <w:rPr>
      <w:spacing w:val="-10"/>
      <w:kern w:val="32"/>
    </w:rPr>
  </w:style>
  <w:style w:type="paragraph" w:styleId="Heading4">
    <w:name w:val="heading 4"/>
    <w:basedOn w:val="HeadingBase"/>
    <w:next w:val="BodyText"/>
    <w:link w:val="Heading4Char"/>
    <w:qFormat/>
    <w:rsid w:val="008C7A3F"/>
    <w:pPr>
      <w:spacing w:before="160" w:after="120"/>
      <w:outlineLvl w:val="3"/>
    </w:pPr>
    <w:rPr>
      <w:sz w:val="22"/>
    </w:rPr>
  </w:style>
  <w:style w:type="paragraph" w:styleId="Heading5">
    <w:name w:val="heading 5"/>
    <w:basedOn w:val="HeadingBase"/>
    <w:next w:val="Normal"/>
    <w:link w:val="Heading5Char"/>
    <w:qFormat/>
    <w:rsid w:val="008C7A3F"/>
    <w:pPr>
      <w:spacing w:before="80"/>
      <w:outlineLvl w:val="4"/>
    </w:pPr>
    <w:rPr>
      <w:color w:val="918585"/>
      <w:sz w:val="20"/>
    </w:rPr>
  </w:style>
  <w:style w:type="paragraph" w:styleId="Heading6">
    <w:name w:val="heading 6"/>
    <w:basedOn w:val="HeadingBase"/>
    <w:next w:val="Normal"/>
    <w:link w:val="Heading6Char"/>
    <w:qFormat/>
    <w:rsid w:val="008C7A3F"/>
    <w:pPr>
      <w:spacing w:before="60"/>
      <w:outlineLvl w:val="5"/>
    </w:pPr>
    <w:rPr>
      <w:color w:val="918585"/>
      <w:sz w:val="20"/>
    </w:rPr>
  </w:style>
  <w:style w:type="paragraph" w:styleId="Heading7">
    <w:name w:val="heading 7"/>
    <w:basedOn w:val="Normal"/>
    <w:next w:val="Normal"/>
    <w:link w:val="Heading7Char"/>
    <w:qFormat/>
    <w:rsid w:val="008C7A3F"/>
    <w:pPr>
      <w:ind w:left="720"/>
      <w:outlineLvl w:val="6"/>
    </w:pPr>
    <w:rPr>
      <w:i/>
    </w:rPr>
  </w:style>
  <w:style w:type="paragraph" w:styleId="Heading8">
    <w:name w:val="heading 8"/>
    <w:basedOn w:val="Normal"/>
    <w:next w:val="Normal"/>
    <w:link w:val="Heading8Char"/>
    <w:qFormat/>
    <w:rsid w:val="008C7A3F"/>
    <w:pPr>
      <w:ind w:left="720"/>
      <w:outlineLvl w:val="7"/>
    </w:pPr>
    <w:rPr>
      <w:i/>
    </w:rPr>
  </w:style>
  <w:style w:type="paragraph" w:styleId="Heading9">
    <w:name w:val="heading 9"/>
    <w:basedOn w:val="Normal"/>
    <w:next w:val="Normal"/>
    <w:link w:val="Heading9Char"/>
    <w:qFormat/>
    <w:rsid w:val="008C7A3F"/>
    <w:pPr>
      <w:ind w:left="720"/>
      <w:outlineLvl w:val="8"/>
    </w:pPr>
    <w:rPr>
      <w:i/>
    </w:rPr>
  </w:style>
  <w:style w:type="character" w:default="1" w:styleId="DefaultParagraphFont">
    <w:name w:val="Default Paragraph Font"/>
    <w:uiPriority w:val="1"/>
    <w:unhideWhenUsed/>
    <w:rsid w:val="008C7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A3F"/>
  </w:style>
  <w:style w:type="character" w:customStyle="1" w:styleId="Heading1Char">
    <w:name w:val="Heading 1 Char"/>
    <w:basedOn w:val="DefaultParagraphFont"/>
    <w:link w:val="Heading1"/>
    <w:rsid w:val="008C7A3F"/>
    <w:rPr>
      <w:rFonts w:ascii="Times New Roman" w:eastAsia="Times New Roman" w:hAnsi="Times New Roman" w:cs="Times New Roman"/>
      <w:b/>
      <w:sz w:val="32"/>
      <w:szCs w:val="20"/>
      <w:lang w:eastAsia="en-US"/>
    </w:rPr>
  </w:style>
  <w:style w:type="paragraph" w:styleId="BodyText">
    <w:name w:val="Body Text"/>
    <w:basedOn w:val="Normal"/>
    <w:link w:val="BodyTextChar"/>
    <w:rsid w:val="008C7A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A3F"/>
    <w:rPr>
      <w:rFonts w:ascii="Times New Roman" w:eastAsia="Times New Roman" w:hAnsi="Times New Roman" w:cs="Times New Roman"/>
      <w:sz w:val="24"/>
      <w:lang w:eastAsia="en-US"/>
    </w:rPr>
  </w:style>
  <w:style w:type="paragraph" w:styleId="List">
    <w:name w:val="List"/>
    <w:basedOn w:val="BodyText"/>
    <w:next w:val="BodyText"/>
    <w:rsid w:val="008C7A3F"/>
    <w:pPr>
      <w:tabs>
        <w:tab w:val="left" w:pos="340"/>
      </w:tabs>
      <w:spacing w:before="60" w:after="60"/>
      <w:ind w:left="340" w:hanging="340"/>
    </w:pPr>
  </w:style>
  <w:style w:type="character" w:customStyle="1" w:styleId="SpecialBold">
    <w:name w:val="Special Bold"/>
    <w:basedOn w:val="DefaultParagraphFont"/>
    <w:rsid w:val="008C7A3F"/>
    <w:rPr>
      <w:b/>
      <w:spacing w:val="0"/>
    </w:rPr>
  </w:style>
  <w:style w:type="paragraph" w:customStyle="1" w:styleId="SuperHeading">
    <w:name w:val="SuperHeading"/>
    <w:basedOn w:val="Normal"/>
    <w:rsid w:val="008C7A3F"/>
    <w:pPr>
      <w:spacing w:before="240" w:after="120"/>
      <w:outlineLvl w:val="0"/>
    </w:pPr>
    <w:rPr>
      <w:rFonts w:ascii="Times New Roman" w:hAnsi="Times New Roman"/>
      <w:b/>
      <w:sz w:val="32"/>
    </w:rPr>
  </w:style>
  <w:style w:type="paragraph" w:customStyle="1" w:styleId="TableHeading">
    <w:name w:val="Table Heading"/>
    <w:basedOn w:val="HeadingBase"/>
    <w:rsid w:val="008C7A3F"/>
    <w:pPr>
      <w:keepLines/>
      <w:pBdr>
        <w:bottom w:val="single" w:sz="6" w:space="1" w:color="918585"/>
      </w:pBdr>
      <w:spacing w:before="240"/>
    </w:pPr>
  </w:style>
  <w:style w:type="paragraph" w:customStyle="1" w:styleId="AllowPageBreak">
    <w:name w:val="AllowPageBreak"/>
    <w:rsid w:val="008C7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A3F"/>
    <w:rPr>
      <w:rFonts w:ascii="Courier New" w:eastAsia="Times New Roman" w:hAnsi="Courier New" w:cs="Times New Roman"/>
      <w:i/>
      <w:szCs w:val="20"/>
      <w:lang w:eastAsia="en-US"/>
    </w:rPr>
  </w:style>
  <w:style w:type="paragraph" w:customStyle="1" w:styleId="HeadingBase">
    <w:name w:val="Heading Base"/>
    <w:rsid w:val="008C7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A3F"/>
    <w:pPr>
      <w:tabs>
        <w:tab w:val="right" w:leader="dot" w:pos="9072"/>
      </w:tabs>
      <w:ind w:left="567"/>
    </w:pPr>
    <w:rPr>
      <w:szCs w:val="22"/>
    </w:rPr>
  </w:style>
  <w:style w:type="paragraph" w:customStyle="1" w:styleId="TOCBase">
    <w:name w:val="TOC Base"/>
    <w:rsid w:val="008C7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A3F"/>
    <w:pPr>
      <w:tabs>
        <w:tab w:val="right" w:leader="dot" w:pos="9072"/>
      </w:tabs>
      <w:spacing w:before="40" w:after="40"/>
      <w:ind w:left="284"/>
    </w:pPr>
    <w:rPr>
      <w:rFonts w:ascii="Times New Roman" w:hAnsi="Times New Roman"/>
    </w:rPr>
  </w:style>
  <w:style w:type="paragraph" w:styleId="TOC1">
    <w:name w:val="toc 1"/>
    <w:basedOn w:val="TOCBase"/>
    <w:next w:val="Normal"/>
    <w:rsid w:val="008C7A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A3F"/>
    <w:rPr>
      <w:rFonts w:ascii="Times New Roman" w:eastAsia="Times New Roman" w:hAnsi="Times New Roman" w:cs="Times New Roman"/>
      <w:sz w:val="16"/>
      <w:lang w:eastAsia="en-US"/>
    </w:rPr>
  </w:style>
  <w:style w:type="paragraph" w:styleId="Title">
    <w:name w:val="Title"/>
    <w:basedOn w:val="HeadingBase"/>
    <w:link w:val="TitleChar"/>
    <w:qFormat/>
    <w:rsid w:val="008C7A3F"/>
    <w:pPr>
      <w:spacing w:before="5040"/>
      <w:jc w:val="center"/>
    </w:pPr>
    <w:rPr>
      <w:sz w:val="48"/>
      <w:szCs w:val="72"/>
      <w:lang w:val="en-US"/>
    </w:rPr>
  </w:style>
  <w:style w:type="character" w:customStyle="1" w:styleId="TitleChar">
    <w:name w:val="Title Char"/>
    <w:basedOn w:val="DefaultParagraphFont"/>
    <w:link w:val="Title"/>
    <w:rsid w:val="008C7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A3F"/>
    <w:pPr>
      <w:tabs>
        <w:tab w:val="left" w:pos="3600"/>
        <w:tab w:val="left" w:pos="3958"/>
      </w:tabs>
    </w:pPr>
  </w:style>
  <w:style w:type="paragraph" w:styleId="ListBullet">
    <w:name w:val="List Bullet"/>
    <w:basedOn w:val="List"/>
    <w:rsid w:val="008C7A3F"/>
    <w:pPr>
      <w:numPr>
        <w:numId w:val="10"/>
      </w:numPr>
      <w:tabs>
        <w:tab w:val="clear" w:pos="340"/>
      </w:tabs>
      <w:spacing w:before="40" w:after="40"/>
    </w:pPr>
  </w:style>
  <w:style w:type="paragraph" w:customStyle="1" w:styleId="Note">
    <w:name w:val="Note"/>
    <w:basedOn w:val="BodyText"/>
    <w:rsid w:val="008C7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A3F"/>
    <w:pPr>
      <w:framePr w:wrap="auto" w:hAnchor="text" w:y="6049"/>
    </w:pPr>
    <w:rPr>
      <w:color w:val="000000"/>
      <w:sz w:val="40"/>
    </w:rPr>
  </w:style>
  <w:style w:type="paragraph" w:customStyle="1" w:styleId="TOCTitle">
    <w:name w:val="TOCTitle"/>
    <w:basedOn w:val="Heading1"/>
    <w:rsid w:val="008C7A3F"/>
    <w:pPr>
      <w:spacing w:after="240"/>
      <w:jc w:val="center"/>
      <w:outlineLvl w:val="9"/>
    </w:pPr>
    <w:rPr>
      <w:caps/>
    </w:rPr>
  </w:style>
  <w:style w:type="paragraph" w:customStyle="1" w:styleId="Version">
    <w:name w:val="Version"/>
    <w:rsid w:val="008C7A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A3F"/>
    <w:pPr>
      <w:numPr>
        <w:numId w:val="11"/>
      </w:numPr>
      <w:tabs>
        <w:tab w:val="clear" w:pos="680"/>
      </w:tabs>
    </w:pPr>
  </w:style>
  <w:style w:type="paragraph" w:styleId="Index1">
    <w:name w:val="index 1"/>
    <w:basedOn w:val="Normal"/>
    <w:next w:val="Normal"/>
    <w:semiHidden/>
    <w:rsid w:val="008C7A3F"/>
    <w:pPr>
      <w:keepNext w:val="0"/>
      <w:tabs>
        <w:tab w:val="right" w:pos="4176"/>
      </w:tabs>
      <w:ind w:left="198" w:hanging="198"/>
    </w:pPr>
    <w:rPr>
      <w:rFonts w:ascii="Garamond" w:hAnsi="Garamond"/>
    </w:rPr>
  </w:style>
  <w:style w:type="paragraph" w:styleId="IndexHeading">
    <w:name w:val="index heading"/>
    <w:basedOn w:val="Normal"/>
    <w:next w:val="Index1"/>
    <w:semiHidden/>
    <w:rsid w:val="008C7A3F"/>
    <w:pPr>
      <w:spacing w:before="120" w:after="120"/>
    </w:pPr>
    <w:rPr>
      <w:rFonts w:ascii="Arial" w:hAnsi="Arial"/>
      <w:b/>
      <w:color w:val="918585"/>
      <w:sz w:val="24"/>
    </w:rPr>
  </w:style>
  <w:style w:type="paragraph" w:styleId="Header">
    <w:name w:val="header"/>
    <w:basedOn w:val="Normal"/>
    <w:link w:val="HeaderChar"/>
    <w:rsid w:val="008C7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A3F"/>
    <w:rPr>
      <w:rFonts w:ascii="Times New Roman" w:eastAsia="Times New Roman" w:hAnsi="Times New Roman" w:cs="Times New Roman"/>
      <w:sz w:val="16"/>
      <w:szCs w:val="20"/>
      <w:lang w:val="en-GB" w:eastAsia="en-US"/>
    </w:rPr>
  </w:style>
  <w:style w:type="paragraph" w:customStyle="1" w:styleId="Chapter">
    <w:name w:val="Chapter"/>
    <w:basedOn w:val="Normal"/>
    <w:rsid w:val="008C7A3F"/>
    <w:pPr>
      <w:spacing w:before="240"/>
    </w:pPr>
    <w:rPr>
      <w:rFonts w:ascii="Times New Roman" w:hAnsi="Times New Roman"/>
      <w:smallCaps/>
      <w:spacing w:val="80"/>
      <w:sz w:val="28"/>
    </w:rPr>
  </w:style>
  <w:style w:type="paragraph" w:customStyle="1" w:styleId="InChapter">
    <w:name w:val="InChapter"/>
    <w:basedOn w:val="Heading3"/>
    <w:rsid w:val="008C7A3F"/>
    <w:pPr>
      <w:spacing w:after="240"/>
      <w:outlineLvl w:val="9"/>
    </w:pPr>
    <w:rPr>
      <w:noProof/>
    </w:rPr>
  </w:style>
  <w:style w:type="paragraph" w:styleId="Index2">
    <w:name w:val="index 2"/>
    <w:basedOn w:val="Normal"/>
    <w:next w:val="Normal"/>
    <w:semiHidden/>
    <w:rsid w:val="008C7A3F"/>
    <w:pPr>
      <w:tabs>
        <w:tab w:val="right" w:pos="4176"/>
      </w:tabs>
      <w:ind w:left="568" w:hanging="284"/>
    </w:pPr>
    <w:rPr>
      <w:rFonts w:ascii="Garamond" w:hAnsi="Garamond"/>
    </w:rPr>
  </w:style>
  <w:style w:type="paragraph" w:customStyle="1" w:styleId="Byline">
    <w:name w:val="Byline"/>
    <w:rsid w:val="008C7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A3F"/>
    <w:pPr>
      <w:tabs>
        <w:tab w:val="clear" w:pos="3600"/>
        <w:tab w:val="clear" w:pos="3958"/>
      </w:tabs>
      <w:jc w:val="right"/>
    </w:pPr>
  </w:style>
  <w:style w:type="character" w:styleId="Emphasis">
    <w:name w:val="Emphasis"/>
    <w:basedOn w:val="DefaultParagraphFont"/>
    <w:qFormat/>
    <w:rsid w:val="008C7A3F"/>
    <w:rPr>
      <w:i/>
    </w:rPr>
  </w:style>
  <w:style w:type="paragraph" w:styleId="Caption">
    <w:name w:val="caption"/>
    <w:basedOn w:val="BodyText"/>
    <w:next w:val="Normal"/>
    <w:qFormat/>
    <w:rsid w:val="008C7A3F"/>
    <w:pPr>
      <w:framePr w:w="2268" w:hSpace="181" w:vSpace="181" w:wrap="around" w:vAnchor="text" w:hAnchor="page" w:x="1135" w:y="285" w:anchorLock="1"/>
    </w:pPr>
    <w:rPr>
      <w:i/>
    </w:rPr>
  </w:style>
  <w:style w:type="paragraph" w:customStyle="1" w:styleId="MiniTOCTitle">
    <w:name w:val="MiniTOCTitle"/>
    <w:basedOn w:val="Heading4"/>
    <w:rsid w:val="008C7A3F"/>
    <w:pPr>
      <w:spacing w:before="240"/>
      <w:outlineLvl w:val="9"/>
    </w:pPr>
    <w:rPr>
      <w:noProof/>
      <w:sz w:val="24"/>
    </w:rPr>
  </w:style>
  <w:style w:type="paragraph" w:customStyle="1" w:styleId="MiniTOCItem">
    <w:name w:val="MiniTOCItem"/>
    <w:basedOn w:val="ListBullet"/>
    <w:rsid w:val="008C7A3F"/>
    <w:pPr>
      <w:numPr>
        <w:numId w:val="0"/>
      </w:numPr>
      <w:tabs>
        <w:tab w:val="right" w:leader="dot" w:pos="6521"/>
      </w:tabs>
      <w:spacing w:before="0" w:after="0"/>
    </w:pPr>
  </w:style>
  <w:style w:type="paragraph" w:customStyle="1" w:styleId="TOFTitle">
    <w:name w:val="TOFTitle"/>
    <w:basedOn w:val="TOCTitle"/>
    <w:rsid w:val="008C7A3F"/>
  </w:style>
  <w:style w:type="paragraph" w:styleId="TableofFigures">
    <w:name w:val="table of figures"/>
    <w:basedOn w:val="Normal"/>
    <w:next w:val="Normal"/>
    <w:semiHidden/>
    <w:rsid w:val="008C7A3F"/>
    <w:pPr>
      <w:tabs>
        <w:tab w:val="right" w:leader="dot" w:pos="9072"/>
      </w:tabs>
      <w:ind w:left="970" w:hanging="403"/>
    </w:pPr>
    <w:rPr>
      <w:rFonts w:ascii="Times New Roman" w:hAnsi="Times New Roman"/>
      <w:b/>
    </w:rPr>
  </w:style>
  <w:style w:type="paragraph" w:styleId="ListNumber">
    <w:name w:val="List Number"/>
    <w:basedOn w:val="List"/>
    <w:rsid w:val="008C7A3F"/>
    <w:pPr>
      <w:numPr>
        <w:numId w:val="13"/>
      </w:numPr>
      <w:tabs>
        <w:tab w:val="clear" w:pos="340"/>
      </w:tabs>
    </w:pPr>
  </w:style>
  <w:style w:type="character" w:customStyle="1" w:styleId="WingdingSymbols">
    <w:name w:val="Wingding Symbols"/>
    <w:rsid w:val="008C7A3F"/>
    <w:rPr>
      <w:rFonts w:ascii="Wingdings" w:hAnsi="Wingdings"/>
    </w:rPr>
  </w:style>
  <w:style w:type="character" w:customStyle="1" w:styleId="HotSpot">
    <w:name w:val="HotSpot"/>
    <w:rsid w:val="008C7A3F"/>
    <w:rPr>
      <w:color w:val="0033CC"/>
      <w:u w:val="none"/>
    </w:rPr>
  </w:style>
  <w:style w:type="paragraph" w:customStyle="1" w:styleId="BodyTextRight">
    <w:name w:val="Body Text Right"/>
    <w:basedOn w:val="BodyText"/>
    <w:rsid w:val="008C7A3F"/>
    <w:pPr>
      <w:spacing w:before="0" w:after="0"/>
      <w:jc w:val="right"/>
    </w:pPr>
  </w:style>
  <w:style w:type="paragraph" w:styleId="Index3">
    <w:name w:val="index 3"/>
    <w:basedOn w:val="ListNumber2"/>
    <w:next w:val="Normal"/>
    <w:semiHidden/>
    <w:rsid w:val="008C7A3F"/>
    <w:pPr>
      <w:numPr>
        <w:numId w:val="0"/>
      </w:numPr>
      <w:tabs>
        <w:tab w:val="right" w:leader="dot" w:pos="4176"/>
      </w:tabs>
    </w:pPr>
  </w:style>
  <w:style w:type="paragraph" w:styleId="ListNumber2">
    <w:name w:val="List Number 2"/>
    <w:basedOn w:val="List2"/>
    <w:rsid w:val="008C7A3F"/>
    <w:pPr>
      <w:numPr>
        <w:numId w:val="8"/>
      </w:numPr>
      <w:tabs>
        <w:tab w:val="clear" w:pos="1060"/>
      </w:tabs>
    </w:pPr>
  </w:style>
  <w:style w:type="paragraph" w:customStyle="1" w:styleId="MarginNote">
    <w:name w:val="Margin Note"/>
    <w:basedOn w:val="BodyText"/>
    <w:rsid w:val="008C7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A3F"/>
    <w:rPr>
      <w:sz w:val="32"/>
    </w:rPr>
  </w:style>
  <w:style w:type="paragraph" w:customStyle="1" w:styleId="HeadingProcedure">
    <w:name w:val="Heading Procedure"/>
    <w:basedOn w:val="HeadingBase"/>
    <w:next w:val="Normal"/>
    <w:rsid w:val="008C7A3F"/>
    <w:pPr>
      <w:tabs>
        <w:tab w:val="left" w:pos="0"/>
      </w:tabs>
      <w:spacing w:before="120" w:after="60"/>
    </w:pPr>
    <w:rPr>
      <w:i/>
      <w:color w:val="918585"/>
      <w:sz w:val="22"/>
    </w:rPr>
  </w:style>
  <w:style w:type="paragraph" w:customStyle="1" w:styleId="TableBodyText">
    <w:name w:val="Table Body Text"/>
    <w:basedOn w:val="BodyText"/>
    <w:rsid w:val="008C7A3F"/>
    <w:pPr>
      <w:spacing w:before="60" w:after="60"/>
    </w:pPr>
  </w:style>
  <w:style w:type="paragraph" w:styleId="ListContinue">
    <w:name w:val="List Continue"/>
    <w:basedOn w:val="List"/>
    <w:rsid w:val="008C7A3F"/>
    <w:pPr>
      <w:ind w:firstLine="0"/>
    </w:pPr>
  </w:style>
  <w:style w:type="paragraph" w:customStyle="1" w:styleId="ListNote">
    <w:name w:val="List Note"/>
    <w:basedOn w:val="List"/>
    <w:rsid w:val="008C7A3F"/>
    <w:pPr>
      <w:pBdr>
        <w:top w:val="single" w:sz="6" w:space="2" w:color="918585"/>
        <w:bottom w:val="single" w:sz="6" w:space="2" w:color="918585"/>
      </w:pBdr>
      <w:tabs>
        <w:tab w:val="left" w:pos="1021"/>
      </w:tabs>
      <w:ind w:firstLine="0"/>
    </w:pPr>
  </w:style>
  <w:style w:type="paragraph" w:customStyle="1" w:styleId="Warning">
    <w:name w:val="Warning"/>
    <w:basedOn w:val="BodyText"/>
    <w:rsid w:val="008C7A3F"/>
    <w:pPr>
      <w:shd w:val="clear" w:color="auto" w:fill="D9D9D9"/>
      <w:tabs>
        <w:tab w:val="left" w:pos="992"/>
      </w:tabs>
      <w:ind w:left="119" w:right="119"/>
    </w:pPr>
    <w:rPr>
      <w:sz w:val="20"/>
    </w:rPr>
  </w:style>
  <w:style w:type="paragraph" w:customStyle="1" w:styleId="MarginIcons">
    <w:name w:val="Margin Icons"/>
    <w:basedOn w:val="BodyText"/>
    <w:rsid w:val="008C7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A3F"/>
    <w:rPr>
      <w:rFonts w:ascii="Courier New" w:hAnsi="Courier New"/>
    </w:rPr>
  </w:style>
  <w:style w:type="paragraph" w:customStyle="1" w:styleId="NoteBullet">
    <w:name w:val="Note Bullet"/>
    <w:basedOn w:val="Note"/>
    <w:rsid w:val="008C7A3F"/>
    <w:pPr>
      <w:tabs>
        <w:tab w:val="clear" w:pos="680"/>
      </w:tabs>
      <w:spacing w:before="60" w:after="60"/>
    </w:pPr>
  </w:style>
  <w:style w:type="paragraph" w:customStyle="1" w:styleId="SubHeading2">
    <w:name w:val="SubHeading2"/>
    <w:basedOn w:val="HeadingBase"/>
    <w:rsid w:val="008C7A3F"/>
    <w:pPr>
      <w:spacing w:before="240" w:after="60"/>
    </w:pPr>
    <w:rPr>
      <w:sz w:val="20"/>
    </w:rPr>
  </w:style>
  <w:style w:type="paragraph" w:customStyle="1" w:styleId="SubHeading1">
    <w:name w:val="SubHeading1"/>
    <w:basedOn w:val="HeadingBase"/>
    <w:rsid w:val="008C7A3F"/>
    <w:pPr>
      <w:spacing w:before="240" w:after="60"/>
    </w:pPr>
    <w:rPr>
      <w:color w:val="918585"/>
      <w:sz w:val="22"/>
    </w:rPr>
  </w:style>
  <w:style w:type="paragraph" w:customStyle="1" w:styleId="SideHeading">
    <w:name w:val="Side Heading"/>
    <w:basedOn w:val="HeadingBase"/>
    <w:rsid w:val="008C7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A3F"/>
    <w:pPr>
      <w:numPr>
        <w:numId w:val="9"/>
      </w:numPr>
    </w:pPr>
  </w:style>
  <w:style w:type="paragraph" w:styleId="PlainText">
    <w:name w:val="Plain Text"/>
    <w:basedOn w:val="Normal"/>
    <w:link w:val="PlainTextChar"/>
    <w:rsid w:val="008C7A3F"/>
    <w:rPr>
      <w:sz w:val="20"/>
    </w:rPr>
  </w:style>
  <w:style w:type="character" w:customStyle="1" w:styleId="PlainTextChar">
    <w:name w:val="Plain Text Char"/>
    <w:basedOn w:val="DefaultParagraphFont"/>
    <w:link w:val="PlainText"/>
    <w:rsid w:val="008C7A3F"/>
    <w:rPr>
      <w:rFonts w:ascii="Courier New" w:eastAsia="Times New Roman" w:hAnsi="Courier New" w:cs="Times New Roman"/>
      <w:sz w:val="20"/>
      <w:szCs w:val="20"/>
      <w:lang w:eastAsia="en-US"/>
    </w:rPr>
  </w:style>
  <w:style w:type="character" w:customStyle="1" w:styleId="MenuOption">
    <w:name w:val="Menu Option"/>
    <w:basedOn w:val="DefaultParagraphFont"/>
    <w:rsid w:val="008C7A3F"/>
    <w:rPr>
      <w:b/>
      <w:smallCaps/>
    </w:rPr>
  </w:style>
  <w:style w:type="paragraph" w:customStyle="1" w:styleId="TableListNumber">
    <w:name w:val="Table List Number"/>
    <w:basedOn w:val="ListNumber"/>
    <w:rsid w:val="008C7A3F"/>
    <w:pPr>
      <w:numPr>
        <w:numId w:val="0"/>
      </w:numPr>
    </w:pPr>
  </w:style>
  <w:style w:type="paragraph" w:styleId="TOC4">
    <w:name w:val="toc 4"/>
    <w:basedOn w:val="TOCBase"/>
    <w:next w:val="Normal"/>
    <w:semiHidden/>
    <w:rsid w:val="008C7A3F"/>
    <w:pPr>
      <w:tabs>
        <w:tab w:val="right" w:leader="dot" w:pos="9071"/>
      </w:tabs>
      <w:ind w:left="1701"/>
    </w:pPr>
  </w:style>
  <w:style w:type="paragraph" w:customStyle="1" w:styleId="ListAlpha">
    <w:name w:val="List Alpha"/>
    <w:basedOn w:val="List"/>
    <w:rsid w:val="008C7A3F"/>
    <w:pPr>
      <w:numPr>
        <w:numId w:val="7"/>
      </w:numPr>
    </w:pPr>
  </w:style>
  <w:style w:type="paragraph" w:customStyle="1" w:styleId="ListAlpha2">
    <w:name w:val="List Alpha 2"/>
    <w:basedOn w:val="List2"/>
    <w:rsid w:val="008C7A3F"/>
    <w:pPr>
      <w:numPr>
        <w:numId w:val="6"/>
      </w:numPr>
    </w:pPr>
  </w:style>
  <w:style w:type="paragraph" w:styleId="List2">
    <w:name w:val="List 2"/>
    <w:basedOn w:val="BodyText"/>
    <w:rsid w:val="008C7A3F"/>
    <w:pPr>
      <w:tabs>
        <w:tab w:val="left" w:pos="680"/>
      </w:tabs>
      <w:spacing w:before="60" w:after="60"/>
      <w:ind w:left="680" w:hanging="340"/>
    </w:pPr>
  </w:style>
  <w:style w:type="paragraph" w:styleId="List3">
    <w:name w:val="List 3"/>
    <w:basedOn w:val="BodyText"/>
    <w:rsid w:val="008C7A3F"/>
    <w:pPr>
      <w:tabs>
        <w:tab w:val="left" w:pos="1021"/>
      </w:tabs>
      <w:spacing w:before="60" w:after="60"/>
      <w:ind w:left="1020" w:hanging="340"/>
    </w:pPr>
  </w:style>
  <w:style w:type="paragraph" w:styleId="List4">
    <w:name w:val="List 4"/>
    <w:basedOn w:val="BodyText"/>
    <w:rsid w:val="008C7A3F"/>
    <w:pPr>
      <w:tabs>
        <w:tab w:val="left" w:pos="1361"/>
      </w:tabs>
      <w:spacing w:before="60" w:after="60"/>
      <w:ind w:left="1361" w:hanging="340"/>
    </w:pPr>
  </w:style>
  <w:style w:type="paragraph" w:styleId="List5">
    <w:name w:val="List 5"/>
    <w:basedOn w:val="BodyText"/>
    <w:rsid w:val="008C7A3F"/>
    <w:pPr>
      <w:tabs>
        <w:tab w:val="left" w:pos="1701"/>
      </w:tabs>
      <w:spacing w:before="60" w:after="60"/>
      <w:ind w:left="1701" w:hanging="340"/>
    </w:pPr>
  </w:style>
  <w:style w:type="paragraph" w:styleId="ListBullet3">
    <w:name w:val="List Bullet 3"/>
    <w:basedOn w:val="List3"/>
    <w:rsid w:val="008C7A3F"/>
    <w:pPr>
      <w:numPr>
        <w:numId w:val="12"/>
      </w:numPr>
      <w:tabs>
        <w:tab w:val="clear" w:pos="1021"/>
      </w:tabs>
      <w:ind w:left="1037" w:hanging="357"/>
    </w:pPr>
  </w:style>
  <w:style w:type="paragraph" w:styleId="ListBullet4">
    <w:name w:val="List Bullet 4"/>
    <w:basedOn w:val="List4"/>
    <w:rsid w:val="008C7A3F"/>
    <w:pPr>
      <w:numPr>
        <w:numId w:val="1"/>
      </w:numPr>
      <w:tabs>
        <w:tab w:val="clear" w:pos="1361"/>
      </w:tabs>
    </w:pPr>
  </w:style>
  <w:style w:type="paragraph" w:styleId="ListBullet5">
    <w:name w:val="List Bullet 5"/>
    <w:basedOn w:val="List5"/>
    <w:rsid w:val="008C7A3F"/>
    <w:pPr>
      <w:numPr>
        <w:numId w:val="2"/>
      </w:numPr>
    </w:pPr>
  </w:style>
  <w:style w:type="paragraph" w:styleId="ListContinue2">
    <w:name w:val="List Continue 2"/>
    <w:basedOn w:val="List2"/>
    <w:rsid w:val="008C7A3F"/>
    <w:pPr>
      <w:ind w:firstLine="0"/>
    </w:pPr>
  </w:style>
  <w:style w:type="paragraph" w:styleId="ListContinue3">
    <w:name w:val="List Continue 3"/>
    <w:basedOn w:val="List3"/>
    <w:rsid w:val="008C7A3F"/>
    <w:pPr>
      <w:ind w:left="1021" w:firstLine="0"/>
    </w:pPr>
  </w:style>
  <w:style w:type="paragraph" w:styleId="ListContinue4">
    <w:name w:val="List Continue 4"/>
    <w:basedOn w:val="List4"/>
    <w:rsid w:val="008C7A3F"/>
    <w:pPr>
      <w:ind w:firstLine="0"/>
    </w:pPr>
  </w:style>
  <w:style w:type="paragraph" w:styleId="ListContinue5">
    <w:name w:val="List Continue 5"/>
    <w:basedOn w:val="List5"/>
    <w:rsid w:val="008C7A3F"/>
    <w:pPr>
      <w:ind w:firstLine="0"/>
    </w:pPr>
  </w:style>
  <w:style w:type="paragraph" w:styleId="ListNumber3">
    <w:name w:val="List Number 3"/>
    <w:basedOn w:val="List3"/>
    <w:rsid w:val="008C7A3F"/>
    <w:pPr>
      <w:numPr>
        <w:numId w:val="3"/>
      </w:numPr>
    </w:pPr>
  </w:style>
  <w:style w:type="paragraph" w:styleId="ListNumber4">
    <w:name w:val="List Number 4"/>
    <w:basedOn w:val="List4"/>
    <w:rsid w:val="008C7A3F"/>
    <w:pPr>
      <w:numPr>
        <w:numId w:val="4"/>
      </w:numPr>
    </w:pPr>
  </w:style>
  <w:style w:type="paragraph" w:styleId="ListNumber5">
    <w:name w:val="List Number 5"/>
    <w:basedOn w:val="List5"/>
    <w:rsid w:val="008C7A3F"/>
    <w:pPr>
      <w:numPr>
        <w:numId w:val="5"/>
      </w:numPr>
    </w:pPr>
  </w:style>
  <w:style w:type="paragraph" w:styleId="BlockText">
    <w:name w:val="Block Text"/>
    <w:basedOn w:val="Normal"/>
    <w:rsid w:val="008C7A3F"/>
    <w:pPr>
      <w:spacing w:after="120"/>
      <w:ind w:left="1440" w:right="1440"/>
    </w:pPr>
  </w:style>
  <w:style w:type="character" w:customStyle="1" w:styleId="Subscript">
    <w:name w:val="Subscript"/>
    <w:basedOn w:val="DefaultParagraphFont"/>
    <w:rsid w:val="008C7A3F"/>
    <w:rPr>
      <w:sz w:val="16"/>
      <w:vertAlign w:val="subscript"/>
    </w:rPr>
  </w:style>
  <w:style w:type="character" w:customStyle="1" w:styleId="Superscript">
    <w:name w:val="Superscript"/>
    <w:basedOn w:val="DefaultParagraphFont"/>
    <w:rsid w:val="008C7A3F"/>
    <w:rPr>
      <w:sz w:val="16"/>
      <w:vertAlign w:val="superscript"/>
    </w:rPr>
  </w:style>
  <w:style w:type="character" w:customStyle="1" w:styleId="Symbols">
    <w:name w:val="Symbols"/>
    <w:basedOn w:val="DefaultParagraphFont"/>
    <w:rsid w:val="008C7A3F"/>
    <w:rPr>
      <w:rFonts w:ascii="Symbol" w:hAnsi="Symbol"/>
    </w:rPr>
  </w:style>
  <w:style w:type="character" w:customStyle="1" w:styleId="MenuOptions">
    <w:name w:val="Menu Options"/>
    <w:basedOn w:val="DefaultParagraphFont"/>
    <w:rsid w:val="008C7A3F"/>
    <w:rPr>
      <w:rFonts w:ascii="Arial Narrow" w:hAnsi="Arial Narrow"/>
      <w:smallCaps/>
    </w:rPr>
  </w:style>
  <w:style w:type="character" w:customStyle="1" w:styleId="Buttons">
    <w:name w:val="Buttons"/>
    <w:basedOn w:val="DefaultParagraphFont"/>
    <w:rsid w:val="008C7A3F"/>
    <w:rPr>
      <w:b/>
    </w:rPr>
  </w:style>
  <w:style w:type="character" w:customStyle="1" w:styleId="Underlined">
    <w:name w:val="Underlined"/>
    <w:basedOn w:val="DefaultParagraphFont"/>
    <w:rsid w:val="008C7A3F"/>
    <w:rPr>
      <w:u w:val="single"/>
    </w:rPr>
  </w:style>
  <w:style w:type="paragraph" w:customStyle="1" w:styleId="TableBodyTextRight">
    <w:name w:val="Table Body Text Right"/>
    <w:basedOn w:val="TableBodyText"/>
    <w:rsid w:val="008C7A3F"/>
    <w:pPr>
      <w:widowControl w:val="0"/>
      <w:autoSpaceDE w:val="0"/>
      <w:autoSpaceDN w:val="0"/>
      <w:adjustRightInd w:val="0"/>
      <w:jc w:val="right"/>
    </w:pPr>
    <w:rPr>
      <w:rFonts w:cs="Arial"/>
      <w:szCs w:val="18"/>
    </w:rPr>
  </w:style>
  <w:style w:type="paragraph" w:customStyle="1" w:styleId="CopyrightText">
    <w:name w:val="Copyright Text"/>
    <w:basedOn w:val="BodyText"/>
    <w:rsid w:val="008C7A3F"/>
    <w:rPr>
      <w:sz w:val="18"/>
    </w:rPr>
  </w:style>
  <w:style w:type="paragraph" w:customStyle="1" w:styleId="BodySmallRight">
    <w:name w:val="Body Small Right"/>
    <w:basedOn w:val="BodyTextRight"/>
    <w:rsid w:val="008C7A3F"/>
    <w:rPr>
      <w:sz w:val="18"/>
      <w:szCs w:val="18"/>
    </w:rPr>
  </w:style>
  <w:style w:type="paragraph" w:customStyle="1" w:styleId="MarginEdition">
    <w:name w:val="Margin Edition"/>
    <w:basedOn w:val="MarginNote"/>
    <w:rsid w:val="008C7A3F"/>
    <w:pPr>
      <w:spacing w:before="0" w:after="0"/>
    </w:pPr>
    <w:rPr>
      <w:rFonts w:ascii="Times New Roman" w:hAnsi="Times New Roman"/>
      <w:color w:val="999999"/>
    </w:rPr>
  </w:style>
  <w:style w:type="paragraph" w:customStyle="1" w:styleId="Spacer">
    <w:name w:val="Spacer"/>
    <w:basedOn w:val="Normal"/>
    <w:rsid w:val="008C7A3F"/>
    <w:rPr>
      <w:sz w:val="2"/>
      <w:szCs w:val="2"/>
    </w:rPr>
  </w:style>
  <w:style w:type="character" w:customStyle="1" w:styleId="Small">
    <w:name w:val="Small"/>
    <w:basedOn w:val="DefaultParagraphFont"/>
    <w:rsid w:val="008C7A3F"/>
    <w:rPr>
      <w:sz w:val="16"/>
    </w:rPr>
  </w:style>
  <w:style w:type="paragraph" w:customStyle="1" w:styleId="WideTable">
    <w:name w:val="Wide Table"/>
    <w:basedOn w:val="Normal"/>
    <w:rsid w:val="008C7A3F"/>
    <w:pPr>
      <w:ind w:left="-1418"/>
    </w:pPr>
    <w:rPr>
      <w:sz w:val="2"/>
      <w:szCs w:val="2"/>
    </w:rPr>
  </w:style>
  <w:style w:type="character" w:styleId="PageNumber">
    <w:name w:val="page number"/>
    <w:basedOn w:val="DefaultParagraphFont"/>
    <w:rsid w:val="008C7A3F"/>
  </w:style>
  <w:style w:type="paragraph" w:styleId="Quote">
    <w:name w:val="Quote"/>
    <w:basedOn w:val="Heading1"/>
    <w:link w:val="QuoteChar"/>
    <w:qFormat/>
    <w:rsid w:val="008C7A3F"/>
    <w:rPr>
      <w:b w:val="0"/>
      <w:sz w:val="72"/>
      <w:szCs w:val="72"/>
      <w:lang w:val="en-NZ"/>
    </w:rPr>
  </w:style>
  <w:style w:type="character" w:customStyle="1" w:styleId="QuoteChar">
    <w:name w:val="Quote Char"/>
    <w:basedOn w:val="DefaultParagraphFont"/>
    <w:link w:val="Quote"/>
    <w:rsid w:val="008C7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A3F"/>
    <w:pPr>
      <w:pageBreakBefore/>
    </w:pPr>
  </w:style>
  <w:style w:type="paragraph" w:customStyle="1" w:styleId="Border">
    <w:name w:val="Border"/>
    <w:basedOn w:val="Normal"/>
    <w:qFormat/>
    <w:rsid w:val="008C7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A3F"/>
    <w:rPr>
      <w:b/>
      <w:bCs/>
      <w:i/>
      <w:iCs/>
      <w:color w:val="auto"/>
    </w:rPr>
  </w:style>
  <w:style w:type="paragraph" w:styleId="IntenseQuote">
    <w:name w:val="Intense Quote"/>
    <w:basedOn w:val="Normal"/>
    <w:next w:val="Normal"/>
    <w:link w:val="IntenseQuoteChar"/>
    <w:uiPriority w:val="30"/>
    <w:qFormat/>
    <w:rsid w:val="008C7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A3F"/>
    <w:rPr>
      <w:smallCaps/>
      <w:color w:val="auto"/>
      <w:u w:val="single"/>
    </w:rPr>
  </w:style>
  <w:style w:type="character" w:styleId="IntenseReference">
    <w:name w:val="Intense Reference"/>
    <w:basedOn w:val="DefaultParagraphFont"/>
    <w:uiPriority w:val="32"/>
    <w:qFormat/>
    <w:rsid w:val="008C7A3F"/>
    <w:rPr>
      <w:b/>
      <w:bCs/>
      <w:smallCaps/>
      <w:color w:val="auto"/>
      <w:spacing w:val="5"/>
      <w:u w:val="single"/>
    </w:rPr>
  </w:style>
  <w:style w:type="paragraph" w:customStyle="1" w:styleId="2ColumnHeading">
    <w:name w:val="2Column Heading"/>
    <w:basedOn w:val="BodyText"/>
    <w:qFormat/>
    <w:rsid w:val="008C7A3F"/>
    <w:pPr>
      <w:spacing w:after="60"/>
      <w:ind w:left="-2268"/>
    </w:pPr>
    <w:rPr>
      <w:b/>
    </w:rPr>
  </w:style>
  <w:style w:type="paragraph" w:customStyle="1" w:styleId="Heading1TOC">
    <w:name w:val="Heading1 TOC"/>
    <w:basedOn w:val="Normal"/>
    <w:qFormat/>
    <w:rsid w:val="008C7A3F"/>
    <w:pPr>
      <w:spacing w:before="240" w:after="120"/>
    </w:pPr>
    <w:rPr>
      <w:rFonts w:ascii="Times New Roman" w:hAnsi="Times New Roman"/>
      <w:b/>
      <w:sz w:val="32"/>
    </w:rPr>
  </w:style>
  <w:style w:type="paragraph" w:customStyle="1" w:styleId="Heading2TOC">
    <w:name w:val="Heading2 TOC"/>
    <w:basedOn w:val="Normal"/>
    <w:qFormat/>
    <w:rsid w:val="008C7A3F"/>
    <w:pPr>
      <w:spacing w:before="240" w:after="60"/>
    </w:pPr>
    <w:rPr>
      <w:rFonts w:ascii="Times New Roman" w:hAnsi="Times New Roman"/>
      <w:b/>
      <w:sz w:val="28"/>
    </w:rPr>
  </w:style>
  <w:style w:type="character" w:customStyle="1" w:styleId="Underline">
    <w:name w:val="Underline"/>
    <w:basedOn w:val="DefaultParagraphFont"/>
    <w:qFormat/>
    <w:rsid w:val="008C7A3F"/>
    <w:rPr>
      <w:u w:val="single"/>
    </w:rPr>
  </w:style>
  <w:style w:type="character" w:customStyle="1" w:styleId="BoldandItalics">
    <w:name w:val="Bold and Italics"/>
    <w:qFormat/>
    <w:rsid w:val="008C7A3F"/>
    <w:rPr>
      <w:b/>
      <w:i/>
      <w:u w:val="none"/>
    </w:rPr>
  </w:style>
  <w:style w:type="paragraph" w:styleId="BalloonText">
    <w:name w:val="Balloon Text"/>
    <w:basedOn w:val="Normal"/>
    <w:link w:val="BalloonTextChar"/>
    <w:rsid w:val="008C7A3F"/>
    <w:rPr>
      <w:rFonts w:ascii="Tahoma" w:hAnsi="Tahoma" w:cs="Tahoma"/>
      <w:sz w:val="16"/>
      <w:szCs w:val="16"/>
    </w:rPr>
  </w:style>
  <w:style w:type="character" w:customStyle="1" w:styleId="BalloonTextChar">
    <w:name w:val="Balloon Text Char"/>
    <w:basedOn w:val="DefaultParagraphFont"/>
    <w:link w:val="BalloonText"/>
    <w:rsid w:val="008C7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A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A3F"/>
    <w:rPr>
      <w:b/>
      <w:color w:val="660033"/>
      <w:spacing w:val="0"/>
    </w:rPr>
  </w:style>
  <w:style w:type="paragraph" w:customStyle="1" w:styleId="Nameditemlist">
    <w:name w:val="Named item list"/>
    <w:basedOn w:val="BodyText"/>
    <w:qFormat/>
    <w:rsid w:val="008C7A3F"/>
    <w:pPr>
      <w:tabs>
        <w:tab w:val="left" w:pos="2835"/>
      </w:tabs>
      <w:ind w:left="2835" w:hanging="2835"/>
    </w:pPr>
  </w:style>
  <w:style w:type="paragraph" w:customStyle="1" w:styleId="BodyTextnopadding">
    <w:name w:val="Body Text no padding"/>
    <w:basedOn w:val="BodyText"/>
    <w:qFormat/>
    <w:rsid w:val="008C7A3F"/>
    <w:pPr>
      <w:spacing w:before="0" w:after="0"/>
    </w:pPr>
  </w:style>
  <w:style w:type="paragraph" w:customStyle="1" w:styleId="BodyTextBold">
    <w:name w:val="Body Text Bold"/>
    <w:basedOn w:val="BodyText"/>
    <w:qFormat/>
    <w:rsid w:val="008C7A3F"/>
    <w:rPr>
      <w:b/>
    </w:rPr>
  </w:style>
  <w:style w:type="character" w:styleId="Hyperlink">
    <w:name w:val="Hyperlink"/>
    <w:basedOn w:val="DefaultParagraphFont"/>
    <w:uiPriority w:val="99"/>
    <w:unhideWhenUsed/>
    <w:rsid w:val="00270B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4009</Characters>
  <Application>Microsoft Office Word</Application>
  <DocSecurity>0</DocSecurity>
  <Lines>121</Lines>
  <Paragraphs>64</Paragraphs>
  <ScaleCrop>false</ScaleCrop>
  <Company>Author-it Software Corporation Ltd.</Company>
  <LinksUpToDate>false</LinksUpToDate>
  <CharactersWithSpaces>4557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PSPTIS024 Read and analyse general purpose LOTE texts to be translated</dc:title>
  <dc:subject>Approved</dc:subject>
  <dc:creator>SkillsIQ</dc:creator>
  <cp:keywords>Release: 1</cp:keywords>
  <dc:description>Review Date: 12 April 2008</dc:description>
  <cp:lastModifiedBy>HSD_TPCMSd.prod</cp:lastModifiedBy>
  <cp:revision>3</cp:revision>
  <dcterms:created xsi:type="dcterms:W3CDTF">2022-07-08T01:48:00Z</dcterms:created>
  <dcterms:modified xsi:type="dcterms:W3CDTF">2022-07-08T01:48:00Z</dcterms:modified>
</cp:coreProperties>
</file>