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42A45" w:rsidP="00242A4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PSPSS00063 Introduction to Interpreting Skill Set</w:t>
      </w:r>
      <w:r>
        <w:fldChar w:fldCharType="end"/>
      </w:r>
    </w:p>
    <w:p w:rsidR="00242A45" w:rsidP="00242A45">
      <w:pPr>
        <w:pStyle w:val="Version"/>
        <w:sectPr w:rsidSect="005A2AA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5A2AA6" w:rsidP="005A2AA6">
      <w:pPr>
        <w:pStyle w:val="SuperHeading"/>
      </w:pPr>
      <w:r w:rsidRPr="005A2AA6">
        <w:t>PSPSS00063 Introduction to Interpreting Skill Set</w:t>
      </w:r>
    </w:p>
    <w:p w:rsidR="00000000" w:rsidRPr="005A2AA6" w:rsidP="005A2AA6">
      <w:pPr>
        <w:pStyle w:val="Heading1"/>
      </w:pPr>
      <w:bookmarkStart w:id="1" w:name="O_1264882"/>
      <w:bookmarkEnd w:id="1"/>
      <w:r w:rsidRPr="005A2AA6">
        <w:t>Modification History</w:t>
      </w:r>
    </w:p>
    <w:p w:rsidR="00000000" w:rsidRPr="005A2AA6" w:rsidP="00242A45">
      <w:pPr>
        <w:pStyle w:val="BodyText"/>
      </w:pPr>
      <w:r w:rsidRPr="005A2AA6">
        <w:t>Not applicable.</w:t>
      </w:r>
    </w:p>
    <w:p w:rsidR="00000000" w:rsidRPr="005A2AA6" w:rsidP="005A2AA6">
      <w:pPr>
        <w:pStyle w:val="Heading1"/>
      </w:pPr>
      <w:bookmarkStart w:id="2" w:name="O_1264883"/>
      <w:bookmarkEnd w:id="2"/>
      <w:r w:rsidRPr="005A2AA6">
        <w:t>Description</w:t>
      </w:r>
    </w:p>
    <w:p w:rsidR="00242A45" w:rsidP="00242A45">
      <w:pPr>
        <w:pStyle w:val="BodyText"/>
      </w:pPr>
      <w:r w:rsidRPr="005A2AA6">
        <w:t xml:space="preserve">The skill set provides all industry entrants with a common basis for entry to language pair specific transfer training, comprising foundational generic skills in interpreting and </w:t>
      </w:r>
      <w:r w:rsidRPr="005A2AA6">
        <w:t>basic industry knowledge.</w:t>
      </w:r>
    </w:p>
    <w:p w:rsidR="00000000" w:rsidRPr="005A2AA6" w:rsidP="005A2AA6">
      <w:pPr>
        <w:pStyle w:val="Heading1"/>
      </w:pPr>
      <w:bookmarkStart w:id="3" w:name="O_1264884"/>
      <w:bookmarkEnd w:id="3"/>
      <w:r w:rsidRPr="005A2AA6">
        <w:t>Pathways Information</w:t>
      </w:r>
    </w:p>
    <w:p w:rsidR="00000000" w:rsidRPr="005A2AA6" w:rsidP="00242A45">
      <w:pPr>
        <w:pStyle w:val="BodyText"/>
      </w:pPr>
      <w:r w:rsidRPr="005A2AA6">
        <w:t>Achievement of these units provides credit towards PSP50922 Diploma of Interpreting.</w:t>
      </w:r>
    </w:p>
    <w:p w:rsidR="00000000" w:rsidRPr="005A2AA6" w:rsidP="005A2AA6">
      <w:pPr>
        <w:pStyle w:val="Heading1"/>
      </w:pPr>
      <w:bookmarkStart w:id="4" w:name="O_1264885"/>
      <w:bookmarkEnd w:id="4"/>
      <w:r w:rsidRPr="005A2AA6">
        <w:t>Licensing/Regulatory Information</w:t>
      </w:r>
    </w:p>
    <w:p w:rsidR="00000000" w:rsidRPr="005A2AA6" w:rsidP="00242A45">
      <w:pPr>
        <w:pStyle w:val="BodyText"/>
      </w:pPr>
      <w:r w:rsidRPr="005A2AA6">
        <w:t>No occupational licensing, certification or specific</w:t>
      </w:r>
      <w:r w:rsidRPr="005A2AA6">
        <w:t xml:space="preserve"> legislative requirements apply to this Skill Set at the time of publication.</w:t>
      </w:r>
    </w:p>
    <w:p w:rsidR="00000000" w:rsidRPr="005A2AA6" w:rsidP="005A2AA6">
      <w:pPr>
        <w:pStyle w:val="Heading1"/>
      </w:pPr>
      <w:bookmarkStart w:id="5" w:name="O_1264886"/>
      <w:bookmarkEnd w:id="5"/>
      <w:r w:rsidRPr="005A2AA6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02"/>
        <w:gridCol w:w="6270"/>
      </w:tblGrid>
      <w:tr w:rsidTr="005A2A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2AA6" w:rsidP="005A2AA6">
            <w:pPr>
              <w:pStyle w:val="BodyText"/>
            </w:pPr>
            <w:r w:rsidRPr="005A2AA6">
              <w:rPr>
                <w:rStyle w:val="SpecialBold"/>
              </w:rPr>
              <w:t>Unit code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2AA6">
            <w:pPr>
              <w:pStyle w:val="BodyText"/>
              <w:rPr>
                <w:lang w:val="en-NZ"/>
              </w:rPr>
            </w:pPr>
            <w:r w:rsidRPr="005A2AA6">
              <w:rPr>
                <w:rStyle w:val="SpecialBold"/>
              </w:rPr>
              <w:t>Unit title</w:t>
            </w:r>
          </w:p>
        </w:tc>
      </w:tr>
      <w:tr w:rsidTr="005A2A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2AA6">
            <w:pPr>
              <w:pStyle w:val="BodyText"/>
              <w:rPr>
                <w:lang w:val="en-NZ"/>
              </w:rPr>
            </w:pPr>
            <w:r w:rsidRPr="005A2AA6">
              <w:t>PSPTIS102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2AA6">
            <w:pPr>
              <w:pStyle w:val="BodyText"/>
              <w:rPr>
                <w:lang w:val="en-NZ"/>
              </w:rPr>
            </w:pPr>
            <w:r w:rsidRPr="005A2AA6">
              <w:t>Apply codes and standards to ethical practice</w:t>
            </w:r>
          </w:p>
        </w:tc>
      </w:tr>
      <w:tr w:rsidTr="005A2A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7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2AA6">
            <w:pPr>
              <w:pStyle w:val="BodyText"/>
              <w:rPr>
                <w:lang w:val="en-NZ"/>
              </w:rPr>
            </w:pPr>
            <w:r w:rsidRPr="005A2AA6">
              <w:t>PSPTIS103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2AA6">
            <w:pPr>
              <w:pStyle w:val="BodyText"/>
              <w:rPr>
                <w:lang w:val="en-NZ"/>
              </w:rPr>
            </w:pPr>
            <w:r w:rsidRPr="005A2AA6">
              <w:t>Build glossaries for translating and interpreting assignments</w:t>
            </w:r>
          </w:p>
        </w:tc>
      </w:tr>
      <w:tr w:rsidTr="005A2A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7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2AA6">
            <w:pPr>
              <w:pStyle w:val="BodyText"/>
              <w:rPr>
                <w:lang w:val="en-NZ"/>
              </w:rPr>
            </w:pPr>
            <w:r w:rsidRPr="005A2AA6">
              <w:t>PSPTIS104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2AA6">
            <w:pPr>
              <w:pStyle w:val="BodyText"/>
              <w:rPr>
                <w:lang w:val="en-NZ"/>
              </w:rPr>
            </w:pPr>
            <w:r w:rsidRPr="005A2AA6">
              <w:t>Prepare to translate or interpret</w:t>
            </w:r>
          </w:p>
        </w:tc>
      </w:tr>
      <w:tr w:rsidTr="005A2A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7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2AA6">
            <w:pPr>
              <w:pStyle w:val="BodyText"/>
              <w:rPr>
                <w:lang w:val="en-NZ"/>
              </w:rPr>
            </w:pPr>
            <w:r w:rsidRPr="005A2AA6">
              <w:t>PSPTIS114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2AA6" w:rsidP="005A2AA6">
            <w:pPr>
              <w:pStyle w:val="BodyText"/>
            </w:pPr>
            <w:r w:rsidRPr="005A2AA6">
              <w:t>Manage interactions in general settings</w:t>
            </w:r>
          </w:p>
        </w:tc>
      </w:tr>
    </w:tbl>
    <w:p w:rsidR="00000000" w:rsidRPr="005A2AA6" w:rsidP="005A2AA6">
      <w:pPr>
        <w:pStyle w:val="BodyText"/>
      </w:pPr>
    </w:p>
    <w:p w:rsidR="00000000" w:rsidRPr="005A2AA6" w:rsidP="005A2AA6">
      <w:pPr>
        <w:pStyle w:val="AllowPageBreak"/>
      </w:pPr>
    </w:p>
    <w:p w:rsidR="00000000" w:rsidRPr="005A2AA6" w:rsidP="005A2AA6">
      <w:pPr>
        <w:pStyle w:val="Heading1"/>
      </w:pPr>
      <w:bookmarkStart w:id="6" w:name="O_1264887"/>
      <w:bookmarkEnd w:id="6"/>
      <w:r w:rsidRPr="005A2AA6">
        <w:t>Target Group</w:t>
      </w:r>
    </w:p>
    <w:p w:rsidR="00000000" w:rsidRPr="005A2AA6" w:rsidP="00242A45">
      <w:pPr>
        <w:pStyle w:val="BodyText"/>
      </w:pPr>
      <w:r w:rsidRPr="005A2AA6">
        <w:t>This skill set is targeted at individuals who have existing lang</w:t>
      </w:r>
      <w:r w:rsidRPr="005A2AA6">
        <w:t>uage skills and are seeking to gain the foundational skills necessary to progress to training in language pair specific interpreting transfer.</w:t>
      </w:r>
    </w:p>
    <w:p w:rsidR="00000000" w:rsidRPr="005A2AA6" w:rsidP="005A2AA6">
      <w:pPr>
        <w:pStyle w:val="Heading1"/>
      </w:pPr>
      <w:bookmarkStart w:id="7" w:name="O_1264888"/>
      <w:bookmarkEnd w:id="7"/>
      <w:r w:rsidRPr="005A2AA6">
        <w:t>Suggested words for Statement of Attainment</w:t>
      </w:r>
    </w:p>
    <w:p w:rsidR="00000000" w:rsidRPr="005A2AA6" w:rsidP="00242A45">
      <w:pPr>
        <w:pStyle w:val="BodyText"/>
      </w:pPr>
      <w:r w:rsidRPr="005A2AA6">
        <w:t>These units of competency from the PSP Public Sect</w:t>
      </w:r>
      <w:r w:rsidRPr="005A2AA6">
        <w:t>or Training Package provide foundational generic skills and basic industry knowledge in interpretation.</w:t>
      </w:r>
    </w:p>
    <w:p w:rsidR="00000000" w:rsidRPr="005A2AA6" w:rsidP="005A2AA6"/>
    <w:sectPr w:rsidSect="005A2AA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2AA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2AA6" w:rsidRPr="00242A45" w:rsidP="00242A4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2AA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2A45" w:rsidP="005A2A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242A45" w:rsidP="005A2A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242A45" w:rsidP="005A2AA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2AA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2A4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A2AA6" w:rsidRPr="00242A45" w:rsidP="00242A4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2AA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2A45" w:rsidRPr="002D2AF8" w:rsidP="005A2A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PSPSS00063 Introduction to Interpreting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242A45" w:rsidP="005A2AA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2AA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A2AA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A2AA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A2AA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A2AA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A2AA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A2AA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A2AA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A2AA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A2AA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A2AA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A2AA6"/>
  </w:style>
  <w:style w:type="character" w:customStyle="1" w:styleId="Heading1Char">
    <w:name w:val="Heading 1 Char"/>
    <w:basedOn w:val="DefaultParagraphFont"/>
    <w:link w:val="Heading1"/>
    <w:rsid w:val="005A2AA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A2AA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A2AA6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A2AA6"/>
    <w:rPr>
      <w:b/>
      <w:spacing w:val="0"/>
    </w:rPr>
  </w:style>
  <w:style w:type="paragraph" w:customStyle="1" w:styleId="SuperHeading">
    <w:name w:val="SuperHeading"/>
    <w:basedOn w:val="Normal"/>
    <w:rsid w:val="005A2AA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A2AA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A2AA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A2AA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A2AA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A2A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A2A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A2A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A2A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A2AA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A2AA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A2AA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A2AA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A2AA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A2AA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A2AA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A2AA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A2AA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A2AA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A2AA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A2AA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A2AA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A2AA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A2AA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A2AA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A2AA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A2AA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A2AA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A2AA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A2AA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A2AA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A2AA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A2AA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A2AA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A2AA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A2AA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A2AA6"/>
    <w:rPr>
      <w:i/>
    </w:rPr>
  </w:style>
  <w:style w:type="paragraph" w:styleId="Caption">
    <w:name w:val="caption"/>
    <w:basedOn w:val="BodyText"/>
    <w:next w:val="Normal"/>
    <w:qFormat/>
    <w:rsid w:val="005A2AA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A2AA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A2AA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A2AA6"/>
  </w:style>
  <w:style w:type="paragraph" w:styleId="TableofFigures">
    <w:name w:val="table of figures"/>
    <w:basedOn w:val="Normal"/>
    <w:next w:val="Normal"/>
    <w:semiHidden/>
    <w:rsid w:val="005A2AA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A2AA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A2AA6"/>
    <w:rPr>
      <w:rFonts w:ascii="Wingdings" w:hAnsi="Wingdings"/>
    </w:rPr>
  </w:style>
  <w:style w:type="paragraph" w:customStyle="1" w:styleId="TableHeading">
    <w:name w:val="Table Heading"/>
    <w:basedOn w:val="HeadingBase"/>
    <w:rsid w:val="005A2AA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A2AA6"/>
    <w:rPr>
      <w:color w:val="0033CC"/>
      <w:u w:val="none"/>
    </w:rPr>
  </w:style>
  <w:style w:type="paragraph" w:customStyle="1" w:styleId="BodyTextRight">
    <w:name w:val="Body Text Right"/>
    <w:basedOn w:val="BodyText"/>
    <w:rsid w:val="005A2AA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A2AA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A2AA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A2AA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A2AA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A2AA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A2AA6"/>
    <w:rPr>
      <w:sz w:val="32"/>
    </w:rPr>
  </w:style>
  <w:style w:type="paragraph" w:customStyle="1" w:styleId="HeadingProcedure">
    <w:name w:val="Heading Procedure"/>
    <w:basedOn w:val="HeadingBase"/>
    <w:next w:val="Normal"/>
    <w:rsid w:val="005A2AA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A2AA6"/>
    <w:pPr>
      <w:spacing w:before="60" w:after="60"/>
    </w:pPr>
  </w:style>
  <w:style w:type="paragraph" w:styleId="ListContinue">
    <w:name w:val="List Continue"/>
    <w:basedOn w:val="List"/>
    <w:rsid w:val="005A2AA6"/>
    <w:pPr>
      <w:ind w:firstLine="0"/>
    </w:pPr>
  </w:style>
  <w:style w:type="paragraph" w:customStyle="1" w:styleId="ListNote">
    <w:name w:val="List Note"/>
    <w:basedOn w:val="List"/>
    <w:rsid w:val="005A2AA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A2AA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A2AA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A2AA6"/>
    <w:rPr>
      <w:rFonts w:ascii="Courier New" w:hAnsi="Courier New"/>
    </w:rPr>
  </w:style>
  <w:style w:type="paragraph" w:customStyle="1" w:styleId="NoteBullet">
    <w:name w:val="Note Bullet"/>
    <w:basedOn w:val="Note"/>
    <w:rsid w:val="005A2AA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A2AA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A2AA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A2AA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A2AA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A2AA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A2AA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A2AA6"/>
    <w:rPr>
      <w:b/>
      <w:smallCaps/>
    </w:rPr>
  </w:style>
  <w:style w:type="paragraph" w:customStyle="1" w:styleId="TableListNumber">
    <w:name w:val="Table List Number"/>
    <w:basedOn w:val="ListNumber"/>
    <w:rsid w:val="005A2AA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A2AA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A2AA6"/>
    <w:pPr>
      <w:numPr>
        <w:numId w:val="7"/>
      </w:numPr>
    </w:pPr>
  </w:style>
  <w:style w:type="paragraph" w:customStyle="1" w:styleId="ListAlpha2">
    <w:name w:val="List Alpha 2"/>
    <w:basedOn w:val="List2"/>
    <w:rsid w:val="005A2AA6"/>
    <w:pPr>
      <w:numPr>
        <w:numId w:val="6"/>
      </w:numPr>
    </w:pPr>
  </w:style>
  <w:style w:type="paragraph" w:styleId="List2">
    <w:name w:val="List 2"/>
    <w:basedOn w:val="BodyText"/>
    <w:rsid w:val="005A2AA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A2AA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A2AA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A2AA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A2AA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A2AA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A2AA6"/>
    <w:pPr>
      <w:numPr>
        <w:numId w:val="2"/>
      </w:numPr>
    </w:pPr>
  </w:style>
  <w:style w:type="paragraph" w:styleId="ListContinue2">
    <w:name w:val="List Continue 2"/>
    <w:basedOn w:val="List2"/>
    <w:rsid w:val="005A2AA6"/>
    <w:pPr>
      <w:ind w:firstLine="0"/>
    </w:pPr>
  </w:style>
  <w:style w:type="paragraph" w:styleId="ListContinue3">
    <w:name w:val="List Continue 3"/>
    <w:basedOn w:val="List3"/>
    <w:rsid w:val="005A2AA6"/>
    <w:pPr>
      <w:ind w:left="1021" w:firstLine="0"/>
    </w:pPr>
  </w:style>
  <w:style w:type="paragraph" w:styleId="ListContinue4">
    <w:name w:val="List Continue 4"/>
    <w:basedOn w:val="List4"/>
    <w:rsid w:val="005A2AA6"/>
    <w:pPr>
      <w:ind w:firstLine="0"/>
    </w:pPr>
  </w:style>
  <w:style w:type="paragraph" w:styleId="ListContinue5">
    <w:name w:val="List Continue 5"/>
    <w:basedOn w:val="List5"/>
    <w:rsid w:val="005A2AA6"/>
    <w:pPr>
      <w:ind w:firstLine="0"/>
    </w:pPr>
  </w:style>
  <w:style w:type="paragraph" w:styleId="ListNumber3">
    <w:name w:val="List Number 3"/>
    <w:basedOn w:val="List3"/>
    <w:rsid w:val="005A2AA6"/>
    <w:pPr>
      <w:numPr>
        <w:numId w:val="3"/>
      </w:numPr>
    </w:pPr>
  </w:style>
  <w:style w:type="paragraph" w:styleId="ListNumber4">
    <w:name w:val="List Number 4"/>
    <w:basedOn w:val="List4"/>
    <w:rsid w:val="005A2AA6"/>
    <w:pPr>
      <w:numPr>
        <w:numId w:val="4"/>
      </w:numPr>
    </w:pPr>
  </w:style>
  <w:style w:type="paragraph" w:styleId="ListNumber5">
    <w:name w:val="List Number 5"/>
    <w:basedOn w:val="List5"/>
    <w:rsid w:val="005A2AA6"/>
    <w:pPr>
      <w:numPr>
        <w:numId w:val="5"/>
      </w:numPr>
    </w:pPr>
  </w:style>
  <w:style w:type="paragraph" w:styleId="BlockText">
    <w:name w:val="Block Text"/>
    <w:basedOn w:val="Normal"/>
    <w:rsid w:val="005A2AA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A2AA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A2AA6"/>
    <w:rPr>
      <w:sz w:val="16"/>
      <w:vertAlign w:val="superscript"/>
    </w:rPr>
  </w:style>
  <w:style w:type="character" w:customStyle="1" w:styleId="Symbols">
    <w:name w:val="Symbols"/>
    <w:basedOn w:val="DefaultParagraphFont"/>
    <w:rsid w:val="005A2AA6"/>
    <w:rPr>
      <w:rFonts w:ascii="Symbol" w:hAnsi="Symbol"/>
    </w:rPr>
  </w:style>
  <w:style w:type="character" w:customStyle="1" w:styleId="MenuOptions">
    <w:name w:val="Menu Options"/>
    <w:basedOn w:val="DefaultParagraphFont"/>
    <w:rsid w:val="005A2AA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A2AA6"/>
    <w:rPr>
      <w:b/>
    </w:rPr>
  </w:style>
  <w:style w:type="character" w:customStyle="1" w:styleId="Underlined">
    <w:name w:val="Underlined"/>
    <w:basedOn w:val="DefaultParagraphFont"/>
    <w:rsid w:val="005A2AA6"/>
    <w:rPr>
      <w:u w:val="single"/>
    </w:rPr>
  </w:style>
  <w:style w:type="paragraph" w:customStyle="1" w:styleId="TableBodyTextRight">
    <w:name w:val="Table Body Text Right"/>
    <w:basedOn w:val="TableBodyText"/>
    <w:rsid w:val="005A2AA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A2AA6"/>
    <w:rPr>
      <w:sz w:val="18"/>
    </w:rPr>
  </w:style>
  <w:style w:type="paragraph" w:customStyle="1" w:styleId="BodySmallRight">
    <w:name w:val="Body Small Right"/>
    <w:basedOn w:val="BodyTextRight"/>
    <w:rsid w:val="005A2AA6"/>
    <w:rPr>
      <w:sz w:val="18"/>
      <w:szCs w:val="18"/>
    </w:rPr>
  </w:style>
  <w:style w:type="paragraph" w:customStyle="1" w:styleId="MarginEdition">
    <w:name w:val="Margin Edition"/>
    <w:basedOn w:val="MarginNote"/>
    <w:rsid w:val="005A2AA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A2AA6"/>
    <w:rPr>
      <w:sz w:val="2"/>
      <w:szCs w:val="2"/>
    </w:rPr>
  </w:style>
  <w:style w:type="character" w:customStyle="1" w:styleId="Small">
    <w:name w:val="Small"/>
    <w:basedOn w:val="DefaultParagraphFont"/>
    <w:rsid w:val="005A2AA6"/>
    <w:rPr>
      <w:sz w:val="16"/>
    </w:rPr>
  </w:style>
  <w:style w:type="paragraph" w:customStyle="1" w:styleId="WideTable">
    <w:name w:val="Wide Table"/>
    <w:basedOn w:val="Normal"/>
    <w:rsid w:val="005A2AA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A2AA6"/>
  </w:style>
  <w:style w:type="paragraph" w:styleId="Quote">
    <w:name w:val="Quote"/>
    <w:basedOn w:val="Heading1"/>
    <w:link w:val="QuoteChar"/>
    <w:qFormat/>
    <w:rsid w:val="005A2AA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A2AA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A2AA6"/>
    <w:pPr>
      <w:pageBreakBefore/>
    </w:pPr>
  </w:style>
  <w:style w:type="paragraph" w:customStyle="1" w:styleId="Border">
    <w:name w:val="Border"/>
    <w:basedOn w:val="Normal"/>
    <w:qFormat/>
    <w:rsid w:val="005A2AA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A2AA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2AA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2AA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A2AA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A2AA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A2AA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A2AA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A2AA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A2AA6"/>
    <w:rPr>
      <w:u w:val="single"/>
    </w:rPr>
  </w:style>
  <w:style w:type="character" w:customStyle="1" w:styleId="BoldandItalics">
    <w:name w:val="Bold and Italics"/>
    <w:qFormat/>
    <w:rsid w:val="005A2AA6"/>
    <w:rPr>
      <w:b/>
      <w:i/>
      <w:u w:val="none"/>
    </w:rPr>
  </w:style>
  <w:style w:type="paragraph" w:styleId="BalloonText">
    <w:name w:val="Balloon Text"/>
    <w:basedOn w:val="Normal"/>
    <w:link w:val="BalloonTextChar"/>
    <w:rsid w:val="005A2A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A2AA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A2AA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A2AA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A2AA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A2AA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A2AA6"/>
    <w:pPr>
      <w:spacing w:before="0" w:after="0"/>
    </w:pPr>
  </w:style>
  <w:style w:type="paragraph" w:customStyle="1" w:styleId="BodyTextBold">
    <w:name w:val="Body Text Bold"/>
    <w:basedOn w:val="BodyText"/>
    <w:qFormat/>
    <w:rsid w:val="005A2AA6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185</Words>
  <Characters>1209</Characters>
  <Application>Microsoft Office Word</Application>
  <DocSecurity>0</DocSecurity>
  <Lines>44</Lines>
  <Paragraphs>31</Paragraphs>
  <ScaleCrop>false</ScaleCrop>
  <Company>Author-it Software Corporation Ltd.</Company>
  <LinksUpToDate>false</LinksUpToDate>
  <CharactersWithSpaces>1363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PSPSS00063 Introduction to Interpreting Skill Set</dc:title>
  <dc:subject>Approved</dc:subject>
  <dc:creator>SkillsIQ</dc:creator>
  <cp:keywords>Release 1</cp:keywords>
  <dc:description>Review Date: 12 April 2008</dc:description>
  <cp:lastModifiedBy>HSD_TPCMSd.prod</cp:lastModifiedBy>
  <cp:revision>3</cp:revision>
  <dcterms:created xsi:type="dcterms:W3CDTF">2022-11-21T20:15:31Z</dcterms:created>
  <dcterms:modified xsi:type="dcterms:W3CDTF">2022-11-21T04:43:00Z</dcterms:modified>
</cp:coreProperties>
</file>