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F29" w:rsidP="00884F29">
      <w:pPr>
        <w:pStyle w:val="Title"/>
      </w:pPr>
      <w:r>
        <w:fldChar w:fldCharType="begin"/>
      </w:r>
      <w:r>
        <w:instrText xml:space="preserve"> TITLE   \* MERGEFORMAT </w:instrText>
      </w:r>
      <w:r>
        <w:fldChar w:fldCharType="separate"/>
      </w:r>
      <w:r>
        <w:t>PSPSS00056 Public Sector Manager</w:t>
      </w:r>
      <w:r>
        <w:fldChar w:fldCharType="end"/>
      </w:r>
    </w:p>
    <w:p w:rsidR="00884F29" w:rsidP="00884F29">
      <w:pPr>
        <w:pStyle w:val="Version"/>
        <w:sectPr w:rsidSect="003446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6DD" w:rsidP="003446DD">
      <w:pPr>
        <w:pStyle w:val="SuperHeading"/>
      </w:pPr>
      <w:r w:rsidRPr="003446DD">
        <w:t>PSPSS00056 Public Sector Manager</w:t>
      </w:r>
    </w:p>
    <w:p w:rsidR="00000000" w:rsidRPr="003446DD" w:rsidP="003446DD">
      <w:pPr>
        <w:pStyle w:val="Heading1"/>
      </w:pPr>
      <w:bookmarkStart w:id="1" w:name="O_1214450"/>
      <w:bookmarkEnd w:id="1"/>
      <w:r w:rsidRPr="003446DD">
        <w:t>Modification History</w:t>
      </w:r>
    </w:p>
    <w:p w:rsidR="00000000" w:rsidRPr="003446DD" w:rsidP="00884F29">
      <w:pPr>
        <w:pStyle w:val="BodyText"/>
      </w:pPr>
      <w:r w:rsidRPr="003446DD">
        <w:t>Not applicable.</w:t>
      </w:r>
    </w:p>
    <w:p w:rsidR="00000000" w:rsidRPr="003446DD" w:rsidP="003446DD">
      <w:pPr>
        <w:pStyle w:val="Heading1"/>
      </w:pPr>
      <w:bookmarkStart w:id="2" w:name="O_1214451"/>
      <w:bookmarkEnd w:id="2"/>
      <w:r w:rsidRPr="003446DD">
        <w:t>Description</w:t>
      </w:r>
    </w:p>
    <w:p w:rsidR="00000000" w:rsidRPr="003446DD" w:rsidP="00884F29">
      <w:pPr>
        <w:pStyle w:val="BodyText"/>
      </w:pPr>
      <w:r w:rsidRPr="003446DD">
        <w:t>This skill set provides the skills and knowledge to address requirements of those commencing in management roles within in the public sector.</w:t>
      </w:r>
    </w:p>
    <w:p w:rsidR="00000000" w:rsidRPr="003446DD" w:rsidP="003446DD">
      <w:pPr>
        <w:pStyle w:val="Heading1"/>
      </w:pPr>
      <w:bookmarkStart w:id="3" w:name="O_1214452"/>
      <w:bookmarkEnd w:id="3"/>
      <w:r w:rsidRPr="003446DD">
        <w:t>Pathways Information</w:t>
      </w:r>
    </w:p>
    <w:p w:rsidR="00000000" w:rsidRPr="003446DD" w:rsidP="00884F29">
      <w:pPr>
        <w:pStyle w:val="BodyText"/>
      </w:pPr>
      <w:r w:rsidRPr="003446DD">
        <w:t>The co</w:t>
      </w:r>
      <w:r w:rsidRPr="003446DD">
        <w:t>mpetencies serve as a foundation for government qualifications, and as an introduction for managerial roles and lateral entrance into the sector. Completion of this skill set contributes to most Diploma level government generalist and specialist qualificat</w:t>
      </w:r>
      <w:r w:rsidRPr="003446DD">
        <w:t>ions in the PSP Public Sector Training Package.</w:t>
      </w:r>
    </w:p>
    <w:p w:rsidR="00000000" w:rsidRPr="003446DD" w:rsidP="003446DD">
      <w:pPr>
        <w:pStyle w:val="Heading1"/>
      </w:pPr>
      <w:bookmarkStart w:id="4" w:name="O_1214453"/>
      <w:bookmarkEnd w:id="4"/>
      <w:r w:rsidRPr="003446DD">
        <w:t>Licensing/Regulatory Information</w:t>
      </w:r>
    </w:p>
    <w:p w:rsidR="00000000" w:rsidRPr="003446DD" w:rsidP="00884F29">
      <w:pPr>
        <w:pStyle w:val="BodyText"/>
      </w:pPr>
      <w:r w:rsidRPr="003446DD">
        <w:t>No occupational licensing, certification or specific legislative requirements apply to this skill set at the time of publication.</w:t>
      </w:r>
    </w:p>
    <w:p w:rsidR="00000000" w:rsidRPr="003446DD" w:rsidP="003446DD">
      <w:pPr>
        <w:pStyle w:val="Heading1"/>
      </w:pPr>
      <w:bookmarkStart w:id="5" w:name="O_1214454"/>
      <w:bookmarkEnd w:id="5"/>
      <w:r w:rsidRPr="003446DD">
        <w:t>Skill S</w:t>
      </w:r>
      <w:r w:rsidRPr="003446DD">
        <w:t>et Requirements</w:t>
      </w:r>
    </w:p>
    <w:tbl>
      <w:tblPr>
        <w:tblW w:w="0" w:type="auto"/>
        <w:tblLayout w:type="fixed"/>
        <w:tblCellMar>
          <w:left w:w="62" w:type="dxa"/>
          <w:right w:w="62" w:type="dxa"/>
        </w:tblCellMar>
        <w:tblLook w:val="0000"/>
      </w:tblPr>
      <w:tblGrid>
        <w:gridCol w:w="1701"/>
        <w:gridCol w:w="5769"/>
      </w:tblGrid>
      <w:tr w:rsidTr="003446DD">
        <w:tblPrEx>
          <w:tblW w:w="0" w:type="auto"/>
          <w:tblLayout w:type="fixed"/>
          <w:tblCellMar>
            <w:left w:w="62" w:type="dxa"/>
            <w:right w:w="62" w:type="dxa"/>
          </w:tblCellMar>
          <w:tblLook w:val="0000"/>
        </w:tblPrEx>
        <w:trPr>
          <w:trHeight w:val="20"/>
        </w:trPr>
        <w:tc>
          <w:tcPr>
            <w:tcW w:w="1701" w:type="dxa"/>
            <w:tcBorders>
              <w:top w:val="nil"/>
              <w:left w:val="nil"/>
              <w:bottom w:val="nil"/>
              <w:right w:val="nil"/>
            </w:tcBorders>
            <w:tcMar>
              <w:top w:w="0" w:type="dxa"/>
              <w:left w:w="62" w:type="dxa"/>
              <w:bottom w:w="0" w:type="dxa"/>
              <w:right w:w="62" w:type="dxa"/>
            </w:tcMar>
          </w:tcPr>
          <w:p w:rsidR="00000000" w:rsidRPr="003446DD" w:rsidP="003446DD">
            <w:pPr>
              <w:pStyle w:val="BodyText"/>
            </w:pPr>
            <w:r w:rsidRPr="003446DD">
              <w:rPr>
                <w:rStyle w:val="SpecialBold"/>
              </w:rPr>
              <w:t>Unit code</w:t>
            </w:r>
          </w:p>
        </w:tc>
        <w:tc>
          <w:tcPr>
            <w:tcW w:w="5769" w:type="dxa"/>
            <w:tcBorders>
              <w:top w:val="nil"/>
              <w:left w:val="nil"/>
              <w:bottom w:val="nil"/>
              <w:right w:val="nil"/>
            </w:tcBorders>
            <w:tcMar>
              <w:top w:w="0" w:type="dxa"/>
              <w:left w:w="62" w:type="dxa"/>
              <w:bottom w:w="0" w:type="dxa"/>
              <w:right w:w="62" w:type="dxa"/>
            </w:tcMar>
          </w:tcPr>
          <w:p w:rsidR="00000000" w:rsidP="003446DD">
            <w:pPr>
              <w:pStyle w:val="BodyText"/>
              <w:rPr>
                <w:lang w:val="en-NZ"/>
              </w:rPr>
            </w:pPr>
            <w:r w:rsidRPr="003446DD">
              <w:rPr>
                <w:rStyle w:val="SpecialBold"/>
              </w:rPr>
              <w:t>Unit title</w:t>
            </w:r>
          </w:p>
        </w:tc>
      </w:tr>
      <w:tr w:rsidTr="003446DD">
        <w:tblPrEx>
          <w:tblW w:w="0" w:type="auto"/>
          <w:tblLayout w:type="fixed"/>
          <w:tblCellMar>
            <w:left w:w="62" w:type="dxa"/>
            <w:right w:w="62" w:type="dxa"/>
          </w:tblCellMar>
          <w:tblLook w:val="0000"/>
        </w:tblPrEx>
        <w:trPr>
          <w:trHeight w:val="20"/>
        </w:trPr>
        <w:tc>
          <w:tcPr>
            <w:tcW w:w="1701" w:type="dxa"/>
            <w:tcBorders>
              <w:top w:val="nil"/>
              <w:left w:val="nil"/>
              <w:bottom w:val="nil"/>
              <w:right w:val="nil"/>
            </w:tcBorders>
            <w:tcMar>
              <w:top w:w="0" w:type="dxa"/>
              <w:left w:w="62" w:type="dxa"/>
              <w:bottom w:w="0" w:type="dxa"/>
              <w:right w:w="62" w:type="dxa"/>
            </w:tcMar>
          </w:tcPr>
          <w:p w:rsidR="00000000" w:rsidP="003446DD">
            <w:pPr>
              <w:pStyle w:val="BodyText"/>
              <w:rPr>
                <w:lang w:val="en-NZ"/>
              </w:rPr>
            </w:pPr>
            <w:r w:rsidRPr="003446DD">
              <w:t>PSPETH008</w:t>
            </w:r>
          </w:p>
        </w:tc>
        <w:tc>
          <w:tcPr>
            <w:tcW w:w="5769" w:type="dxa"/>
            <w:tcBorders>
              <w:top w:val="nil"/>
              <w:left w:val="nil"/>
              <w:bottom w:val="nil"/>
              <w:right w:val="nil"/>
            </w:tcBorders>
            <w:tcMar>
              <w:top w:w="0" w:type="dxa"/>
              <w:left w:w="62" w:type="dxa"/>
              <w:bottom w:w="0" w:type="dxa"/>
              <w:right w:w="62" w:type="dxa"/>
            </w:tcMar>
          </w:tcPr>
          <w:p w:rsidR="00000000" w:rsidP="003446DD">
            <w:pPr>
              <w:pStyle w:val="BodyText"/>
              <w:rPr>
                <w:lang w:val="en-NZ"/>
              </w:rPr>
            </w:pPr>
            <w:r w:rsidRPr="003446DD">
              <w:t>Promote the values and ethos of the public sector</w:t>
            </w:r>
          </w:p>
        </w:tc>
      </w:tr>
      <w:tr w:rsidTr="003446DD">
        <w:tblPrEx>
          <w:tblW w:w="0" w:type="auto"/>
          <w:tblLayout w:type="fixed"/>
          <w:tblCellMar>
            <w:left w:w="62" w:type="dxa"/>
            <w:right w:w="62" w:type="dxa"/>
          </w:tblCellMar>
          <w:tblLook w:val="0000"/>
        </w:tblPrEx>
        <w:trPr>
          <w:trHeight w:val="20"/>
        </w:trPr>
        <w:tc>
          <w:tcPr>
            <w:tcW w:w="1701" w:type="dxa"/>
            <w:tcBorders>
              <w:top w:val="nil"/>
              <w:left w:val="nil"/>
              <w:bottom w:val="nil"/>
              <w:right w:val="nil"/>
            </w:tcBorders>
            <w:tcMar>
              <w:top w:w="0" w:type="dxa"/>
              <w:left w:w="62" w:type="dxa"/>
              <w:bottom w:w="0" w:type="dxa"/>
              <w:right w:w="62" w:type="dxa"/>
            </w:tcMar>
          </w:tcPr>
          <w:p w:rsidR="00000000" w:rsidP="003446DD">
            <w:pPr>
              <w:pStyle w:val="BodyText"/>
              <w:rPr>
                <w:lang w:val="en-NZ"/>
              </w:rPr>
            </w:pPr>
            <w:r w:rsidRPr="003446DD">
              <w:t>PSPLEG007</w:t>
            </w:r>
          </w:p>
        </w:tc>
        <w:tc>
          <w:tcPr>
            <w:tcW w:w="5769" w:type="dxa"/>
            <w:tcBorders>
              <w:top w:val="nil"/>
              <w:left w:val="nil"/>
              <w:bottom w:val="nil"/>
              <w:right w:val="nil"/>
            </w:tcBorders>
            <w:tcMar>
              <w:top w:w="0" w:type="dxa"/>
              <w:left w:w="62" w:type="dxa"/>
              <w:bottom w:w="0" w:type="dxa"/>
              <w:right w:w="62" w:type="dxa"/>
            </w:tcMar>
          </w:tcPr>
          <w:p w:rsidR="00000000" w:rsidP="003446DD">
            <w:pPr>
              <w:pStyle w:val="BodyText"/>
              <w:rPr>
                <w:lang w:val="en-NZ"/>
              </w:rPr>
            </w:pPr>
            <w:r w:rsidRPr="003446DD">
              <w:t xml:space="preserve">Promote compliance with legislation in the public sector </w:t>
            </w:r>
          </w:p>
        </w:tc>
      </w:tr>
      <w:tr w:rsidTr="003446DD">
        <w:tblPrEx>
          <w:tblW w:w="0" w:type="auto"/>
          <w:tblLayout w:type="fixed"/>
          <w:tblCellMar>
            <w:left w:w="62" w:type="dxa"/>
            <w:right w:w="62" w:type="dxa"/>
          </w:tblCellMar>
          <w:tblLook w:val="0000"/>
        </w:tblPrEx>
        <w:trPr>
          <w:trHeight w:val="20"/>
        </w:trPr>
        <w:tc>
          <w:tcPr>
            <w:tcW w:w="1701" w:type="dxa"/>
            <w:tcBorders>
              <w:top w:val="nil"/>
              <w:left w:val="nil"/>
              <w:bottom w:val="nil"/>
              <w:right w:val="nil"/>
            </w:tcBorders>
            <w:tcMar>
              <w:top w:w="0" w:type="dxa"/>
              <w:left w:w="62" w:type="dxa"/>
              <w:bottom w:w="0" w:type="dxa"/>
              <w:right w:w="62" w:type="dxa"/>
            </w:tcMar>
          </w:tcPr>
          <w:p w:rsidR="00000000" w:rsidP="003446DD">
            <w:pPr>
              <w:pStyle w:val="BodyText"/>
              <w:rPr>
                <w:lang w:val="en-NZ"/>
              </w:rPr>
            </w:pPr>
            <w:r w:rsidRPr="003446DD">
              <w:t>PSPGEN115</w:t>
            </w:r>
          </w:p>
        </w:tc>
        <w:tc>
          <w:tcPr>
            <w:tcW w:w="5769" w:type="dxa"/>
            <w:tcBorders>
              <w:top w:val="nil"/>
              <w:left w:val="nil"/>
              <w:bottom w:val="nil"/>
              <w:right w:val="nil"/>
            </w:tcBorders>
            <w:tcMar>
              <w:top w:w="0" w:type="dxa"/>
              <w:left w:w="62" w:type="dxa"/>
              <w:bottom w:w="0" w:type="dxa"/>
              <w:right w:w="62" w:type="dxa"/>
            </w:tcMar>
          </w:tcPr>
          <w:p w:rsidR="00000000" w:rsidP="003446DD">
            <w:pPr>
              <w:pStyle w:val="BodyText"/>
              <w:rPr>
                <w:lang w:val="en-NZ"/>
              </w:rPr>
            </w:pPr>
            <w:r w:rsidRPr="003446DD">
              <w:t>Uphold and support inclusive workplace practices</w:t>
            </w:r>
          </w:p>
        </w:tc>
      </w:tr>
      <w:tr w:rsidTr="003446DD">
        <w:tblPrEx>
          <w:tblW w:w="0" w:type="auto"/>
          <w:tblLayout w:type="fixed"/>
          <w:tblCellMar>
            <w:left w:w="62" w:type="dxa"/>
            <w:right w:w="62" w:type="dxa"/>
          </w:tblCellMar>
          <w:tblLook w:val="0000"/>
        </w:tblPrEx>
        <w:trPr>
          <w:trHeight w:val="20"/>
        </w:trPr>
        <w:tc>
          <w:tcPr>
            <w:tcW w:w="1701" w:type="dxa"/>
            <w:tcBorders>
              <w:top w:val="nil"/>
              <w:left w:val="nil"/>
              <w:bottom w:val="nil"/>
              <w:right w:val="nil"/>
            </w:tcBorders>
            <w:tcMar>
              <w:top w:w="0" w:type="dxa"/>
              <w:left w:w="62" w:type="dxa"/>
              <w:bottom w:w="0" w:type="dxa"/>
              <w:right w:w="62" w:type="dxa"/>
            </w:tcMar>
          </w:tcPr>
          <w:p w:rsidR="00000000" w:rsidP="003446DD">
            <w:pPr>
              <w:pStyle w:val="BodyText"/>
              <w:rPr>
                <w:lang w:val="en-NZ"/>
              </w:rPr>
            </w:pPr>
            <w:r w:rsidRPr="003446DD">
              <w:t>PSPGEN101</w:t>
            </w:r>
          </w:p>
        </w:tc>
        <w:tc>
          <w:tcPr>
            <w:tcW w:w="5769" w:type="dxa"/>
            <w:tcBorders>
              <w:top w:val="nil"/>
              <w:left w:val="nil"/>
              <w:bottom w:val="nil"/>
              <w:right w:val="nil"/>
            </w:tcBorders>
            <w:tcMar>
              <w:top w:w="0" w:type="dxa"/>
              <w:left w:w="62" w:type="dxa"/>
              <w:bottom w:w="0" w:type="dxa"/>
              <w:right w:w="62" w:type="dxa"/>
            </w:tcMar>
          </w:tcPr>
          <w:p w:rsidR="00000000" w:rsidRPr="003446DD" w:rsidP="003446DD">
            <w:pPr>
              <w:pStyle w:val="BodyText"/>
            </w:pPr>
            <w:r w:rsidRPr="003446DD">
              <w:t>Use complex workplace communication strategies</w:t>
            </w:r>
          </w:p>
        </w:tc>
      </w:tr>
    </w:tbl>
    <w:p w:rsidR="00000000" w:rsidRPr="003446DD" w:rsidP="003446DD">
      <w:pPr>
        <w:pStyle w:val="BodyText"/>
      </w:pPr>
    </w:p>
    <w:p w:rsidR="00000000" w:rsidRPr="003446DD" w:rsidP="003446DD">
      <w:pPr>
        <w:pStyle w:val="AllowPageBreak"/>
      </w:pPr>
    </w:p>
    <w:p w:rsidR="00000000" w:rsidRPr="003446DD" w:rsidP="003446DD">
      <w:pPr>
        <w:pStyle w:val="Heading1"/>
      </w:pPr>
      <w:bookmarkStart w:id="6" w:name="O_1214455"/>
      <w:bookmarkEnd w:id="6"/>
      <w:r w:rsidRPr="003446DD">
        <w:t>Target Group</w:t>
      </w:r>
    </w:p>
    <w:p w:rsidR="00000000" w:rsidRPr="003446DD" w:rsidP="00884F29">
      <w:pPr>
        <w:pStyle w:val="BodyText"/>
      </w:pPr>
      <w:r w:rsidRPr="003446DD">
        <w:t>Not applicable.</w:t>
      </w:r>
    </w:p>
    <w:p w:rsidR="00000000" w:rsidRPr="003446DD" w:rsidP="003446DD">
      <w:pPr>
        <w:pStyle w:val="Heading1"/>
      </w:pPr>
      <w:bookmarkStart w:id="7" w:name="O_1214456"/>
      <w:bookmarkEnd w:id="7"/>
      <w:r w:rsidRPr="003446DD">
        <w:t>Suggested words for Statement of Attainment</w:t>
      </w:r>
    </w:p>
    <w:p w:rsidR="00000000" w:rsidRPr="003446DD" w:rsidP="00884F29">
      <w:pPr>
        <w:pStyle w:val="BodyText"/>
      </w:pPr>
      <w:r w:rsidRPr="003446DD">
        <w:t>These units of competency from the PSP Public Sector Training Package provide a set of skills es</w:t>
      </w:r>
      <w:r w:rsidRPr="003446DD">
        <w:t>sential to working in roles which include managing people or resources in the public sector environment.</w:t>
      </w:r>
    </w:p>
    <w:p w:rsidR="00000000" w:rsidRPr="003446DD" w:rsidP="003446DD"/>
    <w:sectPr w:rsidSect="003446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DD" w:rsidRPr="00884F29" w:rsidP="00884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29" w:rsidP="00344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4F29" w:rsidP="003446D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84F29" w:rsidP="003446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6DD" w:rsidRPr="00884F29" w:rsidP="00884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F29" w:rsidRPr="002D2AF8" w:rsidP="003446DD">
    <w:pPr>
      <w:pStyle w:val="Header"/>
      <w:framePr w:wrap="around"/>
    </w:pPr>
    <w:r>
      <w:fldChar w:fldCharType="begin"/>
    </w:r>
    <w:r>
      <w:instrText xml:space="preserve"> TITLE   \* MERGEFORMAT </w:instrText>
    </w:r>
    <w:r>
      <w:fldChar w:fldCharType="separate"/>
    </w:r>
    <w:r>
      <w:t>PSPSS00056 Public Sector Manager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84F29" w:rsidP="00344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6DD"/>
    <w:pPr>
      <w:spacing w:before="360" w:after="60"/>
      <w:outlineLvl w:val="0"/>
    </w:pPr>
    <w:rPr>
      <w:sz w:val="32"/>
    </w:rPr>
  </w:style>
  <w:style w:type="paragraph" w:styleId="Heading2">
    <w:name w:val="heading 2"/>
    <w:basedOn w:val="HeadingBase"/>
    <w:next w:val="BodyText"/>
    <w:link w:val="Heading2Char"/>
    <w:qFormat/>
    <w:rsid w:val="003446DD"/>
    <w:pPr>
      <w:keepLines/>
      <w:spacing w:before="240" w:after="120"/>
      <w:outlineLvl w:val="1"/>
    </w:pPr>
    <w:rPr>
      <w:sz w:val="28"/>
      <w:szCs w:val="40"/>
    </w:rPr>
  </w:style>
  <w:style w:type="paragraph" w:styleId="Heading3">
    <w:name w:val="heading 3"/>
    <w:basedOn w:val="HeadingBase"/>
    <w:next w:val="BodyText"/>
    <w:link w:val="Heading3Char"/>
    <w:qFormat/>
    <w:rsid w:val="003446DD"/>
    <w:pPr>
      <w:spacing w:before="180" w:after="120"/>
      <w:outlineLvl w:val="2"/>
    </w:pPr>
    <w:rPr>
      <w:spacing w:val="-10"/>
      <w:kern w:val="32"/>
    </w:rPr>
  </w:style>
  <w:style w:type="paragraph" w:styleId="Heading4">
    <w:name w:val="heading 4"/>
    <w:basedOn w:val="HeadingBase"/>
    <w:next w:val="BodyText"/>
    <w:link w:val="Heading4Char"/>
    <w:qFormat/>
    <w:rsid w:val="003446DD"/>
    <w:pPr>
      <w:spacing w:before="160" w:after="120"/>
      <w:outlineLvl w:val="3"/>
    </w:pPr>
    <w:rPr>
      <w:sz w:val="22"/>
    </w:rPr>
  </w:style>
  <w:style w:type="paragraph" w:styleId="Heading5">
    <w:name w:val="heading 5"/>
    <w:basedOn w:val="HeadingBase"/>
    <w:next w:val="Normal"/>
    <w:link w:val="Heading5Char"/>
    <w:qFormat/>
    <w:rsid w:val="003446DD"/>
    <w:pPr>
      <w:spacing w:before="80"/>
      <w:outlineLvl w:val="4"/>
    </w:pPr>
    <w:rPr>
      <w:color w:val="918585"/>
      <w:sz w:val="20"/>
    </w:rPr>
  </w:style>
  <w:style w:type="paragraph" w:styleId="Heading6">
    <w:name w:val="heading 6"/>
    <w:basedOn w:val="HeadingBase"/>
    <w:next w:val="Normal"/>
    <w:link w:val="Heading6Char"/>
    <w:qFormat/>
    <w:rsid w:val="003446DD"/>
    <w:pPr>
      <w:spacing w:before="60"/>
      <w:outlineLvl w:val="5"/>
    </w:pPr>
    <w:rPr>
      <w:color w:val="918585"/>
      <w:sz w:val="20"/>
    </w:rPr>
  </w:style>
  <w:style w:type="paragraph" w:styleId="Heading7">
    <w:name w:val="heading 7"/>
    <w:basedOn w:val="Normal"/>
    <w:next w:val="Normal"/>
    <w:link w:val="Heading7Char"/>
    <w:qFormat/>
    <w:rsid w:val="003446DD"/>
    <w:pPr>
      <w:ind w:left="720"/>
      <w:outlineLvl w:val="6"/>
    </w:pPr>
    <w:rPr>
      <w:i/>
    </w:rPr>
  </w:style>
  <w:style w:type="paragraph" w:styleId="Heading8">
    <w:name w:val="heading 8"/>
    <w:basedOn w:val="Normal"/>
    <w:next w:val="Normal"/>
    <w:link w:val="Heading8Char"/>
    <w:qFormat/>
    <w:rsid w:val="003446DD"/>
    <w:pPr>
      <w:ind w:left="720"/>
      <w:outlineLvl w:val="7"/>
    </w:pPr>
    <w:rPr>
      <w:i/>
    </w:rPr>
  </w:style>
  <w:style w:type="paragraph" w:styleId="Heading9">
    <w:name w:val="heading 9"/>
    <w:basedOn w:val="Normal"/>
    <w:next w:val="Normal"/>
    <w:link w:val="Heading9Char"/>
    <w:qFormat/>
    <w:rsid w:val="003446DD"/>
    <w:pPr>
      <w:ind w:left="720"/>
      <w:outlineLvl w:val="8"/>
    </w:pPr>
    <w:rPr>
      <w:i/>
    </w:rPr>
  </w:style>
  <w:style w:type="character" w:default="1" w:styleId="DefaultParagraphFont">
    <w:name w:val="Default Paragraph Font"/>
    <w:uiPriority w:val="1"/>
    <w:unhideWhenUsed/>
    <w:rsid w:val="00344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6DD"/>
  </w:style>
  <w:style w:type="character" w:customStyle="1" w:styleId="Heading1Char">
    <w:name w:val="Heading 1 Char"/>
    <w:basedOn w:val="DefaultParagraphFont"/>
    <w:link w:val="Heading1"/>
    <w:rsid w:val="003446DD"/>
    <w:rPr>
      <w:rFonts w:ascii="Times New Roman" w:eastAsia="Times New Roman" w:hAnsi="Times New Roman" w:cs="Times New Roman"/>
      <w:b/>
      <w:sz w:val="32"/>
      <w:szCs w:val="20"/>
      <w:lang w:eastAsia="en-US"/>
    </w:rPr>
  </w:style>
  <w:style w:type="paragraph" w:styleId="BodyText">
    <w:name w:val="Body Text"/>
    <w:basedOn w:val="Normal"/>
    <w:link w:val="BodyTextChar"/>
    <w:rsid w:val="003446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6DD"/>
    <w:rPr>
      <w:rFonts w:ascii="Times New Roman" w:eastAsia="Times New Roman" w:hAnsi="Times New Roman" w:cs="Times New Roman"/>
      <w:sz w:val="24"/>
      <w:lang w:eastAsia="en-US"/>
    </w:rPr>
  </w:style>
  <w:style w:type="character" w:customStyle="1" w:styleId="SpecialBold">
    <w:name w:val="Special Bold"/>
    <w:basedOn w:val="DefaultParagraphFont"/>
    <w:rsid w:val="003446DD"/>
    <w:rPr>
      <w:b/>
      <w:spacing w:val="0"/>
    </w:rPr>
  </w:style>
  <w:style w:type="paragraph" w:customStyle="1" w:styleId="SuperHeading">
    <w:name w:val="SuperHeading"/>
    <w:basedOn w:val="Normal"/>
    <w:rsid w:val="003446DD"/>
    <w:pPr>
      <w:spacing w:before="240" w:after="120"/>
      <w:outlineLvl w:val="0"/>
    </w:pPr>
    <w:rPr>
      <w:rFonts w:ascii="Times New Roman" w:hAnsi="Times New Roman"/>
      <w:b/>
      <w:sz w:val="32"/>
    </w:rPr>
  </w:style>
  <w:style w:type="paragraph" w:customStyle="1" w:styleId="AllowPageBreak">
    <w:name w:val="AllowPageBreak"/>
    <w:rsid w:val="003446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4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6DD"/>
    <w:rPr>
      <w:rFonts w:ascii="Courier New" w:eastAsia="Times New Roman" w:hAnsi="Courier New" w:cs="Times New Roman"/>
      <w:i/>
      <w:szCs w:val="20"/>
      <w:lang w:eastAsia="en-US"/>
    </w:rPr>
  </w:style>
  <w:style w:type="paragraph" w:customStyle="1" w:styleId="HeadingBase">
    <w:name w:val="Heading Base"/>
    <w:rsid w:val="00344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6DD"/>
    <w:pPr>
      <w:tabs>
        <w:tab w:val="right" w:leader="dot" w:pos="9072"/>
      </w:tabs>
      <w:ind w:left="567"/>
    </w:pPr>
    <w:rPr>
      <w:szCs w:val="22"/>
    </w:rPr>
  </w:style>
  <w:style w:type="paragraph" w:customStyle="1" w:styleId="TOCBase">
    <w:name w:val="TOC Base"/>
    <w:rsid w:val="00344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6DD"/>
    <w:pPr>
      <w:tabs>
        <w:tab w:val="right" w:leader="dot" w:pos="9072"/>
      </w:tabs>
      <w:spacing w:before="40" w:after="40"/>
      <w:ind w:left="284"/>
    </w:pPr>
    <w:rPr>
      <w:rFonts w:ascii="Times New Roman" w:hAnsi="Times New Roman"/>
    </w:rPr>
  </w:style>
  <w:style w:type="paragraph" w:styleId="TOC1">
    <w:name w:val="toc 1"/>
    <w:basedOn w:val="TOCBase"/>
    <w:next w:val="Normal"/>
    <w:rsid w:val="003446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6DD"/>
    <w:rPr>
      <w:rFonts w:ascii="Times New Roman" w:eastAsia="Times New Roman" w:hAnsi="Times New Roman" w:cs="Times New Roman"/>
      <w:sz w:val="16"/>
      <w:lang w:eastAsia="en-US"/>
    </w:rPr>
  </w:style>
  <w:style w:type="paragraph" w:styleId="Title">
    <w:name w:val="Title"/>
    <w:basedOn w:val="HeadingBase"/>
    <w:link w:val="TitleChar"/>
    <w:qFormat/>
    <w:rsid w:val="003446DD"/>
    <w:pPr>
      <w:spacing w:before="5040"/>
      <w:jc w:val="center"/>
    </w:pPr>
    <w:rPr>
      <w:sz w:val="48"/>
      <w:szCs w:val="72"/>
      <w:lang w:val="en-US"/>
    </w:rPr>
  </w:style>
  <w:style w:type="character" w:customStyle="1" w:styleId="TitleChar">
    <w:name w:val="Title Char"/>
    <w:basedOn w:val="DefaultParagraphFont"/>
    <w:link w:val="Title"/>
    <w:rsid w:val="00344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6DD"/>
    <w:pPr>
      <w:tabs>
        <w:tab w:val="left" w:pos="3600"/>
        <w:tab w:val="left" w:pos="3958"/>
      </w:tabs>
    </w:pPr>
  </w:style>
  <w:style w:type="paragraph" w:styleId="List">
    <w:name w:val="List"/>
    <w:basedOn w:val="BodyText"/>
    <w:next w:val="BodyText"/>
    <w:rsid w:val="003446DD"/>
    <w:pPr>
      <w:tabs>
        <w:tab w:val="left" w:pos="340"/>
      </w:tabs>
      <w:spacing w:before="60" w:after="60"/>
      <w:ind w:left="340" w:hanging="340"/>
    </w:pPr>
  </w:style>
  <w:style w:type="paragraph" w:styleId="ListBullet">
    <w:name w:val="List Bullet"/>
    <w:basedOn w:val="List"/>
    <w:rsid w:val="003446DD"/>
    <w:pPr>
      <w:numPr>
        <w:numId w:val="10"/>
      </w:numPr>
      <w:tabs>
        <w:tab w:val="clear" w:pos="340"/>
      </w:tabs>
      <w:spacing w:before="40" w:after="40"/>
    </w:pPr>
  </w:style>
  <w:style w:type="paragraph" w:customStyle="1" w:styleId="Note">
    <w:name w:val="Note"/>
    <w:basedOn w:val="BodyText"/>
    <w:rsid w:val="00344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6DD"/>
    <w:pPr>
      <w:framePr w:wrap="auto" w:hAnchor="text" w:y="6049"/>
    </w:pPr>
    <w:rPr>
      <w:color w:val="000000"/>
      <w:sz w:val="40"/>
    </w:rPr>
  </w:style>
  <w:style w:type="paragraph" w:customStyle="1" w:styleId="TOCTitle">
    <w:name w:val="TOCTitle"/>
    <w:basedOn w:val="Heading1"/>
    <w:rsid w:val="003446DD"/>
    <w:pPr>
      <w:spacing w:after="240"/>
      <w:jc w:val="center"/>
      <w:outlineLvl w:val="9"/>
    </w:pPr>
    <w:rPr>
      <w:caps/>
    </w:rPr>
  </w:style>
  <w:style w:type="paragraph" w:customStyle="1" w:styleId="Version">
    <w:name w:val="Version"/>
    <w:rsid w:val="003446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6DD"/>
    <w:pPr>
      <w:numPr>
        <w:numId w:val="11"/>
      </w:numPr>
      <w:tabs>
        <w:tab w:val="clear" w:pos="680"/>
      </w:tabs>
    </w:pPr>
  </w:style>
  <w:style w:type="paragraph" w:styleId="Index1">
    <w:name w:val="index 1"/>
    <w:basedOn w:val="Normal"/>
    <w:next w:val="Normal"/>
    <w:semiHidden/>
    <w:rsid w:val="003446DD"/>
    <w:pPr>
      <w:keepNext w:val="0"/>
      <w:tabs>
        <w:tab w:val="right" w:pos="4176"/>
      </w:tabs>
      <w:ind w:left="198" w:hanging="198"/>
    </w:pPr>
    <w:rPr>
      <w:rFonts w:ascii="Garamond" w:hAnsi="Garamond"/>
    </w:rPr>
  </w:style>
  <w:style w:type="paragraph" w:styleId="IndexHeading">
    <w:name w:val="index heading"/>
    <w:basedOn w:val="Normal"/>
    <w:next w:val="Index1"/>
    <w:semiHidden/>
    <w:rsid w:val="003446DD"/>
    <w:pPr>
      <w:spacing w:before="120" w:after="120"/>
    </w:pPr>
    <w:rPr>
      <w:rFonts w:ascii="Arial" w:hAnsi="Arial"/>
      <w:b/>
      <w:color w:val="918585"/>
      <w:sz w:val="24"/>
    </w:rPr>
  </w:style>
  <w:style w:type="paragraph" w:styleId="Header">
    <w:name w:val="header"/>
    <w:basedOn w:val="Normal"/>
    <w:link w:val="HeaderChar"/>
    <w:rsid w:val="00344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6DD"/>
    <w:rPr>
      <w:rFonts w:ascii="Times New Roman" w:eastAsia="Times New Roman" w:hAnsi="Times New Roman" w:cs="Times New Roman"/>
      <w:sz w:val="16"/>
      <w:szCs w:val="20"/>
      <w:lang w:val="en-GB" w:eastAsia="en-US"/>
    </w:rPr>
  </w:style>
  <w:style w:type="paragraph" w:customStyle="1" w:styleId="Chapter">
    <w:name w:val="Chapter"/>
    <w:basedOn w:val="Normal"/>
    <w:rsid w:val="003446DD"/>
    <w:pPr>
      <w:spacing w:before="240"/>
    </w:pPr>
    <w:rPr>
      <w:rFonts w:ascii="Times New Roman" w:hAnsi="Times New Roman"/>
      <w:smallCaps/>
      <w:spacing w:val="80"/>
      <w:sz w:val="28"/>
    </w:rPr>
  </w:style>
  <w:style w:type="paragraph" w:customStyle="1" w:styleId="InChapter">
    <w:name w:val="InChapter"/>
    <w:basedOn w:val="Heading3"/>
    <w:rsid w:val="003446DD"/>
    <w:pPr>
      <w:spacing w:after="240"/>
      <w:outlineLvl w:val="9"/>
    </w:pPr>
    <w:rPr>
      <w:noProof/>
    </w:rPr>
  </w:style>
  <w:style w:type="paragraph" w:styleId="Index2">
    <w:name w:val="index 2"/>
    <w:basedOn w:val="Normal"/>
    <w:next w:val="Normal"/>
    <w:semiHidden/>
    <w:rsid w:val="003446DD"/>
    <w:pPr>
      <w:tabs>
        <w:tab w:val="right" w:pos="4176"/>
      </w:tabs>
      <w:ind w:left="568" w:hanging="284"/>
    </w:pPr>
    <w:rPr>
      <w:rFonts w:ascii="Garamond" w:hAnsi="Garamond"/>
    </w:rPr>
  </w:style>
  <w:style w:type="paragraph" w:customStyle="1" w:styleId="Byline">
    <w:name w:val="Byline"/>
    <w:rsid w:val="00344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6DD"/>
    <w:pPr>
      <w:tabs>
        <w:tab w:val="clear" w:pos="3600"/>
        <w:tab w:val="clear" w:pos="3958"/>
      </w:tabs>
      <w:jc w:val="right"/>
    </w:pPr>
  </w:style>
  <w:style w:type="character" w:styleId="Emphasis">
    <w:name w:val="Emphasis"/>
    <w:basedOn w:val="DefaultParagraphFont"/>
    <w:qFormat/>
    <w:rsid w:val="003446DD"/>
    <w:rPr>
      <w:i/>
    </w:rPr>
  </w:style>
  <w:style w:type="paragraph" w:styleId="Caption">
    <w:name w:val="caption"/>
    <w:basedOn w:val="BodyText"/>
    <w:next w:val="Normal"/>
    <w:qFormat/>
    <w:rsid w:val="003446DD"/>
    <w:pPr>
      <w:framePr w:w="2268" w:hSpace="181" w:vSpace="181" w:wrap="around" w:vAnchor="text" w:hAnchor="page" w:x="1135" w:y="285" w:anchorLock="1"/>
    </w:pPr>
    <w:rPr>
      <w:i/>
    </w:rPr>
  </w:style>
  <w:style w:type="paragraph" w:customStyle="1" w:styleId="MiniTOCTitle">
    <w:name w:val="MiniTOCTitle"/>
    <w:basedOn w:val="Heading4"/>
    <w:rsid w:val="003446DD"/>
    <w:pPr>
      <w:spacing w:before="240"/>
      <w:outlineLvl w:val="9"/>
    </w:pPr>
    <w:rPr>
      <w:noProof/>
      <w:sz w:val="24"/>
    </w:rPr>
  </w:style>
  <w:style w:type="paragraph" w:customStyle="1" w:styleId="MiniTOCItem">
    <w:name w:val="MiniTOCItem"/>
    <w:basedOn w:val="ListBullet"/>
    <w:rsid w:val="003446DD"/>
    <w:pPr>
      <w:numPr>
        <w:numId w:val="0"/>
      </w:numPr>
      <w:tabs>
        <w:tab w:val="right" w:leader="dot" w:pos="6521"/>
      </w:tabs>
      <w:spacing w:before="0" w:after="0"/>
    </w:pPr>
  </w:style>
  <w:style w:type="paragraph" w:customStyle="1" w:styleId="TOFTitle">
    <w:name w:val="TOFTitle"/>
    <w:basedOn w:val="TOCTitle"/>
    <w:rsid w:val="003446DD"/>
  </w:style>
  <w:style w:type="paragraph" w:styleId="TableofFigures">
    <w:name w:val="table of figures"/>
    <w:basedOn w:val="Normal"/>
    <w:next w:val="Normal"/>
    <w:semiHidden/>
    <w:rsid w:val="003446DD"/>
    <w:pPr>
      <w:tabs>
        <w:tab w:val="right" w:leader="dot" w:pos="9072"/>
      </w:tabs>
      <w:ind w:left="970" w:hanging="403"/>
    </w:pPr>
    <w:rPr>
      <w:rFonts w:ascii="Times New Roman" w:hAnsi="Times New Roman"/>
      <w:b/>
    </w:rPr>
  </w:style>
  <w:style w:type="paragraph" w:styleId="ListNumber">
    <w:name w:val="List Number"/>
    <w:basedOn w:val="List"/>
    <w:rsid w:val="003446DD"/>
    <w:pPr>
      <w:numPr>
        <w:numId w:val="13"/>
      </w:numPr>
      <w:tabs>
        <w:tab w:val="clear" w:pos="340"/>
      </w:tabs>
    </w:pPr>
  </w:style>
  <w:style w:type="character" w:customStyle="1" w:styleId="WingdingSymbols">
    <w:name w:val="Wingding Symbols"/>
    <w:rsid w:val="003446DD"/>
    <w:rPr>
      <w:rFonts w:ascii="Wingdings" w:hAnsi="Wingdings"/>
    </w:rPr>
  </w:style>
  <w:style w:type="paragraph" w:customStyle="1" w:styleId="TableHeading">
    <w:name w:val="Table Heading"/>
    <w:basedOn w:val="HeadingBase"/>
    <w:rsid w:val="003446DD"/>
    <w:pPr>
      <w:keepLines/>
      <w:pBdr>
        <w:bottom w:val="single" w:sz="6" w:space="1" w:color="918585"/>
      </w:pBdr>
      <w:spacing w:before="240"/>
    </w:pPr>
  </w:style>
  <w:style w:type="character" w:customStyle="1" w:styleId="HotSpot">
    <w:name w:val="HotSpot"/>
    <w:rsid w:val="003446DD"/>
    <w:rPr>
      <w:color w:val="0033CC"/>
      <w:u w:val="none"/>
    </w:rPr>
  </w:style>
  <w:style w:type="paragraph" w:customStyle="1" w:styleId="BodyTextRight">
    <w:name w:val="Body Text Right"/>
    <w:basedOn w:val="BodyText"/>
    <w:rsid w:val="003446DD"/>
    <w:pPr>
      <w:spacing w:before="0" w:after="0"/>
      <w:jc w:val="right"/>
    </w:pPr>
  </w:style>
  <w:style w:type="paragraph" w:styleId="Index3">
    <w:name w:val="index 3"/>
    <w:basedOn w:val="ListNumber2"/>
    <w:next w:val="Normal"/>
    <w:semiHidden/>
    <w:rsid w:val="003446DD"/>
    <w:pPr>
      <w:numPr>
        <w:numId w:val="0"/>
      </w:numPr>
      <w:tabs>
        <w:tab w:val="right" w:leader="dot" w:pos="4176"/>
      </w:tabs>
    </w:pPr>
  </w:style>
  <w:style w:type="paragraph" w:styleId="ListNumber2">
    <w:name w:val="List Number 2"/>
    <w:basedOn w:val="List2"/>
    <w:rsid w:val="003446DD"/>
    <w:pPr>
      <w:numPr>
        <w:numId w:val="8"/>
      </w:numPr>
      <w:tabs>
        <w:tab w:val="clear" w:pos="1060"/>
      </w:tabs>
    </w:pPr>
  </w:style>
  <w:style w:type="paragraph" w:customStyle="1" w:styleId="MarginNote">
    <w:name w:val="Margin Note"/>
    <w:basedOn w:val="BodyText"/>
    <w:rsid w:val="00344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6DD"/>
    <w:rPr>
      <w:sz w:val="32"/>
    </w:rPr>
  </w:style>
  <w:style w:type="paragraph" w:customStyle="1" w:styleId="HeadingProcedure">
    <w:name w:val="Heading Procedure"/>
    <w:basedOn w:val="HeadingBase"/>
    <w:next w:val="Normal"/>
    <w:rsid w:val="003446DD"/>
    <w:pPr>
      <w:tabs>
        <w:tab w:val="left" w:pos="0"/>
      </w:tabs>
      <w:spacing w:before="120" w:after="60"/>
    </w:pPr>
    <w:rPr>
      <w:i/>
      <w:color w:val="918585"/>
      <w:sz w:val="22"/>
    </w:rPr>
  </w:style>
  <w:style w:type="paragraph" w:customStyle="1" w:styleId="TableBodyText">
    <w:name w:val="Table Body Text"/>
    <w:basedOn w:val="BodyText"/>
    <w:rsid w:val="003446DD"/>
    <w:pPr>
      <w:spacing w:before="60" w:after="60"/>
    </w:pPr>
  </w:style>
  <w:style w:type="paragraph" w:styleId="ListContinue">
    <w:name w:val="List Continue"/>
    <w:basedOn w:val="List"/>
    <w:rsid w:val="003446DD"/>
    <w:pPr>
      <w:ind w:firstLine="0"/>
    </w:pPr>
  </w:style>
  <w:style w:type="paragraph" w:customStyle="1" w:styleId="ListNote">
    <w:name w:val="List Note"/>
    <w:basedOn w:val="List"/>
    <w:rsid w:val="003446DD"/>
    <w:pPr>
      <w:pBdr>
        <w:top w:val="single" w:sz="6" w:space="2" w:color="918585"/>
        <w:bottom w:val="single" w:sz="6" w:space="2" w:color="918585"/>
      </w:pBdr>
      <w:tabs>
        <w:tab w:val="left" w:pos="1021"/>
      </w:tabs>
      <w:ind w:firstLine="0"/>
    </w:pPr>
  </w:style>
  <w:style w:type="paragraph" w:customStyle="1" w:styleId="Warning">
    <w:name w:val="Warning"/>
    <w:basedOn w:val="BodyText"/>
    <w:rsid w:val="003446DD"/>
    <w:pPr>
      <w:shd w:val="clear" w:color="auto" w:fill="D9D9D9"/>
      <w:tabs>
        <w:tab w:val="left" w:pos="992"/>
      </w:tabs>
      <w:ind w:left="119" w:right="119"/>
    </w:pPr>
    <w:rPr>
      <w:sz w:val="20"/>
    </w:rPr>
  </w:style>
  <w:style w:type="paragraph" w:customStyle="1" w:styleId="MarginIcons">
    <w:name w:val="Margin Icons"/>
    <w:basedOn w:val="BodyText"/>
    <w:rsid w:val="00344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6DD"/>
    <w:rPr>
      <w:rFonts w:ascii="Courier New" w:hAnsi="Courier New"/>
    </w:rPr>
  </w:style>
  <w:style w:type="paragraph" w:customStyle="1" w:styleId="NoteBullet">
    <w:name w:val="Note Bullet"/>
    <w:basedOn w:val="Note"/>
    <w:rsid w:val="003446DD"/>
    <w:pPr>
      <w:tabs>
        <w:tab w:val="clear" w:pos="680"/>
      </w:tabs>
      <w:spacing w:before="60" w:after="60"/>
    </w:pPr>
  </w:style>
  <w:style w:type="paragraph" w:customStyle="1" w:styleId="SubHeading2">
    <w:name w:val="SubHeading2"/>
    <w:basedOn w:val="HeadingBase"/>
    <w:rsid w:val="003446DD"/>
    <w:pPr>
      <w:spacing w:before="240" w:after="60"/>
    </w:pPr>
    <w:rPr>
      <w:sz w:val="20"/>
    </w:rPr>
  </w:style>
  <w:style w:type="paragraph" w:customStyle="1" w:styleId="SubHeading1">
    <w:name w:val="SubHeading1"/>
    <w:basedOn w:val="HeadingBase"/>
    <w:rsid w:val="003446DD"/>
    <w:pPr>
      <w:spacing w:before="240" w:after="60"/>
    </w:pPr>
    <w:rPr>
      <w:color w:val="918585"/>
      <w:sz w:val="22"/>
    </w:rPr>
  </w:style>
  <w:style w:type="paragraph" w:customStyle="1" w:styleId="SideHeading">
    <w:name w:val="Side Heading"/>
    <w:basedOn w:val="HeadingBase"/>
    <w:rsid w:val="00344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6DD"/>
    <w:pPr>
      <w:numPr>
        <w:numId w:val="9"/>
      </w:numPr>
    </w:pPr>
  </w:style>
  <w:style w:type="paragraph" w:styleId="PlainText">
    <w:name w:val="Plain Text"/>
    <w:basedOn w:val="Normal"/>
    <w:link w:val="PlainTextChar"/>
    <w:rsid w:val="003446DD"/>
    <w:rPr>
      <w:sz w:val="20"/>
    </w:rPr>
  </w:style>
  <w:style w:type="character" w:customStyle="1" w:styleId="PlainTextChar">
    <w:name w:val="Plain Text Char"/>
    <w:basedOn w:val="DefaultParagraphFont"/>
    <w:link w:val="PlainText"/>
    <w:rsid w:val="003446DD"/>
    <w:rPr>
      <w:rFonts w:ascii="Courier New" w:eastAsia="Times New Roman" w:hAnsi="Courier New" w:cs="Times New Roman"/>
      <w:sz w:val="20"/>
      <w:szCs w:val="20"/>
      <w:lang w:eastAsia="en-US"/>
    </w:rPr>
  </w:style>
  <w:style w:type="character" w:customStyle="1" w:styleId="MenuOption">
    <w:name w:val="Menu Option"/>
    <w:basedOn w:val="DefaultParagraphFont"/>
    <w:rsid w:val="003446DD"/>
    <w:rPr>
      <w:b/>
      <w:smallCaps/>
    </w:rPr>
  </w:style>
  <w:style w:type="paragraph" w:customStyle="1" w:styleId="TableListNumber">
    <w:name w:val="Table List Number"/>
    <w:basedOn w:val="ListNumber"/>
    <w:rsid w:val="003446DD"/>
    <w:pPr>
      <w:numPr>
        <w:numId w:val="0"/>
      </w:numPr>
    </w:pPr>
  </w:style>
  <w:style w:type="paragraph" w:styleId="TOC4">
    <w:name w:val="toc 4"/>
    <w:basedOn w:val="TOCBase"/>
    <w:next w:val="Normal"/>
    <w:semiHidden/>
    <w:rsid w:val="003446DD"/>
    <w:pPr>
      <w:tabs>
        <w:tab w:val="right" w:leader="dot" w:pos="9071"/>
      </w:tabs>
      <w:ind w:left="1701"/>
    </w:pPr>
  </w:style>
  <w:style w:type="paragraph" w:customStyle="1" w:styleId="ListAlpha">
    <w:name w:val="List Alpha"/>
    <w:basedOn w:val="List"/>
    <w:rsid w:val="003446DD"/>
    <w:pPr>
      <w:numPr>
        <w:numId w:val="7"/>
      </w:numPr>
    </w:pPr>
  </w:style>
  <w:style w:type="paragraph" w:customStyle="1" w:styleId="ListAlpha2">
    <w:name w:val="List Alpha 2"/>
    <w:basedOn w:val="List2"/>
    <w:rsid w:val="003446DD"/>
    <w:pPr>
      <w:numPr>
        <w:numId w:val="6"/>
      </w:numPr>
    </w:pPr>
  </w:style>
  <w:style w:type="paragraph" w:styleId="List2">
    <w:name w:val="List 2"/>
    <w:basedOn w:val="BodyText"/>
    <w:rsid w:val="003446DD"/>
    <w:pPr>
      <w:tabs>
        <w:tab w:val="left" w:pos="680"/>
      </w:tabs>
      <w:spacing w:before="60" w:after="60"/>
      <w:ind w:left="680" w:hanging="340"/>
    </w:pPr>
  </w:style>
  <w:style w:type="paragraph" w:styleId="List3">
    <w:name w:val="List 3"/>
    <w:basedOn w:val="BodyText"/>
    <w:rsid w:val="003446DD"/>
    <w:pPr>
      <w:tabs>
        <w:tab w:val="left" w:pos="1021"/>
      </w:tabs>
      <w:spacing w:before="60" w:after="60"/>
      <w:ind w:left="1020" w:hanging="340"/>
    </w:pPr>
  </w:style>
  <w:style w:type="paragraph" w:styleId="List4">
    <w:name w:val="List 4"/>
    <w:basedOn w:val="BodyText"/>
    <w:rsid w:val="003446DD"/>
    <w:pPr>
      <w:tabs>
        <w:tab w:val="left" w:pos="1361"/>
      </w:tabs>
      <w:spacing w:before="60" w:after="60"/>
      <w:ind w:left="1361" w:hanging="340"/>
    </w:pPr>
  </w:style>
  <w:style w:type="paragraph" w:styleId="List5">
    <w:name w:val="List 5"/>
    <w:basedOn w:val="BodyText"/>
    <w:rsid w:val="003446DD"/>
    <w:pPr>
      <w:tabs>
        <w:tab w:val="left" w:pos="1701"/>
      </w:tabs>
      <w:spacing w:before="60" w:after="60"/>
      <w:ind w:left="1701" w:hanging="340"/>
    </w:pPr>
  </w:style>
  <w:style w:type="paragraph" w:styleId="ListBullet3">
    <w:name w:val="List Bullet 3"/>
    <w:basedOn w:val="List3"/>
    <w:rsid w:val="003446DD"/>
    <w:pPr>
      <w:numPr>
        <w:numId w:val="12"/>
      </w:numPr>
      <w:tabs>
        <w:tab w:val="clear" w:pos="1021"/>
      </w:tabs>
      <w:ind w:left="1037" w:hanging="357"/>
    </w:pPr>
  </w:style>
  <w:style w:type="paragraph" w:styleId="ListBullet4">
    <w:name w:val="List Bullet 4"/>
    <w:basedOn w:val="List4"/>
    <w:rsid w:val="003446DD"/>
    <w:pPr>
      <w:numPr>
        <w:numId w:val="1"/>
      </w:numPr>
      <w:tabs>
        <w:tab w:val="clear" w:pos="1361"/>
      </w:tabs>
    </w:pPr>
  </w:style>
  <w:style w:type="paragraph" w:styleId="ListBullet5">
    <w:name w:val="List Bullet 5"/>
    <w:basedOn w:val="List5"/>
    <w:rsid w:val="003446DD"/>
    <w:pPr>
      <w:numPr>
        <w:numId w:val="2"/>
      </w:numPr>
    </w:pPr>
  </w:style>
  <w:style w:type="paragraph" w:styleId="ListContinue2">
    <w:name w:val="List Continue 2"/>
    <w:basedOn w:val="List2"/>
    <w:rsid w:val="003446DD"/>
    <w:pPr>
      <w:ind w:firstLine="0"/>
    </w:pPr>
  </w:style>
  <w:style w:type="paragraph" w:styleId="ListContinue3">
    <w:name w:val="List Continue 3"/>
    <w:basedOn w:val="List3"/>
    <w:rsid w:val="003446DD"/>
    <w:pPr>
      <w:ind w:left="1021" w:firstLine="0"/>
    </w:pPr>
  </w:style>
  <w:style w:type="paragraph" w:styleId="ListContinue4">
    <w:name w:val="List Continue 4"/>
    <w:basedOn w:val="List4"/>
    <w:rsid w:val="003446DD"/>
    <w:pPr>
      <w:ind w:firstLine="0"/>
    </w:pPr>
  </w:style>
  <w:style w:type="paragraph" w:styleId="ListContinue5">
    <w:name w:val="List Continue 5"/>
    <w:basedOn w:val="List5"/>
    <w:rsid w:val="003446DD"/>
    <w:pPr>
      <w:ind w:firstLine="0"/>
    </w:pPr>
  </w:style>
  <w:style w:type="paragraph" w:styleId="ListNumber3">
    <w:name w:val="List Number 3"/>
    <w:basedOn w:val="List3"/>
    <w:rsid w:val="003446DD"/>
    <w:pPr>
      <w:numPr>
        <w:numId w:val="3"/>
      </w:numPr>
    </w:pPr>
  </w:style>
  <w:style w:type="paragraph" w:styleId="ListNumber4">
    <w:name w:val="List Number 4"/>
    <w:basedOn w:val="List4"/>
    <w:rsid w:val="003446DD"/>
    <w:pPr>
      <w:numPr>
        <w:numId w:val="4"/>
      </w:numPr>
    </w:pPr>
  </w:style>
  <w:style w:type="paragraph" w:styleId="ListNumber5">
    <w:name w:val="List Number 5"/>
    <w:basedOn w:val="List5"/>
    <w:rsid w:val="003446DD"/>
    <w:pPr>
      <w:numPr>
        <w:numId w:val="5"/>
      </w:numPr>
    </w:pPr>
  </w:style>
  <w:style w:type="paragraph" w:styleId="BlockText">
    <w:name w:val="Block Text"/>
    <w:basedOn w:val="Normal"/>
    <w:rsid w:val="003446DD"/>
    <w:pPr>
      <w:spacing w:after="120"/>
      <w:ind w:left="1440" w:right="1440"/>
    </w:pPr>
  </w:style>
  <w:style w:type="character" w:customStyle="1" w:styleId="Subscript">
    <w:name w:val="Subscript"/>
    <w:basedOn w:val="DefaultParagraphFont"/>
    <w:rsid w:val="003446DD"/>
    <w:rPr>
      <w:sz w:val="16"/>
      <w:vertAlign w:val="subscript"/>
    </w:rPr>
  </w:style>
  <w:style w:type="character" w:customStyle="1" w:styleId="Superscript">
    <w:name w:val="Superscript"/>
    <w:basedOn w:val="DefaultParagraphFont"/>
    <w:rsid w:val="003446DD"/>
    <w:rPr>
      <w:sz w:val="16"/>
      <w:vertAlign w:val="superscript"/>
    </w:rPr>
  </w:style>
  <w:style w:type="character" w:customStyle="1" w:styleId="Symbols">
    <w:name w:val="Symbols"/>
    <w:basedOn w:val="DefaultParagraphFont"/>
    <w:rsid w:val="003446DD"/>
    <w:rPr>
      <w:rFonts w:ascii="Symbol" w:hAnsi="Symbol"/>
    </w:rPr>
  </w:style>
  <w:style w:type="character" w:customStyle="1" w:styleId="MenuOptions">
    <w:name w:val="Menu Options"/>
    <w:basedOn w:val="DefaultParagraphFont"/>
    <w:rsid w:val="003446DD"/>
    <w:rPr>
      <w:rFonts w:ascii="Arial Narrow" w:hAnsi="Arial Narrow"/>
      <w:smallCaps/>
    </w:rPr>
  </w:style>
  <w:style w:type="character" w:customStyle="1" w:styleId="Buttons">
    <w:name w:val="Buttons"/>
    <w:basedOn w:val="DefaultParagraphFont"/>
    <w:rsid w:val="003446DD"/>
    <w:rPr>
      <w:b/>
    </w:rPr>
  </w:style>
  <w:style w:type="character" w:customStyle="1" w:styleId="Underlined">
    <w:name w:val="Underlined"/>
    <w:basedOn w:val="DefaultParagraphFont"/>
    <w:rsid w:val="003446DD"/>
    <w:rPr>
      <w:u w:val="single"/>
    </w:rPr>
  </w:style>
  <w:style w:type="paragraph" w:customStyle="1" w:styleId="TableBodyTextRight">
    <w:name w:val="Table Body Text Right"/>
    <w:basedOn w:val="TableBodyText"/>
    <w:rsid w:val="003446DD"/>
    <w:pPr>
      <w:widowControl w:val="0"/>
      <w:autoSpaceDE w:val="0"/>
      <w:autoSpaceDN w:val="0"/>
      <w:adjustRightInd w:val="0"/>
      <w:jc w:val="right"/>
    </w:pPr>
    <w:rPr>
      <w:rFonts w:cs="Arial"/>
      <w:szCs w:val="18"/>
    </w:rPr>
  </w:style>
  <w:style w:type="paragraph" w:customStyle="1" w:styleId="CopyrightText">
    <w:name w:val="Copyright Text"/>
    <w:basedOn w:val="BodyText"/>
    <w:rsid w:val="003446DD"/>
    <w:rPr>
      <w:sz w:val="18"/>
    </w:rPr>
  </w:style>
  <w:style w:type="paragraph" w:customStyle="1" w:styleId="BodySmallRight">
    <w:name w:val="Body Small Right"/>
    <w:basedOn w:val="BodyTextRight"/>
    <w:rsid w:val="003446DD"/>
    <w:rPr>
      <w:sz w:val="18"/>
      <w:szCs w:val="18"/>
    </w:rPr>
  </w:style>
  <w:style w:type="paragraph" w:customStyle="1" w:styleId="MarginEdition">
    <w:name w:val="Margin Edition"/>
    <w:basedOn w:val="MarginNote"/>
    <w:rsid w:val="003446DD"/>
    <w:pPr>
      <w:spacing w:before="0" w:after="0"/>
    </w:pPr>
    <w:rPr>
      <w:rFonts w:ascii="Times New Roman" w:hAnsi="Times New Roman"/>
      <w:color w:val="999999"/>
    </w:rPr>
  </w:style>
  <w:style w:type="paragraph" w:customStyle="1" w:styleId="Spacer">
    <w:name w:val="Spacer"/>
    <w:basedOn w:val="Normal"/>
    <w:rsid w:val="003446DD"/>
    <w:rPr>
      <w:sz w:val="2"/>
      <w:szCs w:val="2"/>
    </w:rPr>
  </w:style>
  <w:style w:type="character" w:customStyle="1" w:styleId="Small">
    <w:name w:val="Small"/>
    <w:basedOn w:val="DefaultParagraphFont"/>
    <w:rsid w:val="003446DD"/>
    <w:rPr>
      <w:sz w:val="16"/>
    </w:rPr>
  </w:style>
  <w:style w:type="paragraph" w:customStyle="1" w:styleId="WideTable">
    <w:name w:val="Wide Table"/>
    <w:basedOn w:val="Normal"/>
    <w:rsid w:val="003446DD"/>
    <w:pPr>
      <w:ind w:left="-1418"/>
    </w:pPr>
    <w:rPr>
      <w:sz w:val="2"/>
      <w:szCs w:val="2"/>
    </w:rPr>
  </w:style>
  <w:style w:type="character" w:styleId="PageNumber">
    <w:name w:val="page number"/>
    <w:basedOn w:val="DefaultParagraphFont"/>
    <w:rsid w:val="003446DD"/>
  </w:style>
  <w:style w:type="paragraph" w:styleId="Quote">
    <w:name w:val="Quote"/>
    <w:basedOn w:val="Heading1"/>
    <w:link w:val="QuoteChar"/>
    <w:qFormat/>
    <w:rsid w:val="003446DD"/>
    <w:rPr>
      <w:b w:val="0"/>
      <w:sz w:val="72"/>
      <w:szCs w:val="72"/>
      <w:lang w:val="en-NZ"/>
    </w:rPr>
  </w:style>
  <w:style w:type="character" w:customStyle="1" w:styleId="QuoteChar">
    <w:name w:val="Quote Char"/>
    <w:basedOn w:val="DefaultParagraphFont"/>
    <w:link w:val="Quote"/>
    <w:rsid w:val="00344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6DD"/>
    <w:pPr>
      <w:pageBreakBefore/>
    </w:pPr>
  </w:style>
  <w:style w:type="paragraph" w:customStyle="1" w:styleId="Border">
    <w:name w:val="Border"/>
    <w:basedOn w:val="Normal"/>
    <w:qFormat/>
    <w:rsid w:val="00344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6DD"/>
    <w:rPr>
      <w:b/>
      <w:bCs/>
      <w:i/>
      <w:iCs/>
      <w:color w:val="auto"/>
    </w:rPr>
  </w:style>
  <w:style w:type="paragraph" w:styleId="IntenseQuote">
    <w:name w:val="Intense Quote"/>
    <w:basedOn w:val="Normal"/>
    <w:next w:val="Normal"/>
    <w:link w:val="IntenseQuoteChar"/>
    <w:uiPriority w:val="30"/>
    <w:qFormat/>
    <w:rsid w:val="00344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6DD"/>
    <w:rPr>
      <w:smallCaps/>
      <w:color w:val="auto"/>
      <w:u w:val="single"/>
    </w:rPr>
  </w:style>
  <w:style w:type="character" w:styleId="IntenseReference">
    <w:name w:val="Intense Reference"/>
    <w:basedOn w:val="DefaultParagraphFont"/>
    <w:uiPriority w:val="32"/>
    <w:qFormat/>
    <w:rsid w:val="003446DD"/>
    <w:rPr>
      <w:b/>
      <w:bCs/>
      <w:smallCaps/>
      <w:color w:val="auto"/>
      <w:spacing w:val="5"/>
      <w:u w:val="single"/>
    </w:rPr>
  </w:style>
  <w:style w:type="paragraph" w:customStyle="1" w:styleId="2ColumnHeading">
    <w:name w:val="2Column Heading"/>
    <w:basedOn w:val="BodyText"/>
    <w:qFormat/>
    <w:rsid w:val="003446DD"/>
    <w:pPr>
      <w:spacing w:after="60"/>
      <w:ind w:left="-2268"/>
    </w:pPr>
    <w:rPr>
      <w:b/>
    </w:rPr>
  </w:style>
  <w:style w:type="paragraph" w:customStyle="1" w:styleId="Heading1TOC">
    <w:name w:val="Heading1 TOC"/>
    <w:basedOn w:val="Normal"/>
    <w:qFormat/>
    <w:rsid w:val="003446DD"/>
    <w:pPr>
      <w:spacing w:before="240" w:after="120"/>
    </w:pPr>
    <w:rPr>
      <w:rFonts w:ascii="Times New Roman" w:hAnsi="Times New Roman"/>
      <w:b/>
      <w:sz w:val="32"/>
    </w:rPr>
  </w:style>
  <w:style w:type="paragraph" w:customStyle="1" w:styleId="Heading2TOC">
    <w:name w:val="Heading2 TOC"/>
    <w:basedOn w:val="Normal"/>
    <w:qFormat/>
    <w:rsid w:val="003446DD"/>
    <w:pPr>
      <w:spacing w:before="240" w:after="60"/>
    </w:pPr>
    <w:rPr>
      <w:rFonts w:ascii="Times New Roman" w:hAnsi="Times New Roman"/>
      <w:b/>
      <w:sz w:val="28"/>
    </w:rPr>
  </w:style>
  <w:style w:type="character" w:customStyle="1" w:styleId="Underline">
    <w:name w:val="Underline"/>
    <w:basedOn w:val="DefaultParagraphFont"/>
    <w:qFormat/>
    <w:rsid w:val="003446DD"/>
    <w:rPr>
      <w:u w:val="single"/>
    </w:rPr>
  </w:style>
  <w:style w:type="character" w:customStyle="1" w:styleId="BoldandItalics">
    <w:name w:val="Bold and Italics"/>
    <w:qFormat/>
    <w:rsid w:val="003446DD"/>
    <w:rPr>
      <w:b/>
      <w:i/>
      <w:u w:val="none"/>
    </w:rPr>
  </w:style>
  <w:style w:type="paragraph" w:styleId="BalloonText">
    <w:name w:val="Balloon Text"/>
    <w:basedOn w:val="Normal"/>
    <w:link w:val="BalloonTextChar"/>
    <w:rsid w:val="003446DD"/>
    <w:rPr>
      <w:rFonts w:ascii="Tahoma" w:hAnsi="Tahoma" w:cs="Tahoma"/>
      <w:sz w:val="16"/>
      <w:szCs w:val="16"/>
    </w:rPr>
  </w:style>
  <w:style w:type="character" w:customStyle="1" w:styleId="BalloonTextChar">
    <w:name w:val="Balloon Text Char"/>
    <w:basedOn w:val="DefaultParagraphFont"/>
    <w:link w:val="BalloonText"/>
    <w:rsid w:val="00344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6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6DD"/>
    <w:rPr>
      <w:b/>
      <w:color w:val="660033"/>
      <w:spacing w:val="0"/>
    </w:rPr>
  </w:style>
  <w:style w:type="paragraph" w:customStyle="1" w:styleId="Nameditemlist">
    <w:name w:val="Named item list"/>
    <w:basedOn w:val="BodyText"/>
    <w:qFormat/>
    <w:rsid w:val="003446DD"/>
    <w:pPr>
      <w:tabs>
        <w:tab w:val="left" w:pos="2835"/>
      </w:tabs>
      <w:ind w:left="2835" w:hanging="2835"/>
    </w:pPr>
  </w:style>
  <w:style w:type="paragraph" w:customStyle="1" w:styleId="BodyTextnopadding">
    <w:name w:val="Body Text no padding"/>
    <w:basedOn w:val="BodyText"/>
    <w:qFormat/>
    <w:rsid w:val="003446DD"/>
    <w:pPr>
      <w:spacing w:before="0" w:after="0"/>
    </w:pPr>
  </w:style>
  <w:style w:type="paragraph" w:customStyle="1" w:styleId="BodyTextBold">
    <w:name w:val="Body Text Bold"/>
    <w:basedOn w:val="BodyText"/>
    <w:qFormat/>
    <w:rsid w:val="003446D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194</Words>
  <Characters>1206</Characters>
  <Application>Microsoft Office Word</Application>
  <DocSecurity>0</DocSecurity>
  <Lines>44</Lines>
  <Paragraphs>31</Paragraphs>
  <ScaleCrop>false</ScaleCrop>
  <Company>Author-it Software Corporation Ltd.</Company>
  <LinksUpToDate>false</LinksUpToDate>
  <CharactersWithSpaces>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PSPSS00056 Public Sector Manager</dc:title>
  <dc:subject>Approved</dc:subject>
  <dc:creator>SkillsIQ</dc:creator>
  <cp:keywords>Release 1</cp:keywords>
  <dc:description>Review Date: 12 April 2008</dc:description>
  <cp:lastModifiedBy>HSD_TPCMSd.prod</cp:lastModifiedBy>
  <cp:revision>3</cp:revision>
  <dcterms:created xsi:type="dcterms:W3CDTF">2022-04-03T23:06:00Z</dcterms:created>
  <dcterms:modified xsi:type="dcterms:W3CDTF">2022-04-02T23:45:00Z</dcterms:modified>
</cp:coreProperties>
</file>