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85D" w:rsidP="00CB68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PSPSS00046 Public Sector Manager</w:t>
      </w:r>
      <w:r>
        <w:fldChar w:fldCharType="end"/>
      </w:r>
    </w:p>
    <w:p w:rsidR="00CB685D" w:rsidP="00CB685D">
      <w:pPr>
        <w:pStyle w:val="Version"/>
        <w:sectPr w:rsidSect="007515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1593" w:rsidP="00751593">
      <w:pPr>
        <w:pStyle w:val="SuperHeading"/>
      </w:pPr>
      <w:r w:rsidRPr="00751593">
        <w:t>PSPSS00046 Public Sector Manager</w:t>
      </w:r>
    </w:p>
    <w:p w:rsidR="00000000" w:rsidRPr="00751593" w:rsidP="00751593">
      <w:pPr>
        <w:pStyle w:val="Heading1"/>
      </w:pPr>
      <w:bookmarkStart w:id="1" w:name="O_790111"/>
      <w:bookmarkEnd w:id="1"/>
      <w:r w:rsidRPr="007515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B68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593">
            <w:pPr>
              <w:pStyle w:val="TableHeading"/>
              <w:rPr>
                <w:lang w:val="en-NZ"/>
              </w:rPr>
            </w:pPr>
            <w:r w:rsidRPr="0075159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593">
            <w:pPr>
              <w:pStyle w:val="TableHeading"/>
              <w:rPr>
                <w:lang w:val="en-NZ"/>
              </w:rPr>
            </w:pPr>
            <w:r w:rsidRPr="00751593">
              <w:t>Comments</w:t>
            </w:r>
          </w:p>
        </w:tc>
      </w:tr>
      <w:tr w:rsidTr="00CB68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593">
            <w:pPr>
              <w:pStyle w:val="BodyText"/>
              <w:rPr>
                <w:lang w:val="en-NZ"/>
              </w:rPr>
            </w:pPr>
            <w:r w:rsidRPr="0075159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593" w:rsidP="00751593">
            <w:pPr>
              <w:pStyle w:val="BodyText"/>
            </w:pPr>
            <w:r w:rsidRPr="00751593">
              <w:t xml:space="preserve">This skill set was released in PSP Public Sector Training Package release 1.0 and meets the Standards for Training Packages. </w:t>
            </w:r>
          </w:p>
          <w:p w:rsidR="00000000" w:rsidRPr="00751593" w:rsidP="00751593">
            <w:pPr>
              <w:pStyle w:val="BodyText"/>
            </w:pPr>
          </w:p>
          <w:p w:rsidR="00000000" w:rsidRPr="00751593" w:rsidP="00751593">
            <w:pPr>
              <w:pStyle w:val="BodyText"/>
            </w:pPr>
            <w:r w:rsidRPr="00751593">
              <w:t>Supersedes and is equivalent to PSP12 Public Sector Manager Skill Set.</w:t>
            </w:r>
          </w:p>
          <w:p w:rsidR="00000000" w:rsidRPr="00751593" w:rsidP="00751593">
            <w:pPr>
              <w:pStyle w:val="BodyText"/>
            </w:pPr>
          </w:p>
          <w:p w:rsidR="00000000" w:rsidRPr="00751593" w:rsidP="00751593">
            <w:pPr>
              <w:pStyle w:val="ListBullet"/>
            </w:pPr>
            <w:r w:rsidRPr="00751593">
              <w:t xml:space="preserve">PSP unit codes </w:t>
            </w:r>
            <w:r w:rsidRPr="00751593">
              <w:t>updated.</w:t>
            </w:r>
          </w:p>
        </w:tc>
      </w:tr>
    </w:tbl>
    <w:p w:rsidR="00000000" w:rsidRPr="00751593" w:rsidP="00751593">
      <w:pPr>
        <w:pStyle w:val="BodyText"/>
      </w:pPr>
    </w:p>
    <w:p w:rsidR="00000000" w:rsidRPr="00751593" w:rsidP="00751593">
      <w:pPr>
        <w:pStyle w:val="AllowPageBreak"/>
      </w:pPr>
    </w:p>
    <w:p w:rsidR="00000000" w:rsidRPr="00751593" w:rsidP="00751593">
      <w:pPr>
        <w:pStyle w:val="Heading1"/>
      </w:pPr>
      <w:bookmarkStart w:id="2" w:name="O_790112"/>
      <w:bookmarkEnd w:id="2"/>
      <w:r w:rsidRPr="00751593">
        <w:t>Description</w:t>
      </w:r>
    </w:p>
    <w:p w:rsidR="00000000" w:rsidRPr="00751593" w:rsidP="00751593">
      <w:pPr>
        <w:pStyle w:val="BodyText"/>
      </w:pPr>
      <w:r w:rsidRPr="00751593">
        <w:t xml:space="preserve">This skill set is for those embarking on management roles within in the public sector. Units cover the essential skills and knowledge required of those public sector </w:t>
      </w:r>
      <w:r w:rsidRPr="00751593">
        <w:t xml:space="preserve">managers who are new to the role of managing people and/or resources in the public sector environment. These competencies provide an overview of the sector, an understanding of core public sector values, principles, diversity and legislation requirements, </w:t>
      </w:r>
      <w:r w:rsidRPr="00751593">
        <w:t>appropriate communication strategies, and expectations relating to promotion and adherence to those requirements.</w:t>
      </w:r>
    </w:p>
    <w:p w:rsidR="00000000" w:rsidRPr="00751593" w:rsidP="00751593">
      <w:pPr>
        <w:pStyle w:val="AllowPageBreak"/>
      </w:pPr>
    </w:p>
    <w:p w:rsidR="00000000" w:rsidRPr="00751593" w:rsidP="00751593">
      <w:pPr>
        <w:pStyle w:val="Heading1"/>
      </w:pPr>
      <w:bookmarkStart w:id="3" w:name="O_790113"/>
      <w:bookmarkEnd w:id="3"/>
      <w:r w:rsidRPr="00751593">
        <w:t>Pathways Information</w:t>
      </w:r>
    </w:p>
    <w:p w:rsidR="00000000" w:rsidRPr="00751593" w:rsidP="00751593">
      <w:pPr>
        <w:pStyle w:val="BodyText"/>
      </w:pPr>
      <w:r w:rsidRPr="00751593">
        <w:t>The competencies serve as a foundation for government qualifications, and as an introduction for manager</w:t>
      </w:r>
      <w:r w:rsidRPr="00751593">
        <w:t>ial roles/lateral entrance into the sector. Completion of this skill set contributes to most Diploma level government generalist and specialist qualifications.</w:t>
      </w:r>
    </w:p>
    <w:p w:rsidR="00000000" w:rsidRPr="00751593" w:rsidP="00751593">
      <w:pPr>
        <w:pStyle w:val="AllowPageBreak"/>
      </w:pPr>
    </w:p>
    <w:p w:rsidR="00000000" w:rsidRPr="00751593" w:rsidP="00751593">
      <w:pPr>
        <w:pStyle w:val="Heading1"/>
      </w:pPr>
      <w:bookmarkStart w:id="4" w:name="O_790114"/>
      <w:bookmarkEnd w:id="4"/>
      <w:r w:rsidRPr="00751593">
        <w:t>Licensing/Regulatory Information</w:t>
      </w:r>
    </w:p>
    <w:p w:rsidR="00000000" w:rsidRPr="00751593" w:rsidP="00751593">
      <w:pPr>
        <w:pStyle w:val="BodyText"/>
      </w:pPr>
      <w:r w:rsidRPr="00751593">
        <w:t>No licensing, legislative or certification req</w:t>
      </w:r>
      <w:r w:rsidRPr="00751593">
        <w:t>uirements apply to this skill set at the time of publication.</w:t>
      </w:r>
    </w:p>
    <w:p w:rsidR="00000000" w:rsidRPr="00751593" w:rsidP="00751593">
      <w:pPr>
        <w:pStyle w:val="AllowPageBreak"/>
      </w:pPr>
    </w:p>
    <w:p w:rsidR="00000000" w:rsidRPr="00751593" w:rsidP="00751593">
      <w:pPr>
        <w:pStyle w:val="Heading1"/>
      </w:pPr>
      <w:bookmarkStart w:id="5" w:name="O_790115"/>
      <w:bookmarkEnd w:id="5"/>
      <w:r w:rsidRPr="0075159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751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593">
            <w:pPr>
              <w:pStyle w:val="BodyText"/>
              <w:rPr>
                <w:lang w:val="en-NZ"/>
              </w:rPr>
            </w:pPr>
            <w:r w:rsidRPr="00751593">
              <w:rPr>
                <w:rStyle w:val="SpecialBold"/>
              </w:rPr>
              <w:t>Units</w:t>
            </w:r>
          </w:p>
        </w:tc>
      </w:tr>
      <w:tr w:rsidTr="00751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593">
            <w:pPr>
              <w:pStyle w:val="BodyText"/>
              <w:rPr>
                <w:lang w:val="en-NZ"/>
              </w:rPr>
            </w:pPr>
            <w:r w:rsidRPr="00751593">
              <w:t>PSPETH003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593">
            <w:pPr>
              <w:pStyle w:val="BodyText"/>
              <w:rPr>
                <w:lang w:val="en-NZ"/>
              </w:rPr>
            </w:pPr>
            <w:r w:rsidRPr="00751593">
              <w:t>Promote the values and ethos of public service</w:t>
            </w:r>
          </w:p>
        </w:tc>
      </w:tr>
      <w:tr w:rsidTr="00751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593">
            <w:pPr>
              <w:pStyle w:val="BodyText"/>
              <w:rPr>
                <w:lang w:val="en-NZ"/>
              </w:rPr>
            </w:pPr>
            <w:r w:rsidRPr="00751593">
              <w:t>PSPGEN047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593">
            <w:pPr>
              <w:pStyle w:val="BodyText"/>
              <w:rPr>
                <w:lang w:val="en-NZ"/>
              </w:rPr>
            </w:pPr>
            <w:r w:rsidRPr="00751593">
              <w:t>Promote diversity</w:t>
            </w:r>
          </w:p>
        </w:tc>
      </w:tr>
      <w:tr w:rsidTr="00751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593">
            <w:pPr>
              <w:pStyle w:val="BodyText"/>
              <w:rPr>
                <w:lang w:val="en-NZ"/>
              </w:rPr>
            </w:pPr>
            <w:r w:rsidRPr="00751593">
              <w:t>PSPGEN054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593">
            <w:pPr>
              <w:pStyle w:val="BodyText"/>
              <w:rPr>
                <w:lang w:val="en-NZ"/>
              </w:rPr>
            </w:pPr>
            <w:r w:rsidRPr="00751593">
              <w:t>Use complex workplace communication strategies</w:t>
            </w:r>
          </w:p>
        </w:tc>
      </w:tr>
      <w:tr w:rsidTr="00751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593">
            <w:pPr>
              <w:pStyle w:val="BodyText"/>
              <w:rPr>
                <w:lang w:val="en-NZ"/>
              </w:rPr>
            </w:pPr>
            <w:r w:rsidRPr="00751593">
              <w:t>PSPLEG003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593" w:rsidP="00751593">
            <w:pPr>
              <w:pStyle w:val="BodyText"/>
            </w:pPr>
            <w:r w:rsidRPr="00751593">
              <w:t>Promote compliance within legislation in the public sector</w:t>
            </w:r>
          </w:p>
        </w:tc>
      </w:tr>
    </w:tbl>
    <w:p w:rsidR="00000000" w:rsidRPr="00751593" w:rsidP="00751593">
      <w:pPr>
        <w:pStyle w:val="BodyText"/>
      </w:pPr>
    </w:p>
    <w:p w:rsidR="00000000" w:rsidRPr="00751593" w:rsidP="00751593">
      <w:pPr>
        <w:pStyle w:val="AllowPageBreak"/>
      </w:pPr>
    </w:p>
    <w:p w:rsidR="00000000" w:rsidRPr="00751593" w:rsidP="00751593">
      <w:pPr>
        <w:pStyle w:val="Heading1"/>
      </w:pPr>
      <w:bookmarkStart w:id="6" w:name="O_790116"/>
      <w:bookmarkEnd w:id="6"/>
      <w:r w:rsidRPr="00751593">
        <w:t>Target Group</w:t>
      </w:r>
    </w:p>
    <w:p w:rsidR="00000000" w:rsidRPr="00751593" w:rsidP="00751593">
      <w:pPr>
        <w:pStyle w:val="BodyText"/>
      </w:pPr>
      <w:r w:rsidRPr="00751593">
        <w:t>Not applicable.</w:t>
      </w:r>
    </w:p>
    <w:p w:rsidR="00000000" w:rsidRPr="00751593" w:rsidP="00751593">
      <w:pPr>
        <w:pStyle w:val="AllowPageBreak"/>
      </w:pPr>
    </w:p>
    <w:p w:rsidR="00000000" w:rsidRPr="00751593" w:rsidP="00751593">
      <w:pPr>
        <w:pStyle w:val="Heading1"/>
      </w:pPr>
      <w:bookmarkStart w:id="7" w:name="O_790117"/>
      <w:bookmarkEnd w:id="7"/>
      <w:r w:rsidRPr="00751593">
        <w:t>Suggested words for Statement of Attainment</w:t>
      </w:r>
    </w:p>
    <w:p w:rsidR="00000000" w:rsidRPr="00751593" w:rsidP="00751593">
      <w:pPr>
        <w:pStyle w:val="BodyText"/>
      </w:pPr>
      <w:r w:rsidRPr="00751593">
        <w:t>These competencies meet the industry standard for people working in the Public</w:t>
      </w:r>
      <w:r w:rsidRPr="00751593">
        <w:t xml:space="preserve"> Sector environment.</w:t>
      </w:r>
    </w:p>
    <w:p w:rsidR="00000000" w:rsidRPr="00751593" w:rsidP="00751593"/>
    <w:sectPr w:rsidSect="007515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93" w:rsidRPr="00CB685D" w:rsidP="00CB68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85D" w:rsidP="007515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685D" w:rsidP="007515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B685D" w:rsidP="007515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93" w:rsidRPr="00CB685D" w:rsidP="00CB685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85D" w:rsidRPr="002D2AF8" w:rsidP="007515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PSPSS00046 Public Sector Manager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March 2016</w:t>
    </w:r>
    <w:r>
      <w:fldChar w:fldCharType="end"/>
    </w:r>
  </w:p>
  <w:p w:rsidR="00CB685D" w:rsidP="007515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64BB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E468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5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5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5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5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5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5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5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5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5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5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5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593"/>
  </w:style>
  <w:style w:type="character" w:customStyle="1" w:styleId="Heading1Char">
    <w:name w:val="Heading 1 Char"/>
    <w:basedOn w:val="DefaultParagraphFont"/>
    <w:link w:val="Heading1"/>
    <w:rsid w:val="007515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5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5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15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1593"/>
    <w:rPr>
      <w:b/>
      <w:spacing w:val="0"/>
    </w:rPr>
  </w:style>
  <w:style w:type="paragraph" w:customStyle="1" w:styleId="SuperHeading">
    <w:name w:val="SuperHeading"/>
    <w:basedOn w:val="Normal"/>
    <w:rsid w:val="007515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5159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515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15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5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5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5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5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5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5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5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5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5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5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5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5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5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5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5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5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5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15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15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15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5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5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159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15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5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5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5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5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5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5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5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5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1593"/>
    <w:rPr>
      <w:i/>
    </w:rPr>
  </w:style>
  <w:style w:type="paragraph" w:styleId="Caption">
    <w:name w:val="caption"/>
    <w:basedOn w:val="BodyText"/>
    <w:next w:val="Normal"/>
    <w:qFormat/>
    <w:rsid w:val="007515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5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5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593"/>
  </w:style>
  <w:style w:type="paragraph" w:styleId="TableofFigures">
    <w:name w:val="table of figures"/>
    <w:basedOn w:val="Normal"/>
    <w:next w:val="Normal"/>
    <w:semiHidden/>
    <w:rsid w:val="007515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593"/>
    <w:pPr>
      <w:numPr>
        <w:numId w:val="10"/>
      </w:numPr>
    </w:pPr>
  </w:style>
  <w:style w:type="character" w:customStyle="1" w:styleId="WingdingSymbols">
    <w:name w:val="Wingding Symbols"/>
    <w:rsid w:val="00751593"/>
    <w:rPr>
      <w:rFonts w:ascii="Wingdings" w:hAnsi="Wingdings"/>
    </w:rPr>
  </w:style>
  <w:style w:type="character" w:customStyle="1" w:styleId="HotSpot">
    <w:name w:val="HotSpot"/>
    <w:rsid w:val="00751593"/>
    <w:rPr>
      <w:color w:val="0033CC"/>
      <w:u w:val="none"/>
    </w:rPr>
  </w:style>
  <w:style w:type="paragraph" w:customStyle="1" w:styleId="BodyTextRight">
    <w:name w:val="Body Text Right"/>
    <w:basedOn w:val="BodyText"/>
    <w:rsid w:val="007515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5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5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5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5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5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593"/>
    <w:rPr>
      <w:sz w:val="32"/>
    </w:rPr>
  </w:style>
  <w:style w:type="paragraph" w:customStyle="1" w:styleId="HeadingProcedure">
    <w:name w:val="Heading Procedure"/>
    <w:basedOn w:val="HeadingBase"/>
    <w:next w:val="Normal"/>
    <w:rsid w:val="007515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593"/>
    <w:pPr>
      <w:spacing w:before="60" w:after="60"/>
    </w:pPr>
  </w:style>
  <w:style w:type="paragraph" w:styleId="ListContinue">
    <w:name w:val="List Continue"/>
    <w:basedOn w:val="List"/>
    <w:rsid w:val="00751593"/>
    <w:pPr>
      <w:ind w:firstLine="0"/>
    </w:pPr>
  </w:style>
  <w:style w:type="paragraph" w:customStyle="1" w:styleId="ListNote">
    <w:name w:val="List Note"/>
    <w:basedOn w:val="List"/>
    <w:rsid w:val="007515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5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5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593"/>
    <w:rPr>
      <w:rFonts w:ascii="Courier New" w:hAnsi="Courier New"/>
    </w:rPr>
  </w:style>
  <w:style w:type="paragraph" w:customStyle="1" w:styleId="NoteBullet">
    <w:name w:val="Note Bullet"/>
    <w:basedOn w:val="Note"/>
    <w:rsid w:val="007515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5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5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5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5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15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5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593"/>
    <w:rPr>
      <w:b/>
      <w:smallCaps/>
    </w:rPr>
  </w:style>
  <w:style w:type="paragraph" w:customStyle="1" w:styleId="TableListNumber">
    <w:name w:val="Table List Number"/>
    <w:basedOn w:val="ListNumber"/>
    <w:rsid w:val="007515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5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593"/>
    <w:pPr>
      <w:numPr>
        <w:numId w:val="8"/>
      </w:numPr>
    </w:pPr>
  </w:style>
  <w:style w:type="paragraph" w:customStyle="1" w:styleId="ListAlpha2">
    <w:name w:val="List Alpha 2"/>
    <w:basedOn w:val="List2"/>
    <w:rsid w:val="00751593"/>
    <w:pPr>
      <w:numPr>
        <w:numId w:val="7"/>
      </w:numPr>
    </w:pPr>
  </w:style>
  <w:style w:type="paragraph" w:styleId="List2">
    <w:name w:val="List 2"/>
    <w:basedOn w:val="BodyText"/>
    <w:rsid w:val="007515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5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5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5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15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15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1593"/>
    <w:pPr>
      <w:numPr>
        <w:numId w:val="3"/>
      </w:numPr>
    </w:pPr>
  </w:style>
  <w:style w:type="paragraph" w:styleId="ListContinue2">
    <w:name w:val="List Continue 2"/>
    <w:basedOn w:val="List2"/>
    <w:rsid w:val="00751593"/>
    <w:pPr>
      <w:ind w:firstLine="0"/>
    </w:pPr>
  </w:style>
  <w:style w:type="paragraph" w:styleId="ListContinue3">
    <w:name w:val="List Continue 3"/>
    <w:basedOn w:val="List3"/>
    <w:rsid w:val="00751593"/>
    <w:pPr>
      <w:ind w:left="1021" w:firstLine="0"/>
    </w:pPr>
  </w:style>
  <w:style w:type="paragraph" w:styleId="ListContinue4">
    <w:name w:val="List Continue 4"/>
    <w:basedOn w:val="List4"/>
    <w:rsid w:val="00751593"/>
    <w:pPr>
      <w:ind w:firstLine="0"/>
    </w:pPr>
  </w:style>
  <w:style w:type="paragraph" w:styleId="ListContinue5">
    <w:name w:val="List Continue 5"/>
    <w:basedOn w:val="List5"/>
    <w:rsid w:val="00751593"/>
    <w:pPr>
      <w:ind w:firstLine="0"/>
    </w:pPr>
  </w:style>
  <w:style w:type="paragraph" w:styleId="ListNumber3">
    <w:name w:val="List Number 3"/>
    <w:basedOn w:val="List3"/>
    <w:rsid w:val="00751593"/>
    <w:pPr>
      <w:numPr>
        <w:numId w:val="4"/>
      </w:numPr>
    </w:pPr>
  </w:style>
  <w:style w:type="paragraph" w:styleId="ListNumber4">
    <w:name w:val="List Number 4"/>
    <w:basedOn w:val="List4"/>
    <w:rsid w:val="00751593"/>
    <w:pPr>
      <w:numPr>
        <w:numId w:val="5"/>
      </w:numPr>
    </w:pPr>
  </w:style>
  <w:style w:type="paragraph" w:styleId="ListNumber5">
    <w:name w:val="List Number 5"/>
    <w:basedOn w:val="List5"/>
    <w:rsid w:val="00751593"/>
    <w:pPr>
      <w:numPr>
        <w:numId w:val="6"/>
      </w:numPr>
    </w:pPr>
  </w:style>
  <w:style w:type="paragraph" w:styleId="BlockText">
    <w:name w:val="Block Text"/>
    <w:basedOn w:val="Normal"/>
    <w:rsid w:val="007515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5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593"/>
    <w:rPr>
      <w:sz w:val="16"/>
      <w:vertAlign w:val="superscript"/>
    </w:rPr>
  </w:style>
  <w:style w:type="character" w:customStyle="1" w:styleId="Symbols">
    <w:name w:val="Symbols"/>
    <w:basedOn w:val="DefaultParagraphFont"/>
    <w:rsid w:val="00751593"/>
    <w:rPr>
      <w:rFonts w:ascii="Symbol" w:hAnsi="Symbol"/>
    </w:rPr>
  </w:style>
  <w:style w:type="character" w:customStyle="1" w:styleId="MenuOptions">
    <w:name w:val="Menu Options"/>
    <w:basedOn w:val="DefaultParagraphFont"/>
    <w:rsid w:val="007515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593"/>
    <w:rPr>
      <w:b/>
    </w:rPr>
  </w:style>
  <w:style w:type="character" w:customStyle="1" w:styleId="Underlined">
    <w:name w:val="Underlined"/>
    <w:basedOn w:val="DefaultParagraphFont"/>
    <w:rsid w:val="00751593"/>
    <w:rPr>
      <w:u w:val="single"/>
    </w:rPr>
  </w:style>
  <w:style w:type="paragraph" w:customStyle="1" w:styleId="TableBodyTextRight">
    <w:name w:val="Table Body Text Right"/>
    <w:basedOn w:val="TableBodyText"/>
    <w:rsid w:val="007515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593"/>
    <w:rPr>
      <w:sz w:val="18"/>
    </w:rPr>
  </w:style>
  <w:style w:type="paragraph" w:customStyle="1" w:styleId="BodySmallRight">
    <w:name w:val="Body Small Right"/>
    <w:basedOn w:val="BodyTextRight"/>
    <w:rsid w:val="00751593"/>
    <w:rPr>
      <w:sz w:val="18"/>
      <w:szCs w:val="18"/>
    </w:rPr>
  </w:style>
  <w:style w:type="paragraph" w:customStyle="1" w:styleId="MarginEdition">
    <w:name w:val="Margin Edition"/>
    <w:basedOn w:val="MarginNote"/>
    <w:rsid w:val="007515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593"/>
    <w:rPr>
      <w:sz w:val="2"/>
      <w:szCs w:val="2"/>
    </w:rPr>
  </w:style>
  <w:style w:type="character" w:customStyle="1" w:styleId="Small">
    <w:name w:val="Small"/>
    <w:basedOn w:val="DefaultParagraphFont"/>
    <w:rsid w:val="00751593"/>
    <w:rPr>
      <w:sz w:val="16"/>
    </w:rPr>
  </w:style>
  <w:style w:type="paragraph" w:customStyle="1" w:styleId="WideTable">
    <w:name w:val="Wide Table"/>
    <w:basedOn w:val="Normal"/>
    <w:rsid w:val="007515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593"/>
  </w:style>
  <w:style w:type="paragraph" w:styleId="Quote">
    <w:name w:val="Quote"/>
    <w:basedOn w:val="Heading1"/>
    <w:link w:val="QuoteChar"/>
    <w:qFormat/>
    <w:rsid w:val="007515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5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593"/>
    <w:pPr>
      <w:pageBreakBefore/>
    </w:pPr>
  </w:style>
  <w:style w:type="paragraph" w:customStyle="1" w:styleId="Border">
    <w:name w:val="Border"/>
    <w:basedOn w:val="Normal"/>
    <w:qFormat/>
    <w:rsid w:val="007515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5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5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5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5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5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5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5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5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593"/>
    <w:rPr>
      <w:u w:val="single"/>
    </w:rPr>
  </w:style>
  <w:style w:type="character" w:customStyle="1" w:styleId="BoldandItalics">
    <w:name w:val="Bold and Italics"/>
    <w:qFormat/>
    <w:rsid w:val="00751593"/>
    <w:rPr>
      <w:b/>
      <w:i/>
      <w:u w:val="none"/>
    </w:rPr>
  </w:style>
  <w:style w:type="paragraph" w:styleId="BalloonText">
    <w:name w:val="Balloon Text"/>
    <w:basedOn w:val="Normal"/>
    <w:link w:val="BalloonTextChar"/>
    <w:rsid w:val="007515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5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5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5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5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59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1486</Characters>
  <Application>Microsoft Office Word</Application>
  <DocSecurity>0</DocSecurity>
  <Lines>51</Lines>
  <Paragraphs>30</Paragraphs>
  <ScaleCrop>false</ScaleCrop>
  <Company>Author-it Software Corporation Ltd.</Company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PSPSS00046 Public Sector Manager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2016-03-07T02:07:00Z</dcterms:created>
  <dcterms:modified xsi:type="dcterms:W3CDTF">2016-03-07T02:07:00Z</dcterms:modified>
</cp:coreProperties>
</file>