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559C" w:rsidP="00BF559C">
      <w:pPr>
        <w:pStyle w:val="Title"/>
      </w:pPr>
      <w:r>
        <w:fldChar w:fldCharType="begin"/>
      </w:r>
      <w:r>
        <w:instrText xml:space="preserve"> TITLE   \* MERGEFORMAT </w:instrText>
      </w:r>
      <w:r>
        <w:fldChar w:fldCharType="separate"/>
      </w:r>
      <w:r>
        <w:t>PSPSEC004 Undertake information technology security audits</w:t>
      </w:r>
      <w:r>
        <w:fldChar w:fldCharType="end"/>
      </w:r>
    </w:p>
    <w:p w:rsidR="00BF559C" w:rsidP="00BF559C">
      <w:pPr>
        <w:pStyle w:val="Version"/>
        <w:sectPr w:rsidSect="00BC6A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6A31" w:rsidP="00BC6A31">
      <w:pPr>
        <w:pStyle w:val="SuperHeading"/>
      </w:pPr>
      <w:r w:rsidRPr="00BC6A31">
        <w:t>PSPSEC004 Undertake information technology security audits</w:t>
      </w:r>
    </w:p>
    <w:p w:rsidR="00000000" w:rsidRPr="00BC6A31" w:rsidP="00BC6A31">
      <w:pPr>
        <w:pStyle w:val="Heading1"/>
      </w:pPr>
      <w:bookmarkStart w:id="1" w:name="O_826890"/>
      <w:bookmarkEnd w:id="1"/>
      <w:r w:rsidRPr="00BC6A31">
        <w:t>Modification History</w:t>
      </w:r>
    </w:p>
    <w:tbl>
      <w:tblPr>
        <w:tblW w:w="0" w:type="auto"/>
        <w:tblLayout w:type="fixed"/>
        <w:tblCellMar>
          <w:left w:w="62" w:type="dxa"/>
          <w:right w:w="62" w:type="dxa"/>
        </w:tblCellMar>
        <w:tblLook w:val="0000"/>
      </w:tblPr>
      <w:tblGrid>
        <w:gridCol w:w="1134"/>
        <w:gridCol w:w="7937"/>
      </w:tblGrid>
      <w:tr w:rsidTr="00BF559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A31">
            <w:pPr>
              <w:pStyle w:val="TableHeading"/>
              <w:rPr>
                <w:lang w:val="en-NZ"/>
              </w:rPr>
            </w:pPr>
            <w:r w:rsidRPr="00BC6A3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A31">
            <w:pPr>
              <w:pStyle w:val="TableHeading"/>
              <w:rPr>
                <w:lang w:val="en-NZ"/>
              </w:rPr>
            </w:pPr>
            <w:r w:rsidRPr="00BC6A31">
              <w:t>Comments</w:t>
            </w:r>
          </w:p>
        </w:tc>
      </w:tr>
      <w:tr w:rsidTr="00BF559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A31">
            <w:pPr>
              <w:pStyle w:val="BodyText"/>
              <w:rPr>
                <w:lang w:val="en-NZ"/>
              </w:rPr>
            </w:pPr>
            <w:r w:rsidRPr="00BC6A3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A31" w:rsidP="00BC6A31">
            <w:pPr>
              <w:pStyle w:val="BodyText"/>
            </w:pPr>
            <w:r w:rsidRPr="00BC6A31">
              <w:t xml:space="preserve">This unit was released in PSP Public Sector Training Package release 1.0 and meets the Standards for Training Packages. </w:t>
            </w:r>
          </w:p>
          <w:p w:rsidR="00000000" w:rsidRPr="00BC6A31" w:rsidP="00BC6A31">
            <w:pPr>
              <w:pStyle w:val="BodyText"/>
            </w:pPr>
          </w:p>
          <w:p w:rsidR="00000000" w:rsidRPr="00BC6A31" w:rsidP="00BC6A31">
            <w:pPr>
              <w:pStyle w:val="BodyText"/>
            </w:pPr>
            <w:r w:rsidRPr="00BC6A31">
              <w:t>This unit supersedes and is equivalent to PSPSEC304A Undertake information te</w:t>
            </w:r>
            <w:r w:rsidRPr="00BC6A31">
              <w:t>chnology security audits.</w:t>
            </w:r>
          </w:p>
          <w:p w:rsidR="00000000" w:rsidRPr="00BC6A31" w:rsidP="00BC6A31">
            <w:pPr>
              <w:pStyle w:val="BodyText"/>
            </w:pPr>
          </w:p>
          <w:p w:rsidR="00000000" w:rsidRPr="00BC6A31" w:rsidP="00BC6A31">
            <w:pPr>
              <w:pStyle w:val="ListBullet"/>
            </w:pPr>
            <w:r w:rsidRPr="00BC6A31">
              <w:t>Unit code updated</w:t>
            </w:r>
          </w:p>
          <w:p w:rsidR="00000000" w:rsidRPr="00BC6A31" w:rsidP="00BC6A31">
            <w:pPr>
              <w:pStyle w:val="ListBullet"/>
            </w:pPr>
            <w:r w:rsidRPr="00BC6A31">
              <w:t>Content and formatting updated to comply with new standards</w:t>
            </w:r>
          </w:p>
          <w:p w:rsidR="00000000" w:rsidRPr="00BC6A31" w:rsidP="00BC6A31">
            <w:pPr>
              <w:pStyle w:val="ListBullet"/>
            </w:pPr>
            <w:r w:rsidRPr="00BC6A31">
              <w:t>All PC transitioned from passive to active voice</w:t>
            </w:r>
          </w:p>
          <w:p w:rsidR="00000000" w:rsidRPr="00BC6A31" w:rsidP="00BC6A31">
            <w:pPr>
              <w:pStyle w:val="ListBullet"/>
            </w:pPr>
            <w:r w:rsidRPr="00BC6A31">
              <w:t>PC 1.1 and 1.2. PC 1.5 and 1.6, PC 2.4 and 2.5, PC 3.1 and 3.2 merged</w:t>
            </w:r>
          </w:p>
        </w:tc>
      </w:tr>
    </w:tbl>
    <w:p w:rsidR="00000000" w:rsidRPr="00BC6A31" w:rsidP="00BC6A31">
      <w:pPr>
        <w:pStyle w:val="BodyText"/>
      </w:pPr>
    </w:p>
    <w:p w:rsidR="00000000" w:rsidRPr="00BC6A31" w:rsidP="00BC6A31">
      <w:pPr>
        <w:pStyle w:val="AllowPageBreak"/>
      </w:pPr>
    </w:p>
    <w:p w:rsidR="00000000" w:rsidRPr="00BC6A31" w:rsidP="00BC6A31">
      <w:pPr>
        <w:pStyle w:val="Heading1"/>
      </w:pPr>
      <w:bookmarkStart w:id="2" w:name="O_826891"/>
      <w:bookmarkEnd w:id="2"/>
      <w:r w:rsidRPr="00BC6A31">
        <w:t>Application</w:t>
      </w:r>
    </w:p>
    <w:p w:rsidR="00000000" w:rsidRPr="00BC6A31" w:rsidP="00BF559C">
      <w:pPr>
        <w:pStyle w:val="BodyText"/>
      </w:pPr>
      <w:r w:rsidRPr="00BC6A31">
        <w:t>This unit describes the skills required to plan and conduct an information technology security audit and report on security findings.</w:t>
      </w:r>
    </w:p>
    <w:p w:rsidR="00000000" w:rsidRPr="00BC6A31" w:rsidP="00BF559C">
      <w:pPr>
        <w:pStyle w:val="BodyText"/>
      </w:pPr>
      <w:r w:rsidRPr="00BC6A31">
        <w:t>This unit applies to those working in a role where they have responsibilities under the organisation</w:t>
      </w:r>
      <w:r>
        <w:t>’</w:t>
      </w:r>
      <w:r w:rsidRPr="00BC6A31">
        <w:t>s security plan.</w:t>
      </w:r>
    </w:p>
    <w:p w:rsidR="00000000" w:rsidRPr="00BC6A31" w:rsidP="00BF559C">
      <w:pPr>
        <w:pStyle w:val="BodyText"/>
      </w:pPr>
      <w:r w:rsidRPr="00BC6A31">
        <w:t>Th</w:t>
      </w:r>
      <w:r w:rsidRPr="00BC6A31">
        <w:t>e skills and knowledge described in this unit must be applied within the legislative, regulatory and policy environment in which they are carried out. Organisational policies and procedures must be consulted and adhered to.</w:t>
      </w:r>
    </w:p>
    <w:p w:rsidR="00000000" w:rsidRPr="00BC6A31" w:rsidP="00BF559C">
      <w:pPr>
        <w:pStyle w:val="BodyText"/>
      </w:pPr>
      <w:r w:rsidRPr="00BC6A31">
        <w:t>Those undertaking this unit wou</w:t>
      </w:r>
      <w:r w:rsidRPr="00BC6A31">
        <w:t>ld generally work independently and as part of a team using support resources as required. They would perform complex tasks in a range of familiar and unfamiliar contexts.</w:t>
      </w:r>
    </w:p>
    <w:p w:rsidR="00BF559C" w:rsidP="00BF559C">
      <w:pPr>
        <w:pStyle w:val="BodyText"/>
      </w:pPr>
      <w:r w:rsidRPr="00BC6A31">
        <w:t>No licensing, legislative or certification requirements apply to unit at the time o</w:t>
      </w:r>
      <w:r w:rsidRPr="00BC6A31">
        <w:t>f publication.</w:t>
      </w:r>
    </w:p>
    <w:p w:rsidR="00000000" w:rsidRPr="00BC6A31" w:rsidP="00BC6A31">
      <w:pPr>
        <w:pStyle w:val="Heading1"/>
      </w:pPr>
      <w:bookmarkStart w:id="3" w:name="O_826893"/>
      <w:bookmarkEnd w:id="3"/>
      <w:r w:rsidRPr="00BC6A31">
        <w:t>Competency Field</w:t>
      </w:r>
    </w:p>
    <w:p w:rsidR="00000000" w:rsidRPr="00BC6A31" w:rsidP="00BF559C">
      <w:pPr>
        <w:pStyle w:val="BodyText"/>
      </w:pPr>
      <w:r w:rsidRPr="00BC6A31">
        <w:t>Security</w:t>
      </w:r>
    </w:p>
    <w:p w:rsidR="00000000" w:rsidRPr="00BC6A31" w:rsidP="00BC6A31">
      <w:pPr>
        <w:pStyle w:val="Heading1"/>
      </w:pPr>
      <w:bookmarkStart w:id="4" w:name="O_826895"/>
      <w:bookmarkEnd w:id="4"/>
      <w:r w:rsidRPr="00BC6A31">
        <w:t>Elements and Performance Criteria</w:t>
      </w:r>
    </w:p>
    <w:tbl>
      <w:tblPr>
        <w:tblW w:w="0" w:type="auto"/>
        <w:tblLayout w:type="fixed"/>
        <w:tblCellMar>
          <w:left w:w="62" w:type="dxa"/>
          <w:right w:w="62" w:type="dxa"/>
        </w:tblCellMar>
        <w:tblLook w:val="0000"/>
      </w:tblPr>
      <w:tblGrid>
        <w:gridCol w:w="2203"/>
        <w:gridCol w:w="6804"/>
      </w:tblGrid>
      <w:tr w:rsidTr="00BC6A3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A31">
            <w:pPr>
              <w:pStyle w:val="TableHeading"/>
              <w:rPr>
                <w:lang w:val="en-NZ"/>
              </w:rPr>
            </w:pPr>
            <w:r w:rsidRPr="00BC6A3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A31">
            <w:pPr>
              <w:pStyle w:val="TableHeading"/>
              <w:rPr>
                <w:lang w:val="en-NZ"/>
              </w:rPr>
            </w:pPr>
            <w:r w:rsidRPr="00BC6A31">
              <w:t>PERFORMANCE CRITERIA</w:t>
            </w:r>
          </w:p>
        </w:tc>
      </w:tr>
      <w:tr w:rsidTr="00BC6A3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A31">
            <w:pPr>
              <w:pStyle w:val="BodyText"/>
              <w:rPr>
                <w:lang w:val="en-NZ"/>
              </w:rPr>
            </w:pPr>
            <w:r w:rsidRPr="00BC6A3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A31">
            <w:pPr>
              <w:pStyle w:val="BodyText"/>
              <w:rPr>
                <w:lang w:val="en-NZ"/>
              </w:rPr>
            </w:pPr>
            <w:r w:rsidRPr="00BC6A31">
              <w:t>Performance criteria describe the performance needed to demonstrate achievement of the element. Where bold italicised text is used, further information is detailed in the range of conditions section.</w:t>
            </w:r>
          </w:p>
        </w:tc>
      </w:tr>
      <w:tr w:rsidTr="00BC6A3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A31">
            <w:pPr>
              <w:pStyle w:val="List"/>
              <w:rPr>
                <w:lang w:val="en-NZ"/>
              </w:rPr>
            </w:pPr>
            <w:r w:rsidRPr="00BC6A31">
              <w:rPr>
                <w:rStyle w:val="SpecialBold"/>
              </w:rPr>
              <w:t>1.</w:t>
            </w:r>
            <w:r w:rsidRPr="00BC6A31">
              <w:rPr>
                <w:rStyle w:val="SpecialBold"/>
              </w:rPr>
              <w:tab/>
              <w:t>Plan security audit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A31" w:rsidP="00BC6A31">
            <w:pPr>
              <w:pStyle w:val="List"/>
            </w:pPr>
            <w:r w:rsidRPr="00BC6A31">
              <w:t>1.1</w:t>
            </w:r>
            <w:r w:rsidRPr="00BC6A31">
              <w:tab/>
              <w:t>Identify the scope and objec</w:t>
            </w:r>
            <w:r w:rsidRPr="00BC6A31">
              <w:t>tives of the audit and prepare an audit plan to meet the objectives.</w:t>
            </w:r>
          </w:p>
          <w:p w:rsidR="00000000" w:rsidRPr="00BC6A31" w:rsidP="00BC6A31">
            <w:pPr>
              <w:pStyle w:val="List"/>
            </w:pPr>
            <w:r w:rsidRPr="00BC6A31">
              <w:t>1.2</w:t>
            </w:r>
            <w:r w:rsidRPr="00BC6A31">
              <w:tab/>
              <w:t>Identify the organisation’s information systems to be included in the audit plan.</w:t>
            </w:r>
          </w:p>
          <w:p w:rsidR="00000000" w:rsidRPr="00BC6A31" w:rsidP="00BC6A31">
            <w:pPr>
              <w:pStyle w:val="List"/>
            </w:pPr>
            <w:r w:rsidRPr="00BC6A31">
              <w:t>1.3</w:t>
            </w:r>
            <w:r w:rsidRPr="00BC6A31">
              <w:tab/>
              <w:t>Advise appropriate personnel of the audit plan and its requirements.</w:t>
            </w:r>
          </w:p>
          <w:p w:rsidR="00000000" w:rsidP="00BC6A31">
            <w:pPr>
              <w:pStyle w:val="List"/>
              <w:rPr>
                <w:lang w:val="en-NZ"/>
              </w:rPr>
            </w:pPr>
            <w:r w:rsidRPr="00BC6A31">
              <w:t>1.4</w:t>
            </w:r>
            <w:r w:rsidRPr="00BC6A31">
              <w:tab/>
              <w:t xml:space="preserve">Identify and prioritise </w:t>
            </w:r>
            <w:r w:rsidRPr="00BC6A31">
              <w:t>possible sources of security risk and prepare an audit checklist.</w:t>
            </w:r>
          </w:p>
        </w:tc>
      </w:tr>
      <w:tr w:rsidTr="00BC6A3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A31">
            <w:pPr>
              <w:pStyle w:val="List"/>
              <w:rPr>
                <w:lang w:val="en-NZ"/>
              </w:rPr>
            </w:pPr>
            <w:r w:rsidRPr="00BC6A31">
              <w:rPr>
                <w:rStyle w:val="SpecialBold"/>
              </w:rPr>
              <w:t>2.</w:t>
            </w:r>
            <w:r w:rsidRPr="00BC6A31">
              <w:rPr>
                <w:rStyle w:val="SpecialBold"/>
              </w:rPr>
              <w:tab/>
              <w:t>Conduct security audit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A31" w:rsidP="00BC6A31">
            <w:pPr>
              <w:pStyle w:val="List"/>
            </w:pPr>
            <w:r w:rsidRPr="00BC6A31">
              <w:t>2.1</w:t>
            </w:r>
            <w:r w:rsidRPr="00BC6A31">
              <w:tab/>
              <w:t>Identify and analyse systems, procedures, records and documents.</w:t>
            </w:r>
          </w:p>
          <w:p w:rsidR="00000000" w:rsidRPr="00BC6A31" w:rsidP="00BC6A31">
            <w:pPr>
              <w:pStyle w:val="List"/>
            </w:pPr>
            <w:r w:rsidRPr="00BC6A31">
              <w:t>2.2</w:t>
            </w:r>
            <w:r w:rsidRPr="00BC6A31">
              <w:tab/>
              <w:t>Conduct audit in accordance with the audit plan.</w:t>
            </w:r>
          </w:p>
          <w:p w:rsidR="00000000" w:rsidRPr="00BC6A31" w:rsidP="00BC6A31">
            <w:pPr>
              <w:pStyle w:val="List"/>
            </w:pPr>
            <w:r w:rsidRPr="00BC6A31">
              <w:t>2.3</w:t>
            </w:r>
            <w:r w:rsidRPr="00BC6A31">
              <w:tab/>
              <w:t>Record audit activities.</w:t>
            </w:r>
          </w:p>
          <w:p w:rsidR="00000000" w:rsidP="00BC6A31">
            <w:pPr>
              <w:pStyle w:val="List"/>
              <w:rPr>
                <w:lang w:val="en-NZ"/>
              </w:rPr>
            </w:pPr>
            <w:r w:rsidRPr="00BC6A31">
              <w:t>2.4</w:t>
            </w:r>
            <w:r w:rsidRPr="00BC6A31">
              <w:tab/>
            </w:r>
            <w:r w:rsidRPr="00BC6A31">
              <w:t>Identify situations requiring specialist input or referral to other areas and act on referral.</w:t>
            </w:r>
          </w:p>
        </w:tc>
      </w:tr>
      <w:tr w:rsidTr="00BC6A3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A31">
            <w:pPr>
              <w:pStyle w:val="List"/>
              <w:rPr>
                <w:lang w:val="en-NZ"/>
              </w:rPr>
            </w:pPr>
            <w:r w:rsidRPr="00BC6A31">
              <w:rPr>
                <w:rStyle w:val="SpecialBold"/>
              </w:rPr>
              <w:t>3.</w:t>
            </w:r>
            <w:r w:rsidRPr="00BC6A31">
              <w:rPr>
                <w:rStyle w:val="SpecialBold"/>
              </w:rPr>
              <w:tab/>
              <w:t>Report on security findings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A31" w:rsidP="00BC6A31">
            <w:pPr>
              <w:pStyle w:val="List"/>
            </w:pPr>
            <w:r w:rsidRPr="00BC6A31">
              <w:t>3.1</w:t>
            </w:r>
            <w:r w:rsidRPr="00BC6A31">
              <w:tab/>
              <w:t>Maintain audit records and prepare audit reports.</w:t>
            </w:r>
          </w:p>
          <w:p w:rsidR="00000000" w:rsidRPr="00BC6A31" w:rsidP="00BC6A31">
            <w:pPr>
              <w:pStyle w:val="List"/>
            </w:pPr>
            <w:r w:rsidRPr="00BC6A31">
              <w:t>3.2</w:t>
            </w:r>
            <w:r w:rsidRPr="00BC6A31">
              <w:tab/>
              <w:t>Produce report including background, scope, outcomes and recommendation</w:t>
            </w:r>
            <w:r w:rsidRPr="00BC6A31">
              <w:t>s.</w:t>
            </w:r>
          </w:p>
          <w:p w:rsidR="00000000" w:rsidRPr="00BC6A31" w:rsidP="00BC6A31">
            <w:pPr>
              <w:pStyle w:val="List"/>
            </w:pPr>
            <w:r w:rsidRPr="00BC6A31">
              <w:t>3.3</w:t>
            </w:r>
            <w:r w:rsidRPr="00BC6A31">
              <w:tab/>
              <w:t>Use language and style to suit the audience and in line with organisational requirements for accuracy and timeliness.</w:t>
            </w:r>
          </w:p>
          <w:p w:rsidR="00000000" w:rsidRPr="00BC6A31" w:rsidP="00BC6A31">
            <w:pPr>
              <w:pStyle w:val="List"/>
            </w:pPr>
            <w:r w:rsidRPr="00BC6A31">
              <w:t>3.4</w:t>
            </w:r>
            <w:r w:rsidRPr="00BC6A31">
              <w:tab/>
              <w:t>Support recommendations with evidence and highlight actions identifying person/s responsible for implementation.</w:t>
            </w:r>
          </w:p>
        </w:tc>
      </w:tr>
    </w:tbl>
    <w:p w:rsidR="00000000" w:rsidRPr="00BC6A31" w:rsidP="00BC6A31">
      <w:pPr>
        <w:pStyle w:val="BodyText"/>
      </w:pPr>
    </w:p>
    <w:p w:rsidR="00000000" w:rsidRPr="00BC6A31" w:rsidP="00BC6A31">
      <w:pPr>
        <w:pStyle w:val="AllowPageBreak"/>
      </w:pPr>
    </w:p>
    <w:p w:rsidR="00000000" w:rsidRPr="00BC6A31" w:rsidP="00BC6A31">
      <w:pPr>
        <w:pStyle w:val="Heading1"/>
      </w:pPr>
      <w:bookmarkStart w:id="5" w:name="O_826896"/>
      <w:bookmarkEnd w:id="5"/>
      <w:r w:rsidRPr="00BC6A31">
        <w:t>Foundation Skills</w:t>
      </w:r>
    </w:p>
    <w:p w:rsidR="00000000" w:rsidRPr="00BC6A31" w:rsidP="00BF559C">
      <w:pPr>
        <w:pStyle w:val="BodyText"/>
      </w:pPr>
      <w:r w:rsidRPr="00BC6A31">
        <w:t>The foundation skills demands of this unit have been mapped for alignment with the Australian Core Skills Framework (ACSF). The following tables outline the performance levels indicated for successful attainment of the unit.</w:t>
      </w:r>
    </w:p>
    <w:p w:rsidR="00000000" w:rsidRPr="00BC6A31" w:rsidP="00BC6A31">
      <w:pPr>
        <w:pStyle w:val="BodyText"/>
        <w:keepNext/>
      </w:pPr>
    </w:p>
    <w:p w:rsidR="00000000" w:rsidRPr="00BC6A31" w:rsidP="00BC6A31">
      <w:pPr>
        <w:pStyle w:val="BodyText"/>
      </w:pPr>
      <w:bookmarkStart w:id="6" w:name="O_83897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5.25pt;width:468.75pt">
            <v:imagedata r:id="rId10" o:title=""/>
          </v:shape>
        </w:pict>
      </w:r>
      <w:bookmarkEnd w:id="6"/>
    </w:p>
    <w:p w:rsidR="00000000" w:rsidRPr="00BC6A31" w:rsidP="00BC6A31">
      <w:pPr>
        <w:pStyle w:val="BodyText"/>
      </w:pPr>
    </w:p>
    <w:p w:rsidR="00000000" w:rsidRPr="00BC6A31" w:rsidP="00BF559C">
      <w:pPr>
        <w:pStyle w:val="BodyText"/>
      </w:pPr>
      <w:r w:rsidRPr="00BC6A31">
        <w:t xml:space="preserve">Further information on ACSF and the foundation skills underpinning this unit can be found in the Foundation Skills </w:t>
      </w:r>
      <w:r w:rsidRPr="00BC6A31">
        <w:t>Guide on the GSA website.</w:t>
      </w:r>
    </w:p>
    <w:p w:rsidR="00000000" w:rsidRPr="00BC6A31" w:rsidP="00BC6A31">
      <w:pPr>
        <w:pStyle w:val="Heading1"/>
      </w:pPr>
      <w:bookmarkStart w:id="7" w:name="O_826898"/>
      <w:bookmarkEnd w:id="7"/>
      <w:r w:rsidRPr="00BC6A31">
        <w:t>Unit Mapping Information</w:t>
      </w:r>
    </w:p>
    <w:p w:rsidR="00000000" w:rsidRPr="00BC6A31" w:rsidP="00BF559C">
      <w:pPr>
        <w:pStyle w:val="BodyText"/>
      </w:pPr>
      <w:r w:rsidRPr="00BC6A31">
        <w:t>This unit supersedes and is equivalent to PSPSEC304A Undertake information technology security audits.</w:t>
      </w:r>
    </w:p>
    <w:p w:rsidR="00000000" w:rsidRPr="00BC6A31" w:rsidP="00BC6A31">
      <w:pPr>
        <w:pStyle w:val="Heading1"/>
      </w:pPr>
      <w:bookmarkStart w:id="8" w:name="O_826905"/>
      <w:bookmarkEnd w:id="8"/>
      <w:r w:rsidRPr="00BC6A31">
        <w:t>Links</w:t>
      </w:r>
    </w:p>
    <w:p w:rsidR="00000000" w:rsidRPr="00BC6A31" w:rsidP="00BF559C">
      <w:pPr>
        <w:pStyle w:val="BodyText"/>
      </w:pPr>
      <w:r w:rsidRPr="00BC6A3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25770">
        <w:rPr>
          <w:rStyle w:val="Hyperlink"/>
        </w:rPr>
        <w:t>https://vetnet.gov.au/Pages/TrainingDocs.aspx?q=bebbece7-ff48-4d2c-8876-405679019623</w:t>
      </w:r>
      <w:r>
        <w:fldChar w:fldCharType="end"/>
      </w:r>
    </w:p>
    <w:p w:rsidR="00000000" w:rsidRPr="00BC6A31" w:rsidP="00BF559C">
      <w:pPr>
        <w:pStyle w:val="BodyText"/>
      </w:pPr>
      <w:r w:rsidRPr="00BC6A3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25770">
        <w:rPr>
          <w:rStyle w:val="Hyperlink"/>
        </w:rPr>
        <w:t>https://vetnet.gov.au/Pages/TrainingDocs.aspx?q=bebbece7-ff48-4d2c-8876-405679019623</w:t>
      </w:r>
      <w:r>
        <w:fldChar w:fldCharType="end"/>
      </w:r>
    </w:p>
    <w:p w:rsidR="00000000" w:rsidRPr="00BC6A31" w:rsidP="00BF559C">
      <w:pPr>
        <w:pStyle w:val="BodyText"/>
      </w:pPr>
      <w:r w:rsidRPr="00BC6A3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25770">
        <w:rPr>
          <w:rStyle w:val="Hyperlink"/>
        </w:rPr>
        <w:t>https://vetnet.gov.au/Pages/TrainingDocs.aspx?q=bebbece7-ff48-4d2c-8876-405679019623</w:t>
      </w:r>
      <w:r>
        <w:fldChar w:fldCharType="end"/>
      </w:r>
    </w:p>
    <w:p w:rsidR="00000000" w:rsidRPr="00BC6A31" w:rsidP="00BF559C">
      <w:pPr>
        <w:pStyle w:val="BodyText"/>
      </w:pPr>
      <w:r w:rsidRPr="00BC6A3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25770">
        <w:rPr>
          <w:rStyle w:val="Hyperlink"/>
        </w:rPr>
        <w:t>https://vetnet.gov.au/Pages/TrainingDocs.aspx?q=bebbece7-ff48-4d2c-8876-405679019623</w:t>
      </w:r>
      <w:r>
        <w:fldChar w:fldCharType="end"/>
      </w:r>
    </w:p>
    <w:p w:rsidR="00000000" w:rsidRPr="00BC6A31" w:rsidP="00BC6A31"/>
    <w:sectPr w:rsidSect="00BC6A31">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A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A31" w:rsidRPr="00BF559C" w:rsidP="00BF55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A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59C" w:rsidP="00BC6A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559C" w:rsidP="00BC6A3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BF559C" w:rsidP="00BC6A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A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5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6A31" w:rsidRPr="00BF559C" w:rsidP="00BF55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A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59C" w:rsidRPr="002D2AF8" w:rsidP="00BC6A31">
    <w:pPr>
      <w:pStyle w:val="Header"/>
      <w:framePr w:wrap="around"/>
    </w:pPr>
    <w:r>
      <w:fldChar w:fldCharType="begin"/>
    </w:r>
    <w:r>
      <w:instrText xml:space="preserve"> TITLE   \* MERGEFORMAT </w:instrText>
    </w:r>
    <w:r>
      <w:fldChar w:fldCharType="separate"/>
    </w:r>
    <w:r>
      <w:t>PSPSEC004 Undertake information technology security audits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BF559C" w:rsidP="00BC6A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E6279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BD41A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A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6A31"/>
    <w:pPr>
      <w:spacing w:before="360" w:after="60"/>
      <w:outlineLvl w:val="0"/>
    </w:pPr>
    <w:rPr>
      <w:sz w:val="32"/>
    </w:rPr>
  </w:style>
  <w:style w:type="paragraph" w:styleId="Heading2">
    <w:name w:val="heading 2"/>
    <w:basedOn w:val="HeadingBase"/>
    <w:next w:val="BodyText"/>
    <w:link w:val="Heading2Char"/>
    <w:qFormat/>
    <w:rsid w:val="00BC6A31"/>
    <w:pPr>
      <w:keepLines/>
      <w:spacing w:before="240" w:after="120"/>
      <w:outlineLvl w:val="1"/>
    </w:pPr>
    <w:rPr>
      <w:sz w:val="28"/>
      <w:szCs w:val="40"/>
    </w:rPr>
  </w:style>
  <w:style w:type="paragraph" w:styleId="Heading3">
    <w:name w:val="heading 3"/>
    <w:basedOn w:val="HeadingBase"/>
    <w:next w:val="BodyText"/>
    <w:link w:val="Heading3Char"/>
    <w:qFormat/>
    <w:rsid w:val="00BC6A31"/>
    <w:pPr>
      <w:spacing w:before="180" w:after="120"/>
      <w:outlineLvl w:val="2"/>
    </w:pPr>
    <w:rPr>
      <w:spacing w:val="-10"/>
      <w:kern w:val="32"/>
    </w:rPr>
  </w:style>
  <w:style w:type="paragraph" w:styleId="Heading4">
    <w:name w:val="heading 4"/>
    <w:basedOn w:val="HeadingBase"/>
    <w:next w:val="BodyText"/>
    <w:link w:val="Heading4Char"/>
    <w:qFormat/>
    <w:rsid w:val="00BC6A31"/>
    <w:pPr>
      <w:spacing w:before="160" w:after="120"/>
      <w:outlineLvl w:val="3"/>
    </w:pPr>
    <w:rPr>
      <w:sz w:val="22"/>
    </w:rPr>
  </w:style>
  <w:style w:type="paragraph" w:styleId="Heading5">
    <w:name w:val="heading 5"/>
    <w:basedOn w:val="HeadingBase"/>
    <w:next w:val="Normal"/>
    <w:link w:val="Heading5Char"/>
    <w:qFormat/>
    <w:rsid w:val="00BC6A31"/>
    <w:pPr>
      <w:spacing w:before="80"/>
      <w:outlineLvl w:val="4"/>
    </w:pPr>
    <w:rPr>
      <w:color w:val="918585"/>
      <w:sz w:val="20"/>
    </w:rPr>
  </w:style>
  <w:style w:type="paragraph" w:styleId="Heading6">
    <w:name w:val="heading 6"/>
    <w:basedOn w:val="HeadingBase"/>
    <w:next w:val="Normal"/>
    <w:link w:val="Heading6Char"/>
    <w:qFormat/>
    <w:rsid w:val="00BC6A31"/>
    <w:pPr>
      <w:spacing w:before="60"/>
      <w:outlineLvl w:val="5"/>
    </w:pPr>
    <w:rPr>
      <w:color w:val="918585"/>
      <w:sz w:val="20"/>
    </w:rPr>
  </w:style>
  <w:style w:type="paragraph" w:styleId="Heading7">
    <w:name w:val="heading 7"/>
    <w:basedOn w:val="Normal"/>
    <w:next w:val="Normal"/>
    <w:link w:val="Heading7Char"/>
    <w:qFormat/>
    <w:rsid w:val="00BC6A31"/>
    <w:pPr>
      <w:ind w:left="720"/>
      <w:outlineLvl w:val="6"/>
    </w:pPr>
    <w:rPr>
      <w:i/>
    </w:rPr>
  </w:style>
  <w:style w:type="paragraph" w:styleId="Heading8">
    <w:name w:val="heading 8"/>
    <w:basedOn w:val="Normal"/>
    <w:next w:val="Normal"/>
    <w:link w:val="Heading8Char"/>
    <w:qFormat/>
    <w:rsid w:val="00BC6A31"/>
    <w:pPr>
      <w:ind w:left="720"/>
      <w:outlineLvl w:val="7"/>
    </w:pPr>
    <w:rPr>
      <w:i/>
    </w:rPr>
  </w:style>
  <w:style w:type="paragraph" w:styleId="Heading9">
    <w:name w:val="heading 9"/>
    <w:basedOn w:val="Normal"/>
    <w:next w:val="Normal"/>
    <w:link w:val="Heading9Char"/>
    <w:qFormat/>
    <w:rsid w:val="00BC6A31"/>
    <w:pPr>
      <w:ind w:left="720"/>
      <w:outlineLvl w:val="8"/>
    </w:pPr>
    <w:rPr>
      <w:i/>
    </w:rPr>
  </w:style>
  <w:style w:type="character" w:default="1" w:styleId="DefaultParagraphFont">
    <w:name w:val="Default Paragraph Font"/>
    <w:uiPriority w:val="1"/>
    <w:unhideWhenUsed/>
    <w:rsid w:val="00BC6A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6A31"/>
  </w:style>
  <w:style w:type="character" w:customStyle="1" w:styleId="Heading1Char">
    <w:name w:val="Heading 1 Char"/>
    <w:basedOn w:val="DefaultParagraphFont"/>
    <w:link w:val="Heading1"/>
    <w:rsid w:val="00BC6A31"/>
    <w:rPr>
      <w:rFonts w:ascii="Times New Roman" w:eastAsia="Times New Roman" w:hAnsi="Times New Roman" w:cs="Times New Roman"/>
      <w:b/>
      <w:sz w:val="32"/>
      <w:szCs w:val="20"/>
      <w:lang w:eastAsia="en-US"/>
    </w:rPr>
  </w:style>
  <w:style w:type="paragraph" w:styleId="BodyText">
    <w:name w:val="Body Text"/>
    <w:basedOn w:val="Normal"/>
    <w:link w:val="BodyTextChar"/>
    <w:rsid w:val="00BC6A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6A31"/>
    <w:rPr>
      <w:rFonts w:ascii="Times New Roman" w:eastAsia="Times New Roman" w:hAnsi="Times New Roman" w:cs="Times New Roman"/>
      <w:sz w:val="24"/>
      <w:lang w:eastAsia="en-US"/>
    </w:rPr>
  </w:style>
  <w:style w:type="paragraph" w:styleId="List">
    <w:name w:val="List"/>
    <w:basedOn w:val="BodyText"/>
    <w:next w:val="BodyText"/>
    <w:rsid w:val="00BC6A31"/>
    <w:pPr>
      <w:tabs>
        <w:tab w:val="left" w:pos="340"/>
      </w:tabs>
      <w:spacing w:before="60" w:after="60"/>
      <w:ind w:left="340" w:hanging="340"/>
    </w:pPr>
  </w:style>
  <w:style w:type="paragraph" w:styleId="ListBullet">
    <w:name w:val="List Bullet"/>
    <w:basedOn w:val="List"/>
    <w:rsid w:val="00BC6A31"/>
    <w:pPr>
      <w:numPr>
        <w:numId w:val="11"/>
      </w:numPr>
      <w:tabs>
        <w:tab w:val="clear" w:pos="340"/>
      </w:tabs>
      <w:spacing w:before="40" w:after="40"/>
    </w:pPr>
  </w:style>
  <w:style w:type="character" w:customStyle="1" w:styleId="SpecialBold">
    <w:name w:val="Special Bold"/>
    <w:basedOn w:val="DefaultParagraphFont"/>
    <w:rsid w:val="00BC6A31"/>
    <w:rPr>
      <w:b/>
      <w:spacing w:val="0"/>
    </w:rPr>
  </w:style>
  <w:style w:type="paragraph" w:customStyle="1" w:styleId="SuperHeading">
    <w:name w:val="SuperHeading"/>
    <w:basedOn w:val="Normal"/>
    <w:rsid w:val="00BC6A31"/>
    <w:pPr>
      <w:spacing w:before="240" w:after="120"/>
      <w:outlineLvl w:val="0"/>
    </w:pPr>
    <w:rPr>
      <w:rFonts w:ascii="Times New Roman" w:hAnsi="Times New Roman"/>
      <w:b/>
      <w:sz w:val="32"/>
    </w:rPr>
  </w:style>
  <w:style w:type="paragraph" w:customStyle="1" w:styleId="TableHeading">
    <w:name w:val="Table Heading"/>
    <w:basedOn w:val="HeadingBase"/>
    <w:rsid w:val="00BC6A31"/>
    <w:pPr>
      <w:keepLines/>
      <w:pBdr>
        <w:bottom w:val="single" w:sz="6" w:space="1" w:color="918585"/>
      </w:pBdr>
      <w:spacing w:before="240"/>
    </w:pPr>
  </w:style>
  <w:style w:type="paragraph" w:customStyle="1" w:styleId="AllowPageBreak">
    <w:name w:val="AllowPageBreak"/>
    <w:rsid w:val="00BC6A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6A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6A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6A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6A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6A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6A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6A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6A31"/>
    <w:rPr>
      <w:rFonts w:ascii="Courier New" w:eastAsia="Times New Roman" w:hAnsi="Courier New" w:cs="Times New Roman"/>
      <w:i/>
      <w:szCs w:val="20"/>
      <w:lang w:eastAsia="en-US"/>
    </w:rPr>
  </w:style>
  <w:style w:type="paragraph" w:customStyle="1" w:styleId="HeadingBase">
    <w:name w:val="Heading Base"/>
    <w:rsid w:val="00BC6A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6A31"/>
    <w:pPr>
      <w:tabs>
        <w:tab w:val="right" w:leader="dot" w:pos="9072"/>
      </w:tabs>
      <w:ind w:left="567"/>
    </w:pPr>
    <w:rPr>
      <w:szCs w:val="22"/>
    </w:rPr>
  </w:style>
  <w:style w:type="paragraph" w:customStyle="1" w:styleId="TOCBase">
    <w:name w:val="TOC Base"/>
    <w:rsid w:val="00BC6A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6A31"/>
    <w:pPr>
      <w:tabs>
        <w:tab w:val="right" w:leader="dot" w:pos="9072"/>
      </w:tabs>
      <w:spacing w:before="40" w:after="40"/>
      <w:ind w:left="284"/>
    </w:pPr>
    <w:rPr>
      <w:rFonts w:ascii="Times New Roman" w:hAnsi="Times New Roman"/>
    </w:rPr>
  </w:style>
  <w:style w:type="paragraph" w:styleId="TOC1">
    <w:name w:val="toc 1"/>
    <w:basedOn w:val="TOCBase"/>
    <w:next w:val="Normal"/>
    <w:rsid w:val="00BC6A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6A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6A31"/>
    <w:rPr>
      <w:rFonts w:ascii="Times New Roman" w:eastAsia="Times New Roman" w:hAnsi="Times New Roman" w:cs="Times New Roman"/>
      <w:sz w:val="16"/>
      <w:lang w:eastAsia="en-US"/>
    </w:rPr>
  </w:style>
  <w:style w:type="paragraph" w:styleId="Title">
    <w:name w:val="Title"/>
    <w:basedOn w:val="HeadingBase"/>
    <w:link w:val="TitleChar"/>
    <w:qFormat/>
    <w:rsid w:val="00BC6A31"/>
    <w:pPr>
      <w:spacing w:before="5040"/>
      <w:jc w:val="center"/>
    </w:pPr>
    <w:rPr>
      <w:sz w:val="48"/>
      <w:szCs w:val="72"/>
      <w:lang w:val="en-US"/>
    </w:rPr>
  </w:style>
  <w:style w:type="character" w:customStyle="1" w:styleId="TitleChar">
    <w:name w:val="Title Char"/>
    <w:basedOn w:val="DefaultParagraphFont"/>
    <w:link w:val="Title"/>
    <w:rsid w:val="00BC6A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6A31"/>
    <w:pPr>
      <w:tabs>
        <w:tab w:val="left" w:pos="3600"/>
        <w:tab w:val="left" w:pos="3958"/>
      </w:tabs>
    </w:pPr>
  </w:style>
  <w:style w:type="paragraph" w:customStyle="1" w:styleId="Note">
    <w:name w:val="Note"/>
    <w:basedOn w:val="BodyText"/>
    <w:rsid w:val="00BC6A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6A31"/>
    <w:pPr>
      <w:framePr w:wrap="auto" w:hAnchor="text" w:y="6049"/>
    </w:pPr>
    <w:rPr>
      <w:color w:val="000000"/>
      <w:sz w:val="40"/>
    </w:rPr>
  </w:style>
  <w:style w:type="paragraph" w:customStyle="1" w:styleId="TOCTitle">
    <w:name w:val="TOCTitle"/>
    <w:basedOn w:val="Heading1"/>
    <w:rsid w:val="00BC6A31"/>
    <w:pPr>
      <w:spacing w:after="240"/>
      <w:jc w:val="center"/>
      <w:outlineLvl w:val="9"/>
    </w:pPr>
    <w:rPr>
      <w:caps/>
    </w:rPr>
  </w:style>
  <w:style w:type="paragraph" w:customStyle="1" w:styleId="Version">
    <w:name w:val="Version"/>
    <w:rsid w:val="00BC6A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6A31"/>
    <w:pPr>
      <w:numPr>
        <w:numId w:val="12"/>
      </w:numPr>
      <w:tabs>
        <w:tab w:val="clear" w:pos="680"/>
      </w:tabs>
    </w:pPr>
  </w:style>
  <w:style w:type="paragraph" w:styleId="Index1">
    <w:name w:val="index 1"/>
    <w:basedOn w:val="Normal"/>
    <w:next w:val="Normal"/>
    <w:semiHidden/>
    <w:rsid w:val="00BC6A31"/>
    <w:pPr>
      <w:keepNext w:val="0"/>
      <w:tabs>
        <w:tab w:val="right" w:pos="4176"/>
      </w:tabs>
      <w:ind w:left="198" w:hanging="198"/>
    </w:pPr>
    <w:rPr>
      <w:rFonts w:ascii="Garamond" w:hAnsi="Garamond"/>
    </w:rPr>
  </w:style>
  <w:style w:type="paragraph" w:styleId="IndexHeading">
    <w:name w:val="index heading"/>
    <w:basedOn w:val="Normal"/>
    <w:next w:val="Index1"/>
    <w:semiHidden/>
    <w:rsid w:val="00BC6A31"/>
    <w:pPr>
      <w:spacing w:before="120" w:after="120"/>
    </w:pPr>
    <w:rPr>
      <w:rFonts w:ascii="Arial" w:hAnsi="Arial"/>
      <w:b/>
      <w:color w:val="918585"/>
      <w:sz w:val="24"/>
    </w:rPr>
  </w:style>
  <w:style w:type="paragraph" w:styleId="Header">
    <w:name w:val="header"/>
    <w:basedOn w:val="Normal"/>
    <w:link w:val="HeaderChar"/>
    <w:rsid w:val="00BC6A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6A31"/>
    <w:rPr>
      <w:rFonts w:ascii="Times New Roman" w:eastAsia="Times New Roman" w:hAnsi="Times New Roman" w:cs="Times New Roman"/>
      <w:sz w:val="16"/>
      <w:szCs w:val="20"/>
      <w:lang w:val="en-GB" w:eastAsia="en-US"/>
    </w:rPr>
  </w:style>
  <w:style w:type="paragraph" w:customStyle="1" w:styleId="Chapter">
    <w:name w:val="Chapter"/>
    <w:basedOn w:val="Normal"/>
    <w:rsid w:val="00BC6A31"/>
    <w:pPr>
      <w:spacing w:before="240"/>
    </w:pPr>
    <w:rPr>
      <w:rFonts w:ascii="Times New Roman" w:hAnsi="Times New Roman"/>
      <w:smallCaps/>
      <w:spacing w:val="80"/>
      <w:sz w:val="28"/>
    </w:rPr>
  </w:style>
  <w:style w:type="paragraph" w:customStyle="1" w:styleId="InChapter">
    <w:name w:val="InChapter"/>
    <w:basedOn w:val="Heading3"/>
    <w:rsid w:val="00BC6A31"/>
    <w:pPr>
      <w:spacing w:after="240"/>
      <w:outlineLvl w:val="9"/>
    </w:pPr>
    <w:rPr>
      <w:noProof/>
    </w:rPr>
  </w:style>
  <w:style w:type="paragraph" w:styleId="Index2">
    <w:name w:val="index 2"/>
    <w:basedOn w:val="Normal"/>
    <w:next w:val="Normal"/>
    <w:semiHidden/>
    <w:rsid w:val="00BC6A31"/>
    <w:pPr>
      <w:tabs>
        <w:tab w:val="right" w:pos="4176"/>
      </w:tabs>
      <w:ind w:left="568" w:hanging="284"/>
    </w:pPr>
    <w:rPr>
      <w:rFonts w:ascii="Garamond" w:hAnsi="Garamond"/>
    </w:rPr>
  </w:style>
  <w:style w:type="paragraph" w:customStyle="1" w:styleId="Byline">
    <w:name w:val="Byline"/>
    <w:rsid w:val="00BC6A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6A31"/>
    <w:pPr>
      <w:tabs>
        <w:tab w:val="clear" w:pos="3600"/>
        <w:tab w:val="clear" w:pos="3958"/>
      </w:tabs>
      <w:jc w:val="right"/>
    </w:pPr>
  </w:style>
  <w:style w:type="character" w:styleId="Emphasis">
    <w:name w:val="Emphasis"/>
    <w:basedOn w:val="DefaultParagraphFont"/>
    <w:qFormat/>
    <w:rsid w:val="00BC6A31"/>
    <w:rPr>
      <w:i/>
    </w:rPr>
  </w:style>
  <w:style w:type="paragraph" w:styleId="Caption">
    <w:name w:val="caption"/>
    <w:basedOn w:val="BodyText"/>
    <w:next w:val="Normal"/>
    <w:qFormat/>
    <w:rsid w:val="00BC6A31"/>
    <w:pPr>
      <w:framePr w:w="2268" w:hSpace="181" w:vSpace="181" w:wrap="around" w:vAnchor="text" w:hAnchor="page" w:x="1135" w:y="285" w:anchorLock="1"/>
    </w:pPr>
    <w:rPr>
      <w:i/>
    </w:rPr>
  </w:style>
  <w:style w:type="paragraph" w:customStyle="1" w:styleId="MiniTOCTitle">
    <w:name w:val="MiniTOCTitle"/>
    <w:basedOn w:val="Heading4"/>
    <w:rsid w:val="00BC6A31"/>
    <w:pPr>
      <w:spacing w:before="240"/>
      <w:outlineLvl w:val="9"/>
    </w:pPr>
    <w:rPr>
      <w:noProof/>
      <w:sz w:val="24"/>
    </w:rPr>
  </w:style>
  <w:style w:type="paragraph" w:customStyle="1" w:styleId="MiniTOCItem">
    <w:name w:val="MiniTOCItem"/>
    <w:basedOn w:val="ListBullet"/>
    <w:rsid w:val="00BC6A31"/>
    <w:pPr>
      <w:numPr>
        <w:numId w:val="0"/>
      </w:numPr>
      <w:tabs>
        <w:tab w:val="right" w:leader="dot" w:pos="6521"/>
      </w:tabs>
      <w:spacing w:before="0" w:after="0"/>
    </w:pPr>
  </w:style>
  <w:style w:type="paragraph" w:customStyle="1" w:styleId="TOFTitle">
    <w:name w:val="TOFTitle"/>
    <w:basedOn w:val="TOCTitle"/>
    <w:rsid w:val="00BC6A31"/>
  </w:style>
  <w:style w:type="paragraph" w:styleId="TableofFigures">
    <w:name w:val="table of figures"/>
    <w:basedOn w:val="Normal"/>
    <w:next w:val="Normal"/>
    <w:semiHidden/>
    <w:rsid w:val="00BC6A31"/>
    <w:pPr>
      <w:tabs>
        <w:tab w:val="right" w:leader="dot" w:pos="9072"/>
      </w:tabs>
      <w:ind w:left="970" w:hanging="403"/>
    </w:pPr>
    <w:rPr>
      <w:rFonts w:ascii="Times New Roman" w:hAnsi="Times New Roman"/>
      <w:b/>
    </w:rPr>
  </w:style>
  <w:style w:type="paragraph" w:styleId="ListNumber">
    <w:name w:val="List Number"/>
    <w:basedOn w:val="List"/>
    <w:rsid w:val="00BC6A31"/>
    <w:pPr>
      <w:numPr>
        <w:numId w:val="14"/>
      </w:numPr>
      <w:tabs>
        <w:tab w:val="clear" w:pos="340"/>
      </w:tabs>
    </w:pPr>
  </w:style>
  <w:style w:type="character" w:customStyle="1" w:styleId="WingdingSymbols">
    <w:name w:val="Wingding Symbols"/>
    <w:rsid w:val="00BC6A31"/>
    <w:rPr>
      <w:rFonts w:ascii="Wingdings" w:hAnsi="Wingdings"/>
    </w:rPr>
  </w:style>
  <w:style w:type="character" w:customStyle="1" w:styleId="HotSpot">
    <w:name w:val="HotSpot"/>
    <w:rsid w:val="00BC6A31"/>
    <w:rPr>
      <w:color w:val="0033CC"/>
      <w:u w:val="none"/>
    </w:rPr>
  </w:style>
  <w:style w:type="paragraph" w:customStyle="1" w:styleId="BodyTextRight">
    <w:name w:val="Body Text Right"/>
    <w:basedOn w:val="BodyText"/>
    <w:rsid w:val="00BC6A31"/>
    <w:pPr>
      <w:spacing w:before="0" w:after="0"/>
      <w:jc w:val="right"/>
    </w:pPr>
  </w:style>
  <w:style w:type="paragraph" w:styleId="Index3">
    <w:name w:val="index 3"/>
    <w:basedOn w:val="ListNumber2"/>
    <w:next w:val="Normal"/>
    <w:semiHidden/>
    <w:rsid w:val="00BC6A31"/>
    <w:pPr>
      <w:numPr>
        <w:numId w:val="0"/>
      </w:numPr>
      <w:tabs>
        <w:tab w:val="right" w:leader="dot" w:pos="4176"/>
      </w:tabs>
    </w:pPr>
  </w:style>
  <w:style w:type="paragraph" w:styleId="ListNumber2">
    <w:name w:val="List Number 2"/>
    <w:basedOn w:val="List2"/>
    <w:rsid w:val="00BC6A31"/>
    <w:pPr>
      <w:numPr>
        <w:numId w:val="9"/>
      </w:numPr>
      <w:tabs>
        <w:tab w:val="clear" w:pos="1060"/>
      </w:tabs>
    </w:pPr>
  </w:style>
  <w:style w:type="paragraph" w:customStyle="1" w:styleId="MarginNote">
    <w:name w:val="Margin Note"/>
    <w:basedOn w:val="BodyText"/>
    <w:rsid w:val="00BC6A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6A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6A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6A31"/>
    <w:rPr>
      <w:sz w:val="32"/>
    </w:rPr>
  </w:style>
  <w:style w:type="paragraph" w:customStyle="1" w:styleId="HeadingProcedure">
    <w:name w:val="Heading Procedure"/>
    <w:basedOn w:val="HeadingBase"/>
    <w:next w:val="Normal"/>
    <w:rsid w:val="00BC6A31"/>
    <w:pPr>
      <w:tabs>
        <w:tab w:val="left" w:pos="0"/>
      </w:tabs>
      <w:spacing w:before="120" w:after="60"/>
    </w:pPr>
    <w:rPr>
      <w:i/>
      <w:color w:val="918585"/>
      <w:sz w:val="22"/>
    </w:rPr>
  </w:style>
  <w:style w:type="paragraph" w:customStyle="1" w:styleId="TableBodyText">
    <w:name w:val="Table Body Text"/>
    <w:basedOn w:val="BodyText"/>
    <w:rsid w:val="00BC6A31"/>
    <w:pPr>
      <w:spacing w:before="60" w:after="60"/>
    </w:pPr>
  </w:style>
  <w:style w:type="paragraph" w:styleId="ListContinue">
    <w:name w:val="List Continue"/>
    <w:basedOn w:val="List"/>
    <w:rsid w:val="00BC6A31"/>
    <w:pPr>
      <w:ind w:firstLine="0"/>
    </w:pPr>
  </w:style>
  <w:style w:type="paragraph" w:customStyle="1" w:styleId="ListNote">
    <w:name w:val="List Note"/>
    <w:basedOn w:val="List"/>
    <w:rsid w:val="00BC6A31"/>
    <w:pPr>
      <w:pBdr>
        <w:top w:val="single" w:sz="6" w:space="2" w:color="918585"/>
        <w:bottom w:val="single" w:sz="6" w:space="2" w:color="918585"/>
      </w:pBdr>
      <w:tabs>
        <w:tab w:val="left" w:pos="1021"/>
      </w:tabs>
      <w:ind w:firstLine="0"/>
    </w:pPr>
  </w:style>
  <w:style w:type="paragraph" w:customStyle="1" w:styleId="Warning">
    <w:name w:val="Warning"/>
    <w:basedOn w:val="BodyText"/>
    <w:rsid w:val="00BC6A31"/>
    <w:pPr>
      <w:shd w:val="clear" w:color="auto" w:fill="D9D9D9"/>
      <w:tabs>
        <w:tab w:val="left" w:pos="992"/>
      </w:tabs>
      <w:ind w:left="119" w:right="119"/>
    </w:pPr>
    <w:rPr>
      <w:sz w:val="20"/>
    </w:rPr>
  </w:style>
  <w:style w:type="paragraph" w:customStyle="1" w:styleId="MarginIcons">
    <w:name w:val="Margin Icons"/>
    <w:basedOn w:val="BodyText"/>
    <w:rsid w:val="00BC6A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6A31"/>
    <w:rPr>
      <w:rFonts w:ascii="Courier New" w:hAnsi="Courier New"/>
    </w:rPr>
  </w:style>
  <w:style w:type="paragraph" w:customStyle="1" w:styleId="NoteBullet">
    <w:name w:val="Note Bullet"/>
    <w:basedOn w:val="Note"/>
    <w:rsid w:val="00BC6A31"/>
    <w:pPr>
      <w:tabs>
        <w:tab w:val="clear" w:pos="680"/>
      </w:tabs>
      <w:spacing w:before="60" w:after="60"/>
    </w:pPr>
  </w:style>
  <w:style w:type="paragraph" w:customStyle="1" w:styleId="SubHeading2">
    <w:name w:val="SubHeading2"/>
    <w:basedOn w:val="HeadingBase"/>
    <w:rsid w:val="00BC6A31"/>
    <w:pPr>
      <w:spacing w:before="240" w:after="60"/>
    </w:pPr>
    <w:rPr>
      <w:sz w:val="20"/>
    </w:rPr>
  </w:style>
  <w:style w:type="paragraph" w:customStyle="1" w:styleId="SubHeading1">
    <w:name w:val="SubHeading1"/>
    <w:basedOn w:val="HeadingBase"/>
    <w:rsid w:val="00BC6A31"/>
    <w:pPr>
      <w:spacing w:before="240" w:after="60"/>
    </w:pPr>
    <w:rPr>
      <w:color w:val="918585"/>
      <w:sz w:val="22"/>
    </w:rPr>
  </w:style>
  <w:style w:type="paragraph" w:customStyle="1" w:styleId="SideHeading">
    <w:name w:val="Side Heading"/>
    <w:basedOn w:val="HeadingBase"/>
    <w:rsid w:val="00BC6A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6A31"/>
    <w:pPr>
      <w:numPr>
        <w:numId w:val="10"/>
      </w:numPr>
    </w:pPr>
  </w:style>
  <w:style w:type="paragraph" w:styleId="PlainText">
    <w:name w:val="Plain Text"/>
    <w:basedOn w:val="Normal"/>
    <w:link w:val="PlainTextChar"/>
    <w:rsid w:val="00BC6A31"/>
    <w:rPr>
      <w:sz w:val="20"/>
    </w:rPr>
  </w:style>
  <w:style w:type="character" w:customStyle="1" w:styleId="PlainTextChar">
    <w:name w:val="Plain Text Char"/>
    <w:basedOn w:val="DefaultParagraphFont"/>
    <w:link w:val="PlainText"/>
    <w:rsid w:val="00BC6A31"/>
    <w:rPr>
      <w:rFonts w:ascii="Courier New" w:eastAsia="Times New Roman" w:hAnsi="Courier New" w:cs="Times New Roman"/>
      <w:sz w:val="20"/>
      <w:szCs w:val="20"/>
      <w:lang w:eastAsia="en-US"/>
    </w:rPr>
  </w:style>
  <w:style w:type="character" w:customStyle="1" w:styleId="MenuOption">
    <w:name w:val="Menu Option"/>
    <w:basedOn w:val="DefaultParagraphFont"/>
    <w:rsid w:val="00BC6A31"/>
    <w:rPr>
      <w:b/>
      <w:smallCaps/>
    </w:rPr>
  </w:style>
  <w:style w:type="paragraph" w:customStyle="1" w:styleId="TableListNumber">
    <w:name w:val="Table List Number"/>
    <w:basedOn w:val="ListNumber"/>
    <w:rsid w:val="00BC6A31"/>
    <w:pPr>
      <w:numPr>
        <w:numId w:val="0"/>
      </w:numPr>
    </w:pPr>
  </w:style>
  <w:style w:type="paragraph" w:styleId="TOC4">
    <w:name w:val="toc 4"/>
    <w:basedOn w:val="TOCBase"/>
    <w:next w:val="Normal"/>
    <w:semiHidden/>
    <w:rsid w:val="00BC6A31"/>
    <w:pPr>
      <w:tabs>
        <w:tab w:val="right" w:leader="dot" w:pos="9071"/>
      </w:tabs>
      <w:ind w:left="1701"/>
    </w:pPr>
  </w:style>
  <w:style w:type="paragraph" w:customStyle="1" w:styleId="ListAlpha">
    <w:name w:val="List Alpha"/>
    <w:basedOn w:val="List"/>
    <w:rsid w:val="00BC6A31"/>
    <w:pPr>
      <w:numPr>
        <w:numId w:val="8"/>
      </w:numPr>
    </w:pPr>
  </w:style>
  <w:style w:type="paragraph" w:customStyle="1" w:styleId="ListAlpha2">
    <w:name w:val="List Alpha 2"/>
    <w:basedOn w:val="List2"/>
    <w:rsid w:val="00BC6A31"/>
    <w:pPr>
      <w:numPr>
        <w:numId w:val="7"/>
      </w:numPr>
    </w:pPr>
  </w:style>
  <w:style w:type="paragraph" w:styleId="List2">
    <w:name w:val="List 2"/>
    <w:basedOn w:val="BodyText"/>
    <w:rsid w:val="00BC6A31"/>
    <w:pPr>
      <w:tabs>
        <w:tab w:val="left" w:pos="680"/>
      </w:tabs>
      <w:spacing w:before="60" w:after="60"/>
      <w:ind w:left="680" w:hanging="340"/>
    </w:pPr>
  </w:style>
  <w:style w:type="paragraph" w:styleId="List3">
    <w:name w:val="List 3"/>
    <w:basedOn w:val="BodyText"/>
    <w:rsid w:val="00BC6A31"/>
    <w:pPr>
      <w:tabs>
        <w:tab w:val="left" w:pos="1021"/>
      </w:tabs>
      <w:spacing w:before="60" w:after="60"/>
      <w:ind w:left="1020" w:hanging="340"/>
    </w:pPr>
  </w:style>
  <w:style w:type="paragraph" w:styleId="List4">
    <w:name w:val="List 4"/>
    <w:basedOn w:val="BodyText"/>
    <w:rsid w:val="00BC6A31"/>
    <w:pPr>
      <w:tabs>
        <w:tab w:val="left" w:pos="1361"/>
      </w:tabs>
      <w:spacing w:before="60" w:after="60"/>
      <w:ind w:left="1361" w:hanging="340"/>
    </w:pPr>
  </w:style>
  <w:style w:type="paragraph" w:styleId="List5">
    <w:name w:val="List 5"/>
    <w:basedOn w:val="BodyText"/>
    <w:rsid w:val="00BC6A31"/>
    <w:pPr>
      <w:tabs>
        <w:tab w:val="left" w:pos="1701"/>
      </w:tabs>
      <w:spacing w:before="60" w:after="60"/>
      <w:ind w:left="1701" w:hanging="340"/>
    </w:pPr>
  </w:style>
  <w:style w:type="paragraph" w:styleId="ListBullet3">
    <w:name w:val="List Bullet 3"/>
    <w:basedOn w:val="List3"/>
    <w:rsid w:val="00BC6A31"/>
    <w:pPr>
      <w:numPr>
        <w:numId w:val="13"/>
      </w:numPr>
      <w:tabs>
        <w:tab w:val="clear" w:pos="1021"/>
      </w:tabs>
      <w:ind w:left="1037" w:hanging="357"/>
    </w:pPr>
  </w:style>
  <w:style w:type="paragraph" w:styleId="ListBullet4">
    <w:name w:val="List Bullet 4"/>
    <w:basedOn w:val="List4"/>
    <w:rsid w:val="00BC6A31"/>
    <w:pPr>
      <w:numPr>
        <w:numId w:val="2"/>
      </w:numPr>
      <w:tabs>
        <w:tab w:val="clear" w:pos="1361"/>
      </w:tabs>
    </w:pPr>
  </w:style>
  <w:style w:type="paragraph" w:styleId="ListBullet5">
    <w:name w:val="List Bullet 5"/>
    <w:basedOn w:val="List5"/>
    <w:rsid w:val="00BC6A31"/>
    <w:pPr>
      <w:numPr>
        <w:numId w:val="3"/>
      </w:numPr>
    </w:pPr>
  </w:style>
  <w:style w:type="paragraph" w:styleId="ListContinue2">
    <w:name w:val="List Continue 2"/>
    <w:basedOn w:val="List2"/>
    <w:rsid w:val="00BC6A31"/>
    <w:pPr>
      <w:ind w:firstLine="0"/>
    </w:pPr>
  </w:style>
  <w:style w:type="paragraph" w:styleId="ListContinue3">
    <w:name w:val="List Continue 3"/>
    <w:basedOn w:val="List3"/>
    <w:rsid w:val="00BC6A31"/>
    <w:pPr>
      <w:ind w:left="1021" w:firstLine="0"/>
    </w:pPr>
  </w:style>
  <w:style w:type="paragraph" w:styleId="ListContinue4">
    <w:name w:val="List Continue 4"/>
    <w:basedOn w:val="List4"/>
    <w:rsid w:val="00BC6A31"/>
    <w:pPr>
      <w:ind w:firstLine="0"/>
    </w:pPr>
  </w:style>
  <w:style w:type="paragraph" w:styleId="ListContinue5">
    <w:name w:val="List Continue 5"/>
    <w:basedOn w:val="List5"/>
    <w:rsid w:val="00BC6A31"/>
    <w:pPr>
      <w:ind w:firstLine="0"/>
    </w:pPr>
  </w:style>
  <w:style w:type="paragraph" w:styleId="ListNumber3">
    <w:name w:val="List Number 3"/>
    <w:basedOn w:val="List3"/>
    <w:rsid w:val="00BC6A31"/>
    <w:pPr>
      <w:numPr>
        <w:numId w:val="4"/>
      </w:numPr>
    </w:pPr>
  </w:style>
  <w:style w:type="paragraph" w:styleId="ListNumber4">
    <w:name w:val="List Number 4"/>
    <w:basedOn w:val="List4"/>
    <w:rsid w:val="00BC6A31"/>
    <w:pPr>
      <w:numPr>
        <w:numId w:val="5"/>
      </w:numPr>
    </w:pPr>
  </w:style>
  <w:style w:type="paragraph" w:styleId="ListNumber5">
    <w:name w:val="List Number 5"/>
    <w:basedOn w:val="List5"/>
    <w:rsid w:val="00BC6A31"/>
    <w:pPr>
      <w:numPr>
        <w:numId w:val="6"/>
      </w:numPr>
    </w:pPr>
  </w:style>
  <w:style w:type="paragraph" w:styleId="BlockText">
    <w:name w:val="Block Text"/>
    <w:basedOn w:val="Normal"/>
    <w:rsid w:val="00BC6A31"/>
    <w:pPr>
      <w:spacing w:after="120"/>
      <w:ind w:left="1440" w:right="1440"/>
    </w:pPr>
  </w:style>
  <w:style w:type="character" w:customStyle="1" w:styleId="Subscript">
    <w:name w:val="Subscript"/>
    <w:basedOn w:val="DefaultParagraphFont"/>
    <w:rsid w:val="00BC6A31"/>
    <w:rPr>
      <w:sz w:val="16"/>
      <w:vertAlign w:val="subscript"/>
    </w:rPr>
  </w:style>
  <w:style w:type="character" w:customStyle="1" w:styleId="Superscript">
    <w:name w:val="Superscript"/>
    <w:basedOn w:val="DefaultParagraphFont"/>
    <w:rsid w:val="00BC6A31"/>
    <w:rPr>
      <w:sz w:val="16"/>
      <w:vertAlign w:val="superscript"/>
    </w:rPr>
  </w:style>
  <w:style w:type="character" w:customStyle="1" w:styleId="Symbols">
    <w:name w:val="Symbols"/>
    <w:basedOn w:val="DefaultParagraphFont"/>
    <w:rsid w:val="00BC6A31"/>
    <w:rPr>
      <w:rFonts w:ascii="Symbol" w:hAnsi="Symbol"/>
    </w:rPr>
  </w:style>
  <w:style w:type="character" w:customStyle="1" w:styleId="MenuOptions">
    <w:name w:val="Menu Options"/>
    <w:basedOn w:val="DefaultParagraphFont"/>
    <w:rsid w:val="00BC6A31"/>
    <w:rPr>
      <w:rFonts w:ascii="Arial Narrow" w:hAnsi="Arial Narrow"/>
      <w:smallCaps/>
    </w:rPr>
  </w:style>
  <w:style w:type="character" w:customStyle="1" w:styleId="Buttons">
    <w:name w:val="Buttons"/>
    <w:basedOn w:val="DefaultParagraphFont"/>
    <w:rsid w:val="00BC6A31"/>
    <w:rPr>
      <w:b/>
    </w:rPr>
  </w:style>
  <w:style w:type="character" w:customStyle="1" w:styleId="Underlined">
    <w:name w:val="Underlined"/>
    <w:basedOn w:val="DefaultParagraphFont"/>
    <w:rsid w:val="00BC6A31"/>
    <w:rPr>
      <w:u w:val="single"/>
    </w:rPr>
  </w:style>
  <w:style w:type="paragraph" w:customStyle="1" w:styleId="TableBodyTextRight">
    <w:name w:val="Table Body Text Right"/>
    <w:basedOn w:val="TableBodyText"/>
    <w:rsid w:val="00BC6A31"/>
    <w:pPr>
      <w:widowControl w:val="0"/>
      <w:autoSpaceDE w:val="0"/>
      <w:autoSpaceDN w:val="0"/>
      <w:adjustRightInd w:val="0"/>
      <w:jc w:val="right"/>
    </w:pPr>
    <w:rPr>
      <w:rFonts w:cs="Arial"/>
      <w:szCs w:val="18"/>
    </w:rPr>
  </w:style>
  <w:style w:type="paragraph" w:customStyle="1" w:styleId="CopyrightText">
    <w:name w:val="Copyright Text"/>
    <w:basedOn w:val="BodyText"/>
    <w:rsid w:val="00BC6A31"/>
    <w:rPr>
      <w:sz w:val="18"/>
    </w:rPr>
  </w:style>
  <w:style w:type="paragraph" w:customStyle="1" w:styleId="BodySmallRight">
    <w:name w:val="Body Small Right"/>
    <w:basedOn w:val="BodyTextRight"/>
    <w:rsid w:val="00BC6A31"/>
    <w:rPr>
      <w:sz w:val="18"/>
      <w:szCs w:val="18"/>
    </w:rPr>
  </w:style>
  <w:style w:type="paragraph" w:customStyle="1" w:styleId="MarginEdition">
    <w:name w:val="Margin Edition"/>
    <w:basedOn w:val="MarginNote"/>
    <w:rsid w:val="00BC6A31"/>
    <w:pPr>
      <w:spacing w:before="0" w:after="0"/>
    </w:pPr>
    <w:rPr>
      <w:rFonts w:ascii="Times New Roman" w:hAnsi="Times New Roman"/>
      <w:color w:val="999999"/>
    </w:rPr>
  </w:style>
  <w:style w:type="paragraph" w:customStyle="1" w:styleId="Spacer">
    <w:name w:val="Spacer"/>
    <w:basedOn w:val="Normal"/>
    <w:rsid w:val="00BC6A31"/>
    <w:rPr>
      <w:sz w:val="2"/>
      <w:szCs w:val="2"/>
    </w:rPr>
  </w:style>
  <w:style w:type="character" w:customStyle="1" w:styleId="Small">
    <w:name w:val="Small"/>
    <w:basedOn w:val="DefaultParagraphFont"/>
    <w:rsid w:val="00BC6A31"/>
    <w:rPr>
      <w:sz w:val="16"/>
    </w:rPr>
  </w:style>
  <w:style w:type="paragraph" w:customStyle="1" w:styleId="WideTable">
    <w:name w:val="Wide Table"/>
    <w:basedOn w:val="Normal"/>
    <w:rsid w:val="00BC6A31"/>
    <w:pPr>
      <w:ind w:left="-1418"/>
    </w:pPr>
    <w:rPr>
      <w:sz w:val="2"/>
      <w:szCs w:val="2"/>
    </w:rPr>
  </w:style>
  <w:style w:type="character" w:styleId="PageNumber">
    <w:name w:val="page number"/>
    <w:basedOn w:val="DefaultParagraphFont"/>
    <w:rsid w:val="00BC6A31"/>
  </w:style>
  <w:style w:type="paragraph" w:styleId="Quote">
    <w:name w:val="Quote"/>
    <w:basedOn w:val="Heading1"/>
    <w:link w:val="QuoteChar"/>
    <w:qFormat/>
    <w:rsid w:val="00BC6A31"/>
    <w:rPr>
      <w:b w:val="0"/>
      <w:sz w:val="72"/>
      <w:szCs w:val="72"/>
      <w:lang w:val="en-NZ"/>
    </w:rPr>
  </w:style>
  <w:style w:type="character" w:customStyle="1" w:styleId="QuoteChar">
    <w:name w:val="Quote Char"/>
    <w:basedOn w:val="DefaultParagraphFont"/>
    <w:link w:val="Quote"/>
    <w:rsid w:val="00BC6A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6A31"/>
    <w:pPr>
      <w:pageBreakBefore/>
    </w:pPr>
  </w:style>
  <w:style w:type="paragraph" w:customStyle="1" w:styleId="Border">
    <w:name w:val="Border"/>
    <w:basedOn w:val="Normal"/>
    <w:qFormat/>
    <w:rsid w:val="00BC6A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6A31"/>
    <w:rPr>
      <w:b/>
      <w:bCs/>
      <w:i/>
      <w:iCs/>
      <w:color w:val="auto"/>
    </w:rPr>
  </w:style>
  <w:style w:type="paragraph" w:styleId="IntenseQuote">
    <w:name w:val="Intense Quote"/>
    <w:basedOn w:val="Normal"/>
    <w:next w:val="Normal"/>
    <w:link w:val="IntenseQuoteChar"/>
    <w:uiPriority w:val="30"/>
    <w:qFormat/>
    <w:rsid w:val="00BC6A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6A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6A31"/>
    <w:rPr>
      <w:smallCaps/>
      <w:color w:val="auto"/>
      <w:u w:val="single"/>
    </w:rPr>
  </w:style>
  <w:style w:type="character" w:styleId="IntenseReference">
    <w:name w:val="Intense Reference"/>
    <w:basedOn w:val="DefaultParagraphFont"/>
    <w:uiPriority w:val="32"/>
    <w:qFormat/>
    <w:rsid w:val="00BC6A31"/>
    <w:rPr>
      <w:b/>
      <w:bCs/>
      <w:smallCaps/>
      <w:color w:val="auto"/>
      <w:spacing w:val="5"/>
      <w:u w:val="single"/>
    </w:rPr>
  </w:style>
  <w:style w:type="paragraph" w:customStyle="1" w:styleId="2ColumnHeading">
    <w:name w:val="2Column Heading"/>
    <w:basedOn w:val="BodyText"/>
    <w:qFormat/>
    <w:rsid w:val="00BC6A31"/>
    <w:pPr>
      <w:spacing w:after="60"/>
      <w:ind w:left="-2268"/>
    </w:pPr>
    <w:rPr>
      <w:b/>
    </w:rPr>
  </w:style>
  <w:style w:type="paragraph" w:customStyle="1" w:styleId="Heading1TOC">
    <w:name w:val="Heading1 TOC"/>
    <w:basedOn w:val="Normal"/>
    <w:qFormat/>
    <w:rsid w:val="00BC6A31"/>
    <w:pPr>
      <w:spacing w:before="240" w:after="120"/>
    </w:pPr>
    <w:rPr>
      <w:rFonts w:ascii="Times New Roman" w:hAnsi="Times New Roman"/>
      <w:b/>
      <w:sz w:val="32"/>
    </w:rPr>
  </w:style>
  <w:style w:type="paragraph" w:customStyle="1" w:styleId="Heading2TOC">
    <w:name w:val="Heading2 TOC"/>
    <w:basedOn w:val="Normal"/>
    <w:qFormat/>
    <w:rsid w:val="00BC6A31"/>
    <w:pPr>
      <w:spacing w:before="240" w:after="60"/>
    </w:pPr>
    <w:rPr>
      <w:rFonts w:ascii="Times New Roman" w:hAnsi="Times New Roman"/>
      <w:b/>
      <w:sz w:val="28"/>
    </w:rPr>
  </w:style>
  <w:style w:type="character" w:customStyle="1" w:styleId="Underline">
    <w:name w:val="Underline"/>
    <w:basedOn w:val="DefaultParagraphFont"/>
    <w:qFormat/>
    <w:rsid w:val="00BC6A31"/>
    <w:rPr>
      <w:u w:val="single"/>
    </w:rPr>
  </w:style>
  <w:style w:type="character" w:customStyle="1" w:styleId="BoldandItalics">
    <w:name w:val="Bold and Italics"/>
    <w:qFormat/>
    <w:rsid w:val="00BC6A31"/>
    <w:rPr>
      <w:b/>
      <w:i/>
      <w:u w:val="none"/>
    </w:rPr>
  </w:style>
  <w:style w:type="paragraph" w:styleId="BalloonText">
    <w:name w:val="Balloon Text"/>
    <w:basedOn w:val="Normal"/>
    <w:link w:val="BalloonTextChar"/>
    <w:rsid w:val="00BC6A31"/>
    <w:rPr>
      <w:rFonts w:ascii="Tahoma" w:hAnsi="Tahoma" w:cs="Tahoma"/>
      <w:sz w:val="16"/>
      <w:szCs w:val="16"/>
    </w:rPr>
  </w:style>
  <w:style w:type="character" w:customStyle="1" w:styleId="BalloonTextChar">
    <w:name w:val="Balloon Text Char"/>
    <w:basedOn w:val="DefaultParagraphFont"/>
    <w:link w:val="BalloonText"/>
    <w:rsid w:val="00BC6A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6A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6A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6A31"/>
    <w:rPr>
      <w:b/>
      <w:color w:val="660033"/>
      <w:spacing w:val="0"/>
    </w:rPr>
  </w:style>
  <w:style w:type="paragraph" w:customStyle="1" w:styleId="Nameditemlist">
    <w:name w:val="Named item list"/>
    <w:basedOn w:val="BodyText"/>
    <w:qFormat/>
    <w:rsid w:val="00BC6A31"/>
    <w:pPr>
      <w:tabs>
        <w:tab w:val="left" w:pos="2835"/>
      </w:tabs>
      <w:ind w:left="2835" w:hanging="2835"/>
    </w:pPr>
  </w:style>
  <w:style w:type="paragraph" w:customStyle="1" w:styleId="BodyTextnopadding">
    <w:name w:val="Body Text no padding"/>
    <w:basedOn w:val="BodyText"/>
    <w:qFormat/>
    <w:rsid w:val="00BC6A31"/>
    <w:pPr>
      <w:spacing w:before="0" w:after="0"/>
    </w:pPr>
  </w:style>
  <w:style w:type="paragraph" w:customStyle="1" w:styleId="BodyTextBold">
    <w:name w:val="Body Text Bold"/>
    <w:basedOn w:val="BodyText"/>
    <w:qFormat/>
    <w:rsid w:val="00BC6A31"/>
    <w:rPr>
      <w:b/>
    </w:rPr>
  </w:style>
  <w:style w:type="character" w:styleId="Hyperlink">
    <w:name w:val="Hyperlink"/>
    <w:basedOn w:val="DefaultParagraphFont"/>
    <w:uiPriority w:val="99"/>
    <w:unhideWhenUsed/>
    <w:rsid w:val="00BF55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586</Words>
  <Characters>3774</Characters>
  <Application>Microsoft Office Word</Application>
  <DocSecurity>0</DocSecurity>
  <Lines>114</Lines>
  <Paragraphs>66</Paragraphs>
  <ScaleCrop>false</ScaleCrop>
  <Company>Author-it Software Corporation Ltd.</Company>
  <LinksUpToDate>false</LinksUpToDate>
  <CharactersWithSpaces>4294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PSPSEC004 Undertake information technology security audits</dc:title>
  <dc:subject>Approved</dc:subject>
  <dc:creator>SkillsIQ</dc:creator>
  <cp:keywords>Release: 1</cp:keywords>
  <dc:description>Review Date: 12 April 2008</dc:description>
  <cp:lastModifiedBy>HSD_TPCMSd.prod</cp:lastModifiedBy>
  <cp:revision>3</cp:revision>
  <dcterms:created xsi:type="dcterms:W3CDTF">2022-04-03T12:52:00Z</dcterms:created>
  <dcterms:modified xsi:type="dcterms:W3CDTF">2022-04-03T12:52:00Z</dcterms:modified>
</cp:coreProperties>
</file>