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0A9" w:rsidP="009370A9">
      <w:pPr>
        <w:pStyle w:val="Title"/>
      </w:pPr>
      <w:r>
        <w:fldChar w:fldCharType="begin"/>
      </w:r>
      <w:r>
        <w:instrText xml:space="preserve"> TITLE   \* MERGEFORMAT </w:instrText>
      </w:r>
      <w:r>
        <w:fldChar w:fldCharType="separate"/>
      </w:r>
      <w:r>
        <w:t>PSPSCI013 Initiate and conduct scientific/technological research</w:t>
      </w:r>
      <w:r>
        <w:fldChar w:fldCharType="end"/>
      </w:r>
    </w:p>
    <w:p w:rsidR="009370A9" w:rsidP="009370A9">
      <w:pPr>
        <w:pStyle w:val="Version"/>
        <w:sectPr w:rsidSect="00DA54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471" w:rsidP="00DA5471">
      <w:pPr>
        <w:pStyle w:val="SuperHeading"/>
      </w:pPr>
      <w:r w:rsidRPr="00DA5471">
        <w:t>PSPSCI013 Initiate and conduct scientific/technological research</w:t>
      </w:r>
    </w:p>
    <w:p w:rsidR="00000000" w:rsidRPr="00DA5471" w:rsidP="00DA5471">
      <w:pPr>
        <w:pStyle w:val="Heading1"/>
      </w:pPr>
      <w:bookmarkStart w:id="1" w:name="O_827607"/>
      <w:bookmarkEnd w:id="1"/>
      <w:r w:rsidRPr="00DA5471">
        <w:t>Modification History</w:t>
      </w:r>
    </w:p>
    <w:tbl>
      <w:tblPr>
        <w:tblW w:w="0" w:type="auto"/>
        <w:tblLayout w:type="fixed"/>
        <w:tblCellMar>
          <w:left w:w="62" w:type="dxa"/>
          <w:right w:w="62" w:type="dxa"/>
        </w:tblCellMar>
        <w:tblLook w:val="0000"/>
      </w:tblPr>
      <w:tblGrid>
        <w:gridCol w:w="1134"/>
        <w:gridCol w:w="7937"/>
      </w:tblGrid>
      <w:tr w:rsidTr="009370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471">
            <w:pPr>
              <w:pStyle w:val="TableHeading"/>
              <w:rPr>
                <w:lang w:val="en-NZ"/>
              </w:rPr>
            </w:pPr>
            <w:r w:rsidRPr="00DA547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471">
            <w:pPr>
              <w:pStyle w:val="TableHeading"/>
              <w:rPr>
                <w:lang w:val="en-NZ"/>
              </w:rPr>
            </w:pPr>
            <w:r w:rsidRPr="00DA5471">
              <w:t>Comments</w:t>
            </w:r>
          </w:p>
        </w:tc>
      </w:tr>
      <w:tr w:rsidTr="009370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471">
            <w:pPr>
              <w:pStyle w:val="BodyText"/>
              <w:rPr>
                <w:lang w:val="en-NZ"/>
              </w:rPr>
            </w:pPr>
            <w:r w:rsidRPr="00DA547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471" w:rsidP="00DA5471">
            <w:pPr>
              <w:pStyle w:val="BodyText"/>
            </w:pPr>
            <w:r w:rsidRPr="00DA5471">
              <w:t xml:space="preserve">This unit was released in PSP Public Sector Training Package release 1.0 and meets the Standards for Training Packages. </w:t>
            </w:r>
          </w:p>
          <w:p w:rsidR="00000000" w:rsidRPr="00DA5471" w:rsidP="00DA5471">
            <w:pPr>
              <w:pStyle w:val="BodyText"/>
            </w:pPr>
          </w:p>
          <w:p w:rsidR="00000000" w:rsidRPr="00DA5471" w:rsidP="00DA5471">
            <w:pPr>
              <w:pStyle w:val="BodyText"/>
            </w:pPr>
            <w:r w:rsidRPr="00DA5471">
              <w:t>This unit supersedes and is equivalent to PSPSCI603A Initiate and conduct scientific/technological research.</w:t>
            </w:r>
          </w:p>
          <w:p w:rsidR="00000000" w:rsidRPr="00DA5471" w:rsidP="00DA5471">
            <w:pPr>
              <w:pStyle w:val="BodyText"/>
            </w:pPr>
          </w:p>
          <w:p w:rsidR="00000000" w:rsidRPr="00DA5471" w:rsidP="00DA5471">
            <w:pPr>
              <w:pStyle w:val="ListBullet"/>
            </w:pPr>
            <w:r w:rsidRPr="00DA5471">
              <w:t>Unit code updated</w:t>
            </w:r>
          </w:p>
          <w:p w:rsidR="00000000" w:rsidRPr="00DA5471" w:rsidP="00DA5471">
            <w:pPr>
              <w:pStyle w:val="ListBullet"/>
            </w:pPr>
            <w:r w:rsidRPr="00DA5471">
              <w:t>Content and formatting updated to comply with new standards</w:t>
            </w:r>
          </w:p>
          <w:p w:rsidR="00000000" w:rsidRPr="00DA5471" w:rsidP="00DA5471">
            <w:pPr>
              <w:pStyle w:val="ListBullet"/>
            </w:pPr>
            <w:r w:rsidRPr="00DA5471">
              <w:t>All PC transitioned from passive to active voice</w:t>
            </w:r>
          </w:p>
        </w:tc>
      </w:tr>
    </w:tbl>
    <w:p w:rsidR="00000000" w:rsidRPr="00DA5471" w:rsidP="00DA5471">
      <w:pPr>
        <w:pStyle w:val="BodyText"/>
      </w:pPr>
    </w:p>
    <w:p w:rsidR="00000000" w:rsidRPr="00DA5471" w:rsidP="00DA5471">
      <w:pPr>
        <w:pStyle w:val="AllowPageBreak"/>
      </w:pPr>
    </w:p>
    <w:p w:rsidR="00000000" w:rsidRPr="00DA5471" w:rsidP="00DA5471">
      <w:pPr>
        <w:pStyle w:val="Heading1"/>
      </w:pPr>
      <w:bookmarkStart w:id="2" w:name="O_827608"/>
      <w:bookmarkEnd w:id="2"/>
      <w:r w:rsidRPr="00DA5471">
        <w:t>Application</w:t>
      </w:r>
    </w:p>
    <w:p w:rsidR="00000000" w:rsidRPr="00DA5471" w:rsidP="009370A9">
      <w:pPr>
        <w:pStyle w:val="BodyText"/>
      </w:pPr>
      <w:r w:rsidRPr="00DA5471">
        <w:t>This unit describes the skills required to conduct scientific and/or technological research at a level meriting national recognition where superior initiative and judgment are used within strategically important areas. It includes formu</w:t>
      </w:r>
      <w:r w:rsidRPr="00DA5471">
        <w:t xml:space="preserve">lating the research question, devising the research methodology, conducting and managing the research, and publishing and presenting the research results. </w:t>
      </w:r>
    </w:p>
    <w:p w:rsidR="00000000" w:rsidRPr="00DA5471" w:rsidP="009370A9">
      <w:pPr>
        <w:pStyle w:val="BodyText"/>
      </w:pPr>
      <w:r w:rsidRPr="00DA5471">
        <w:t>This unit applies to those working in scientific and/or technological research at a high level.</w:t>
      </w:r>
    </w:p>
    <w:p w:rsidR="00000000" w:rsidRPr="00DA5471" w:rsidP="009370A9">
      <w:pPr>
        <w:pStyle w:val="BodyText"/>
      </w:pPr>
      <w:r w:rsidRPr="00DA5471">
        <w:t>Th</w:t>
      </w:r>
      <w:r w:rsidRPr="00DA5471">
        <w:t>e skills and knowledge described in this unit must be applied within the legislative, regulatory and policy environment in which they are carried out. Organisational policies and procedures must be consulted and adhered to.</w:t>
      </w:r>
    </w:p>
    <w:p w:rsidR="00000000" w:rsidRPr="00DA5471" w:rsidP="009370A9">
      <w:pPr>
        <w:pStyle w:val="BodyText"/>
      </w:pPr>
      <w:r w:rsidRPr="00DA5471">
        <w:t>Those undertaking this unit wou</w:t>
      </w:r>
      <w:r w:rsidRPr="00DA5471">
        <w:t>ld work autonomously with supervisory responsibilities, while performing sophisticated tasks in a range of contexts.</w:t>
      </w:r>
    </w:p>
    <w:p w:rsidR="009370A9" w:rsidP="009370A9">
      <w:pPr>
        <w:pStyle w:val="BodyText"/>
      </w:pPr>
      <w:r w:rsidRPr="00DA5471">
        <w:t>No licensing, legislative or certification requirements apply to unit at the time of publication.</w:t>
      </w:r>
    </w:p>
    <w:p w:rsidR="00000000" w:rsidRPr="00DA5471" w:rsidP="00DA5471">
      <w:pPr>
        <w:pStyle w:val="Heading1"/>
      </w:pPr>
      <w:bookmarkStart w:id="3" w:name="O_827610"/>
      <w:bookmarkEnd w:id="3"/>
      <w:r w:rsidRPr="00DA5471">
        <w:t>Competency Field</w:t>
      </w:r>
    </w:p>
    <w:p w:rsidR="00000000" w:rsidRPr="00DA5471" w:rsidP="009370A9">
      <w:pPr>
        <w:pStyle w:val="BodyText"/>
      </w:pPr>
      <w:r w:rsidRPr="00DA5471">
        <w:t>Gover</w:t>
      </w:r>
      <w:r w:rsidRPr="00DA5471">
        <w:t>nment Science and Technology</w:t>
      </w:r>
    </w:p>
    <w:p w:rsidR="00000000" w:rsidRPr="00DA5471" w:rsidP="00DA5471">
      <w:pPr>
        <w:pStyle w:val="Heading1"/>
      </w:pPr>
      <w:bookmarkStart w:id="4" w:name="O_827612"/>
      <w:bookmarkEnd w:id="4"/>
      <w:r w:rsidRPr="00DA5471">
        <w:t>Elements and Performance Criteria</w:t>
      </w:r>
    </w:p>
    <w:tbl>
      <w:tblPr>
        <w:tblW w:w="0" w:type="auto"/>
        <w:tblLayout w:type="fixed"/>
        <w:tblCellMar>
          <w:left w:w="62" w:type="dxa"/>
          <w:right w:w="62" w:type="dxa"/>
        </w:tblCellMar>
        <w:tblLook w:val="0000"/>
      </w:tblPr>
      <w:tblGrid>
        <w:gridCol w:w="2203"/>
        <w:gridCol w:w="6804"/>
      </w:tblGrid>
      <w:tr w:rsidTr="00DA54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471">
            <w:pPr>
              <w:pStyle w:val="TableHeading"/>
              <w:rPr>
                <w:lang w:val="en-NZ"/>
              </w:rPr>
            </w:pPr>
            <w:r w:rsidRPr="00DA547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471">
            <w:pPr>
              <w:pStyle w:val="TableHeading"/>
              <w:rPr>
                <w:lang w:val="en-NZ"/>
              </w:rPr>
            </w:pPr>
            <w:r w:rsidRPr="00DA5471">
              <w:t>PERFORMANCE CRITERIA</w:t>
            </w:r>
          </w:p>
        </w:tc>
      </w:tr>
      <w:tr w:rsidTr="00DA54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471">
            <w:pPr>
              <w:pStyle w:val="BodyText"/>
              <w:rPr>
                <w:lang w:val="en-NZ"/>
              </w:rPr>
            </w:pPr>
            <w:r w:rsidRPr="00DA547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471">
            <w:pPr>
              <w:pStyle w:val="BodyText"/>
              <w:rPr>
                <w:lang w:val="en-NZ"/>
              </w:rPr>
            </w:pPr>
            <w:r w:rsidRPr="00DA5471">
              <w:t>Performance criteria describe the performance needed to demonstrate achievement of the element. Where bold italicised text is used, further information is detailed in the range of conditions section.</w:t>
            </w:r>
          </w:p>
        </w:tc>
      </w:tr>
      <w:tr w:rsidTr="00DA54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471">
            <w:pPr>
              <w:pStyle w:val="List"/>
              <w:rPr>
                <w:lang w:val="en-NZ"/>
              </w:rPr>
            </w:pPr>
            <w:r w:rsidRPr="00DA5471">
              <w:rPr>
                <w:rStyle w:val="SpecialBold"/>
              </w:rPr>
              <w:t>1.</w:t>
            </w:r>
            <w:r w:rsidRPr="00DA5471">
              <w:rPr>
                <w:rStyle w:val="SpecialBold"/>
              </w:rPr>
              <w:tab/>
              <w:t>Formulate research question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471" w:rsidP="00DA5471">
            <w:pPr>
              <w:pStyle w:val="List"/>
            </w:pPr>
            <w:r w:rsidRPr="00DA5471">
              <w:t>1.1</w:t>
            </w:r>
            <w:r w:rsidRPr="00DA5471">
              <w:tab/>
              <w:t xml:space="preserve">Identify issues for </w:t>
            </w:r>
            <w:r w:rsidRPr="00DA5471">
              <w:t>investigation through ongoing professional development and networking with industry, external funding bodies and professional networks.</w:t>
            </w:r>
          </w:p>
          <w:p w:rsidR="00000000" w:rsidRPr="00DA5471" w:rsidP="00DA5471">
            <w:pPr>
              <w:pStyle w:val="List"/>
            </w:pPr>
            <w:r w:rsidRPr="00DA5471">
              <w:t>1.2</w:t>
            </w:r>
            <w:r w:rsidRPr="00DA5471">
              <w:tab/>
              <w:t>Formulate innovate research questions using industry experience and analysis.</w:t>
            </w:r>
          </w:p>
          <w:p w:rsidR="00000000" w:rsidRPr="00DA5471" w:rsidP="00DA5471">
            <w:pPr>
              <w:pStyle w:val="List"/>
            </w:pPr>
            <w:r w:rsidRPr="00DA5471">
              <w:t>1.3</w:t>
            </w:r>
            <w:r w:rsidRPr="00DA5471">
              <w:tab/>
              <w:t>Formulate a research question that</w:t>
            </w:r>
            <w:r w:rsidRPr="00DA5471">
              <w:t xml:space="preserve"> dissects key elements of the issue to be investigated.</w:t>
            </w:r>
          </w:p>
          <w:p w:rsidR="00000000" w:rsidRPr="00DA5471" w:rsidP="00DA5471">
            <w:pPr>
              <w:pStyle w:val="List"/>
            </w:pPr>
            <w:r w:rsidRPr="00DA5471">
              <w:t>1.4</w:t>
            </w:r>
            <w:r w:rsidRPr="00DA5471">
              <w:tab/>
              <w:t>Demonstrate how the research question will be of strategic importance to the industry and to the organisation’s objectives and timeframes.</w:t>
            </w:r>
          </w:p>
          <w:p w:rsidR="00000000" w:rsidRPr="00DA5471" w:rsidP="00DA5471">
            <w:pPr>
              <w:pStyle w:val="List"/>
            </w:pPr>
            <w:r w:rsidRPr="00DA5471">
              <w:t>1.5</w:t>
            </w:r>
            <w:r w:rsidRPr="00DA5471">
              <w:tab/>
              <w:t xml:space="preserve">Identify and exploit issues relating to intellectual </w:t>
            </w:r>
            <w:r w:rsidRPr="00DA5471">
              <w:t>property.</w:t>
            </w:r>
          </w:p>
          <w:p w:rsidR="00000000" w:rsidP="00DA5471">
            <w:pPr>
              <w:pStyle w:val="List"/>
              <w:rPr>
                <w:lang w:val="en-NZ"/>
              </w:rPr>
            </w:pPr>
            <w:r w:rsidRPr="00DA5471">
              <w:t>1.6</w:t>
            </w:r>
            <w:r w:rsidRPr="00DA5471">
              <w:tab/>
              <w:t>Contribute to and use research and professional networks to access current information relevant to the research question, and assess both current and published information and extract relevant information.</w:t>
            </w:r>
          </w:p>
        </w:tc>
      </w:tr>
      <w:tr w:rsidTr="00DA54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471">
            <w:pPr>
              <w:pStyle w:val="List"/>
              <w:rPr>
                <w:lang w:val="en-NZ"/>
              </w:rPr>
            </w:pPr>
            <w:r w:rsidRPr="00DA5471">
              <w:rPr>
                <w:rStyle w:val="SpecialBold"/>
              </w:rPr>
              <w:t>2.</w:t>
            </w:r>
            <w:r w:rsidRPr="00DA5471">
              <w:rPr>
                <w:rStyle w:val="SpecialBold"/>
              </w:rPr>
              <w:tab/>
              <w:t>Devise research methodology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471" w:rsidP="00DA5471">
            <w:pPr>
              <w:pStyle w:val="List"/>
            </w:pPr>
            <w:r w:rsidRPr="00DA5471">
              <w:t>2.1</w:t>
            </w:r>
            <w:r w:rsidRPr="00DA5471">
              <w:tab/>
            </w:r>
            <w:r w:rsidRPr="00DA5471">
              <w:t>Monitor innovations in research methods, and adjust objectives and/or the formulation of a hypothesis to enhance the conduct of the research.</w:t>
            </w:r>
          </w:p>
          <w:p w:rsidR="00000000" w:rsidRPr="00DA5471" w:rsidP="00DA5471">
            <w:pPr>
              <w:pStyle w:val="List"/>
            </w:pPr>
            <w:r w:rsidRPr="00DA5471">
              <w:t>2.2</w:t>
            </w:r>
            <w:r w:rsidRPr="00DA5471">
              <w:tab/>
              <w:t xml:space="preserve">Determine a hypothesis that is testable, relevant and of benefit, and develop research methods appropriate to </w:t>
            </w:r>
            <w:r w:rsidRPr="00DA5471">
              <w:t>the hypothesis.</w:t>
            </w:r>
          </w:p>
          <w:p w:rsidR="00000000" w:rsidRPr="00DA5471" w:rsidP="00DA5471">
            <w:pPr>
              <w:pStyle w:val="List"/>
            </w:pPr>
            <w:r w:rsidRPr="00DA5471">
              <w:t>2.3</w:t>
            </w:r>
            <w:r w:rsidRPr="00DA5471">
              <w:tab/>
              <w:t>Identify and specify risk management strategies and resource needs.</w:t>
            </w:r>
          </w:p>
          <w:p w:rsidR="00000000" w:rsidRPr="00DA5471" w:rsidP="00DA5471">
            <w:pPr>
              <w:pStyle w:val="List"/>
            </w:pPr>
            <w:r w:rsidRPr="00DA5471">
              <w:t>2.4</w:t>
            </w:r>
            <w:r w:rsidRPr="00DA5471">
              <w:tab/>
              <w:t>Prepare and submit funding applications as required.</w:t>
            </w:r>
          </w:p>
          <w:p w:rsidR="00000000" w:rsidP="00DA5471">
            <w:pPr>
              <w:pStyle w:val="List"/>
              <w:rPr>
                <w:lang w:val="en-NZ"/>
              </w:rPr>
            </w:pPr>
            <w:r w:rsidRPr="00DA5471">
              <w:t>2.5</w:t>
            </w:r>
            <w:r w:rsidRPr="00DA5471">
              <w:tab/>
              <w:t>Complete documentation.</w:t>
            </w:r>
          </w:p>
        </w:tc>
      </w:tr>
      <w:tr w:rsidTr="00DA54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471">
            <w:pPr>
              <w:pStyle w:val="List"/>
              <w:rPr>
                <w:lang w:val="en-NZ"/>
              </w:rPr>
            </w:pPr>
            <w:r w:rsidRPr="00DA5471">
              <w:rPr>
                <w:rStyle w:val="SpecialBold"/>
              </w:rPr>
              <w:t>3.</w:t>
            </w:r>
            <w:r w:rsidRPr="00DA5471">
              <w:rPr>
                <w:rStyle w:val="SpecialBold"/>
              </w:rPr>
              <w:tab/>
              <w:t>Conduct and manage research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471" w:rsidP="00DA5471">
            <w:pPr>
              <w:pStyle w:val="List"/>
            </w:pPr>
            <w:r w:rsidRPr="00DA5471">
              <w:t>3.1</w:t>
            </w:r>
            <w:r w:rsidRPr="00DA5471">
              <w:tab/>
              <w:t>Seek and manage external funding.</w:t>
            </w:r>
          </w:p>
          <w:p w:rsidR="00000000" w:rsidRPr="00DA5471" w:rsidP="00DA5471">
            <w:pPr>
              <w:pStyle w:val="List"/>
            </w:pPr>
            <w:r w:rsidRPr="00DA5471">
              <w:t>3.2</w:t>
            </w:r>
            <w:r w:rsidRPr="00DA5471">
              <w:tab/>
              <w:t>Provide l</w:t>
            </w:r>
            <w:r w:rsidRPr="00DA5471">
              <w:t>eadership and manage the research team to meet research objectives.</w:t>
            </w:r>
          </w:p>
          <w:p w:rsidR="00000000" w:rsidRPr="00DA5471" w:rsidP="00DA5471">
            <w:pPr>
              <w:pStyle w:val="List"/>
            </w:pPr>
            <w:r w:rsidRPr="00DA5471">
              <w:t>3.3</w:t>
            </w:r>
            <w:r w:rsidRPr="00DA5471">
              <w:tab/>
              <w:t>Monitor performance and outputs and instigate change/s in direction.</w:t>
            </w:r>
          </w:p>
          <w:p w:rsidR="00000000" w:rsidRPr="00DA5471" w:rsidP="00DA5471">
            <w:pPr>
              <w:pStyle w:val="List"/>
            </w:pPr>
            <w:r w:rsidRPr="00DA5471">
              <w:t>3.4</w:t>
            </w:r>
            <w:r w:rsidRPr="00DA5471">
              <w:tab/>
              <w:t>Facilitate collaboration across locations and organisations to meet research objectives and timeframes.</w:t>
            </w:r>
          </w:p>
          <w:p w:rsidR="00000000" w:rsidRPr="00DA5471" w:rsidP="00DA5471">
            <w:pPr>
              <w:pStyle w:val="List"/>
            </w:pPr>
            <w:r w:rsidRPr="00DA5471">
              <w:t>3.5</w:t>
            </w:r>
            <w:r w:rsidRPr="00DA5471">
              <w:tab/>
            </w:r>
            <w:r w:rsidRPr="00DA5471">
              <w:t xml:space="preserve">Analyse, document and report research results. </w:t>
            </w:r>
          </w:p>
          <w:p w:rsidR="00000000" w:rsidP="00DA5471">
            <w:pPr>
              <w:pStyle w:val="List"/>
              <w:rPr>
                <w:lang w:val="en-NZ"/>
              </w:rPr>
            </w:pPr>
            <w:r w:rsidRPr="00DA5471">
              <w:t>3.6</w:t>
            </w:r>
            <w:r w:rsidRPr="00DA5471">
              <w:tab/>
              <w:t>Adapt communication style to write for both scientific and lay audiences and to translate results to applied situations.</w:t>
            </w:r>
          </w:p>
        </w:tc>
      </w:tr>
      <w:tr w:rsidTr="00DA54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471">
            <w:pPr>
              <w:pStyle w:val="List"/>
              <w:rPr>
                <w:lang w:val="en-NZ"/>
              </w:rPr>
            </w:pPr>
            <w:r w:rsidRPr="00DA5471">
              <w:rPr>
                <w:rStyle w:val="SpecialBold"/>
              </w:rPr>
              <w:t>4.</w:t>
            </w:r>
            <w:r w:rsidRPr="00DA5471">
              <w:rPr>
                <w:rStyle w:val="SpecialBold"/>
              </w:rPr>
              <w:tab/>
              <w:t>Publish and present research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471" w:rsidP="00DA5471">
            <w:pPr>
              <w:pStyle w:val="List"/>
            </w:pPr>
            <w:r w:rsidRPr="00DA5471">
              <w:t>4.1</w:t>
            </w:r>
            <w:r w:rsidRPr="00DA5471">
              <w:tab/>
              <w:t>Publish research papers and disseminat</w:t>
            </w:r>
            <w:r w:rsidRPr="00DA5471">
              <w:t>e results widely both internally and externally to the organisation.</w:t>
            </w:r>
          </w:p>
          <w:p w:rsidR="00000000" w:rsidRPr="00DA5471" w:rsidP="00DA5471">
            <w:pPr>
              <w:pStyle w:val="List"/>
            </w:pPr>
            <w:r w:rsidRPr="00DA5471">
              <w:t>4.2</w:t>
            </w:r>
            <w:r w:rsidRPr="00DA5471">
              <w:tab/>
              <w:t>Present research at seminars and scientific conferences, nationally or internationally.</w:t>
            </w:r>
          </w:p>
          <w:p w:rsidR="00000000" w:rsidRPr="00DA5471" w:rsidP="00DA5471">
            <w:pPr>
              <w:pStyle w:val="List"/>
            </w:pPr>
            <w:r w:rsidRPr="00DA5471">
              <w:t>4.3</w:t>
            </w:r>
            <w:r w:rsidRPr="00DA5471">
              <w:tab/>
              <w:t>Protect intellectual property.</w:t>
            </w:r>
          </w:p>
          <w:p w:rsidR="00000000" w:rsidRPr="00DA5471" w:rsidP="00DA5471">
            <w:pPr>
              <w:pStyle w:val="List"/>
            </w:pPr>
            <w:r w:rsidRPr="00DA5471">
              <w:t>4.4</w:t>
            </w:r>
            <w:r w:rsidRPr="00DA5471">
              <w:tab/>
              <w:t>Build national reputation through publication and presen</w:t>
            </w:r>
            <w:r w:rsidRPr="00DA5471">
              <w:t>tation of research papers and networking nationally or internationally.</w:t>
            </w:r>
          </w:p>
        </w:tc>
      </w:tr>
    </w:tbl>
    <w:p w:rsidR="00000000" w:rsidRPr="00DA5471" w:rsidP="00DA5471">
      <w:pPr>
        <w:pStyle w:val="BodyText"/>
      </w:pPr>
    </w:p>
    <w:p w:rsidR="00000000" w:rsidRPr="00DA5471" w:rsidP="00DA5471">
      <w:pPr>
        <w:pStyle w:val="AllowPageBreak"/>
      </w:pPr>
    </w:p>
    <w:p w:rsidR="00000000" w:rsidRPr="00DA5471" w:rsidP="00DA5471">
      <w:pPr>
        <w:pStyle w:val="Heading1"/>
      </w:pPr>
      <w:bookmarkStart w:id="5" w:name="O_827613"/>
      <w:bookmarkEnd w:id="5"/>
      <w:r w:rsidRPr="00DA5471">
        <w:t>Foundation Skills</w:t>
      </w:r>
    </w:p>
    <w:p w:rsidR="00000000" w:rsidRPr="00DA5471" w:rsidP="009370A9">
      <w:pPr>
        <w:pStyle w:val="BodyText"/>
      </w:pPr>
      <w:r w:rsidRPr="00DA5471">
        <w:t xml:space="preserve">Foundation skills are embedded within the elements and performance criteria of this unit. </w:t>
      </w:r>
    </w:p>
    <w:p w:rsidR="00000000" w:rsidRPr="00DA5471" w:rsidP="00DA5471">
      <w:pPr>
        <w:pStyle w:val="Heading1"/>
      </w:pPr>
      <w:bookmarkStart w:id="6" w:name="O_827615"/>
      <w:bookmarkEnd w:id="6"/>
      <w:r w:rsidRPr="00DA5471">
        <w:t>Unit Mapping Information</w:t>
      </w:r>
    </w:p>
    <w:p w:rsidR="00000000" w:rsidRPr="00DA5471" w:rsidP="009370A9">
      <w:pPr>
        <w:pStyle w:val="BodyText"/>
      </w:pPr>
      <w:r w:rsidRPr="00DA5471">
        <w:t>This unit supe</w:t>
      </w:r>
      <w:r w:rsidRPr="00DA5471">
        <w:t>rsedes and is equivalent to PSPSCI603A Initiate and conduct scientific/technological research.</w:t>
      </w:r>
    </w:p>
    <w:p w:rsidR="00000000" w:rsidRPr="00DA5471" w:rsidP="00DA5471">
      <w:pPr>
        <w:pStyle w:val="Heading1"/>
      </w:pPr>
      <w:bookmarkStart w:id="7" w:name="O_827622"/>
      <w:bookmarkEnd w:id="7"/>
      <w:r w:rsidRPr="00DA5471">
        <w:t>Links</w:t>
      </w:r>
    </w:p>
    <w:p w:rsidR="00000000" w:rsidRPr="00DA5471" w:rsidP="009370A9">
      <w:pPr>
        <w:pStyle w:val="BodyText"/>
      </w:pPr>
      <w:r w:rsidRPr="00DA54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63E3">
        <w:rPr>
          <w:rStyle w:val="Hyperlink"/>
        </w:rPr>
        <w:t>https://vetnet.gov.au/Pages/TrainingDocs.aspx?q=bebbece7-ff48-4d2c-8876-405679019623</w:t>
      </w:r>
      <w:r>
        <w:fldChar w:fldCharType="end"/>
      </w:r>
    </w:p>
    <w:p w:rsidR="00000000" w:rsidRPr="00DA5471" w:rsidP="009370A9">
      <w:pPr>
        <w:pStyle w:val="BodyText"/>
      </w:pPr>
      <w:r w:rsidRPr="00DA54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63E3">
        <w:rPr>
          <w:rStyle w:val="Hyperlink"/>
        </w:rPr>
        <w:t>https://vetnet.gov.au/Pages/TrainingDocs.aspx?q=bebbece7-ff48-4d2c-8876-405679019623</w:t>
      </w:r>
      <w:r>
        <w:fldChar w:fldCharType="end"/>
      </w:r>
    </w:p>
    <w:p w:rsidR="00000000" w:rsidRPr="00DA5471" w:rsidP="009370A9">
      <w:pPr>
        <w:pStyle w:val="BodyText"/>
      </w:pPr>
      <w:r w:rsidRPr="00DA54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63E3">
        <w:rPr>
          <w:rStyle w:val="Hyperlink"/>
        </w:rPr>
        <w:t>https://vetnet.gov.au/Pages/TrainingDocs.aspx?q=bebbece7-ff48-4d2c-8876-405679019623</w:t>
      </w:r>
      <w:r>
        <w:fldChar w:fldCharType="end"/>
      </w:r>
    </w:p>
    <w:p w:rsidR="00000000" w:rsidRPr="00DA5471" w:rsidP="009370A9">
      <w:pPr>
        <w:pStyle w:val="BodyText"/>
      </w:pPr>
      <w:r w:rsidRPr="00DA54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63E3">
        <w:rPr>
          <w:rStyle w:val="Hyperlink"/>
        </w:rPr>
        <w:t>https://vetnet.gov.au/Pages/TrainingDocs.aspx?q=bebbece7-ff48-4d2c-8876-405679019623</w:t>
      </w:r>
      <w:r>
        <w:fldChar w:fldCharType="end"/>
      </w:r>
    </w:p>
    <w:p w:rsidR="00000000" w:rsidRPr="00DA5471" w:rsidP="00DA5471"/>
    <w:sectPr w:rsidSect="00DA54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71" w:rsidRPr="009370A9" w:rsidP="009370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0A9" w:rsidP="00DA54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70A9" w:rsidP="00DA54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370A9" w:rsidP="00DA54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0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5471" w:rsidRPr="009370A9" w:rsidP="009370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0A9" w:rsidRPr="002D2AF8" w:rsidP="00DA5471">
    <w:pPr>
      <w:pStyle w:val="Header"/>
      <w:framePr w:wrap="around"/>
    </w:pPr>
    <w:r>
      <w:fldChar w:fldCharType="begin"/>
    </w:r>
    <w:r>
      <w:instrText xml:space="preserve"> TITLE   \* MERGEFORMAT </w:instrText>
    </w:r>
    <w:r>
      <w:fldChar w:fldCharType="separate"/>
    </w:r>
    <w:r>
      <w:t>PSPSCI013 Initiate and conduct scientific/technological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9370A9" w:rsidP="00DA54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3A29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18D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4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471"/>
    <w:pPr>
      <w:spacing w:before="360" w:after="60"/>
      <w:outlineLvl w:val="0"/>
    </w:pPr>
    <w:rPr>
      <w:sz w:val="32"/>
    </w:rPr>
  </w:style>
  <w:style w:type="paragraph" w:styleId="Heading2">
    <w:name w:val="heading 2"/>
    <w:basedOn w:val="HeadingBase"/>
    <w:next w:val="BodyText"/>
    <w:link w:val="Heading2Char"/>
    <w:qFormat/>
    <w:rsid w:val="00DA5471"/>
    <w:pPr>
      <w:keepLines/>
      <w:spacing w:before="240" w:after="120"/>
      <w:outlineLvl w:val="1"/>
    </w:pPr>
    <w:rPr>
      <w:sz w:val="28"/>
      <w:szCs w:val="40"/>
    </w:rPr>
  </w:style>
  <w:style w:type="paragraph" w:styleId="Heading3">
    <w:name w:val="heading 3"/>
    <w:basedOn w:val="HeadingBase"/>
    <w:next w:val="BodyText"/>
    <w:link w:val="Heading3Char"/>
    <w:qFormat/>
    <w:rsid w:val="00DA5471"/>
    <w:pPr>
      <w:spacing w:before="180" w:after="120"/>
      <w:outlineLvl w:val="2"/>
    </w:pPr>
    <w:rPr>
      <w:spacing w:val="-10"/>
      <w:kern w:val="32"/>
    </w:rPr>
  </w:style>
  <w:style w:type="paragraph" w:styleId="Heading4">
    <w:name w:val="heading 4"/>
    <w:basedOn w:val="HeadingBase"/>
    <w:next w:val="BodyText"/>
    <w:link w:val="Heading4Char"/>
    <w:qFormat/>
    <w:rsid w:val="00DA5471"/>
    <w:pPr>
      <w:spacing w:before="160" w:after="120"/>
      <w:outlineLvl w:val="3"/>
    </w:pPr>
    <w:rPr>
      <w:sz w:val="22"/>
    </w:rPr>
  </w:style>
  <w:style w:type="paragraph" w:styleId="Heading5">
    <w:name w:val="heading 5"/>
    <w:basedOn w:val="HeadingBase"/>
    <w:next w:val="Normal"/>
    <w:link w:val="Heading5Char"/>
    <w:qFormat/>
    <w:rsid w:val="00DA5471"/>
    <w:pPr>
      <w:spacing w:before="80"/>
      <w:outlineLvl w:val="4"/>
    </w:pPr>
    <w:rPr>
      <w:color w:val="918585"/>
      <w:sz w:val="20"/>
    </w:rPr>
  </w:style>
  <w:style w:type="paragraph" w:styleId="Heading6">
    <w:name w:val="heading 6"/>
    <w:basedOn w:val="HeadingBase"/>
    <w:next w:val="Normal"/>
    <w:link w:val="Heading6Char"/>
    <w:qFormat/>
    <w:rsid w:val="00DA5471"/>
    <w:pPr>
      <w:spacing w:before="60"/>
      <w:outlineLvl w:val="5"/>
    </w:pPr>
    <w:rPr>
      <w:color w:val="918585"/>
      <w:sz w:val="20"/>
    </w:rPr>
  </w:style>
  <w:style w:type="paragraph" w:styleId="Heading7">
    <w:name w:val="heading 7"/>
    <w:basedOn w:val="Normal"/>
    <w:next w:val="Normal"/>
    <w:link w:val="Heading7Char"/>
    <w:qFormat/>
    <w:rsid w:val="00DA5471"/>
    <w:pPr>
      <w:ind w:left="720"/>
      <w:outlineLvl w:val="6"/>
    </w:pPr>
    <w:rPr>
      <w:i/>
    </w:rPr>
  </w:style>
  <w:style w:type="paragraph" w:styleId="Heading8">
    <w:name w:val="heading 8"/>
    <w:basedOn w:val="Normal"/>
    <w:next w:val="Normal"/>
    <w:link w:val="Heading8Char"/>
    <w:qFormat/>
    <w:rsid w:val="00DA5471"/>
    <w:pPr>
      <w:ind w:left="720"/>
      <w:outlineLvl w:val="7"/>
    </w:pPr>
    <w:rPr>
      <w:i/>
    </w:rPr>
  </w:style>
  <w:style w:type="paragraph" w:styleId="Heading9">
    <w:name w:val="heading 9"/>
    <w:basedOn w:val="Normal"/>
    <w:next w:val="Normal"/>
    <w:link w:val="Heading9Char"/>
    <w:qFormat/>
    <w:rsid w:val="00DA5471"/>
    <w:pPr>
      <w:ind w:left="720"/>
      <w:outlineLvl w:val="8"/>
    </w:pPr>
    <w:rPr>
      <w:i/>
    </w:rPr>
  </w:style>
  <w:style w:type="character" w:default="1" w:styleId="DefaultParagraphFont">
    <w:name w:val="Default Paragraph Font"/>
    <w:uiPriority w:val="1"/>
    <w:unhideWhenUsed/>
    <w:rsid w:val="00DA54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471"/>
  </w:style>
  <w:style w:type="character" w:customStyle="1" w:styleId="Heading1Char">
    <w:name w:val="Heading 1 Char"/>
    <w:basedOn w:val="DefaultParagraphFont"/>
    <w:link w:val="Heading1"/>
    <w:rsid w:val="00DA5471"/>
    <w:rPr>
      <w:rFonts w:ascii="Times New Roman" w:eastAsia="Times New Roman" w:hAnsi="Times New Roman" w:cs="Times New Roman"/>
      <w:b/>
      <w:sz w:val="32"/>
      <w:szCs w:val="20"/>
      <w:lang w:eastAsia="en-US"/>
    </w:rPr>
  </w:style>
  <w:style w:type="paragraph" w:styleId="BodyText">
    <w:name w:val="Body Text"/>
    <w:basedOn w:val="Normal"/>
    <w:link w:val="BodyTextChar"/>
    <w:rsid w:val="00DA54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5471"/>
    <w:rPr>
      <w:rFonts w:ascii="Times New Roman" w:eastAsia="Times New Roman" w:hAnsi="Times New Roman" w:cs="Times New Roman"/>
      <w:sz w:val="24"/>
      <w:lang w:eastAsia="en-US"/>
    </w:rPr>
  </w:style>
  <w:style w:type="paragraph" w:styleId="List">
    <w:name w:val="List"/>
    <w:basedOn w:val="BodyText"/>
    <w:next w:val="BodyText"/>
    <w:rsid w:val="00DA5471"/>
    <w:pPr>
      <w:tabs>
        <w:tab w:val="left" w:pos="340"/>
      </w:tabs>
      <w:spacing w:before="60" w:after="60"/>
      <w:ind w:left="340" w:hanging="340"/>
    </w:pPr>
  </w:style>
  <w:style w:type="paragraph" w:styleId="ListBullet">
    <w:name w:val="List Bullet"/>
    <w:basedOn w:val="List"/>
    <w:rsid w:val="00DA5471"/>
    <w:pPr>
      <w:numPr>
        <w:numId w:val="11"/>
      </w:numPr>
      <w:tabs>
        <w:tab w:val="clear" w:pos="340"/>
      </w:tabs>
      <w:spacing w:before="40" w:after="40"/>
    </w:pPr>
  </w:style>
  <w:style w:type="character" w:customStyle="1" w:styleId="SpecialBold">
    <w:name w:val="Special Bold"/>
    <w:basedOn w:val="DefaultParagraphFont"/>
    <w:rsid w:val="00DA5471"/>
    <w:rPr>
      <w:b/>
      <w:spacing w:val="0"/>
    </w:rPr>
  </w:style>
  <w:style w:type="paragraph" w:customStyle="1" w:styleId="SuperHeading">
    <w:name w:val="SuperHeading"/>
    <w:basedOn w:val="Normal"/>
    <w:rsid w:val="00DA5471"/>
    <w:pPr>
      <w:spacing w:before="240" w:after="120"/>
      <w:outlineLvl w:val="0"/>
    </w:pPr>
    <w:rPr>
      <w:rFonts w:ascii="Times New Roman" w:hAnsi="Times New Roman"/>
      <w:b/>
      <w:sz w:val="32"/>
    </w:rPr>
  </w:style>
  <w:style w:type="paragraph" w:customStyle="1" w:styleId="TableHeading">
    <w:name w:val="Table Heading"/>
    <w:basedOn w:val="HeadingBase"/>
    <w:rsid w:val="00DA5471"/>
    <w:pPr>
      <w:keepLines/>
      <w:pBdr>
        <w:bottom w:val="single" w:sz="6" w:space="1" w:color="918585"/>
      </w:pBdr>
      <w:spacing w:before="240"/>
    </w:pPr>
  </w:style>
  <w:style w:type="paragraph" w:customStyle="1" w:styleId="AllowPageBreak">
    <w:name w:val="AllowPageBreak"/>
    <w:rsid w:val="00DA54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54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4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4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4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4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4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4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471"/>
    <w:rPr>
      <w:rFonts w:ascii="Courier New" w:eastAsia="Times New Roman" w:hAnsi="Courier New" w:cs="Times New Roman"/>
      <w:i/>
      <w:szCs w:val="20"/>
      <w:lang w:eastAsia="en-US"/>
    </w:rPr>
  </w:style>
  <w:style w:type="paragraph" w:customStyle="1" w:styleId="HeadingBase">
    <w:name w:val="Heading Base"/>
    <w:rsid w:val="00DA54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471"/>
    <w:pPr>
      <w:tabs>
        <w:tab w:val="right" w:leader="dot" w:pos="9072"/>
      </w:tabs>
      <w:ind w:left="567"/>
    </w:pPr>
    <w:rPr>
      <w:szCs w:val="22"/>
    </w:rPr>
  </w:style>
  <w:style w:type="paragraph" w:customStyle="1" w:styleId="TOCBase">
    <w:name w:val="TOC Base"/>
    <w:rsid w:val="00DA54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471"/>
    <w:pPr>
      <w:tabs>
        <w:tab w:val="right" w:leader="dot" w:pos="9072"/>
      </w:tabs>
      <w:spacing w:before="40" w:after="40"/>
      <w:ind w:left="284"/>
    </w:pPr>
    <w:rPr>
      <w:rFonts w:ascii="Times New Roman" w:hAnsi="Times New Roman"/>
    </w:rPr>
  </w:style>
  <w:style w:type="paragraph" w:styleId="TOC1">
    <w:name w:val="toc 1"/>
    <w:basedOn w:val="TOCBase"/>
    <w:next w:val="Normal"/>
    <w:rsid w:val="00DA54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4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471"/>
    <w:rPr>
      <w:rFonts w:ascii="Times New Roman" w:eastAsia="Times New Roman" w:hAnsi="Times New Roman" w:cs="Times New Roman"/>
      <w:sz w:val="16"/>
      <w:lang w:eastAsia="en-US"/>
    </w:rPr>
  </w:style>
  <w:style w:type="paragraph" w:styleId="Title">
    <w:name w:val="Title"/>
    <w:basedOn w:val="HeadingBase"/>
    <w:link w:val="TitleChar"/>
    <w:qFormat/>
    <w:rsid w:val="00DA5471"/>
    <w:pPr>
      <w:spacing w:before="5040"/>
      <w:jc w:val="center"/>
    </w:pPr>
    <w:rPr>
      <w:sz w:val="48"/>
      <w:szCs w:val="72"/>
      <w:lang w:val="en-US"/>
    </w:rPr>
  </w:style>
  <w:style w:type="character" w:customStyle="1" w:styleId="TitleChar">
    <w:name w:val="Title Char"/>
    <w:basedOn w:val="DefaultParagraphFont"/>
    <w:link w:val="Title"/>
    <w:rsid w:val="00DA54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471"/>
    <w:pPr>
      <w:tabs>
        <w:tab w:val="left" w:pos="3600"/>
        <w:tab w:val="left" w:pos="3958"/>
      </w:tabs>
    </w:pPr>
  </w:style>
  <w:style w:type="paragraph" w:customStyle="1" w:styleId="Note">
    <w:name w:val="Note"/>
    <w:basedOn w:val="BodyText"/>
    <w:rsid w:val="00DA54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471"/>
    <w:pPr>
      <w:framePr w:wrap="auto" w:hAnchor="text" w:y="6049"/>
    </w:pPr>
    <w:rPr>
      <w:color w:val="000000"/>
      <w:sz w:val="40"/>
    </w:rPr>
  </w:style>
  <w:style w:type="paragraph" w:customStyle="1" w:styleId="TOCTitle">
    <w:name w:val="TOCTitle"/>
    <w:basedOn w:val="Heading1"/>
    <w:rsid w:val="00DA5471"/>
    <w:pPr>
      <w:spacing w:after="240"/>
      <w:jc w:val="center"/>
      <w:outlineLvl w:val="9"/>
    </w:pPr>
    <w:rPr>
      <w:caps/>
    </w:rPr>
  </w:style>
  <w:style w:type="paragraph" w:customStyle="1" w:styleId="Version">
    <w:name w:val="Version"/>
    <w:rsid w:val="00DA54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5471"/>
    <w:pPr>
      <w:numPr>
        <w:numId w:val="12"/>
      </w:numPr>
      <w:tabs>
        <w:tab w:val="clear" w:pos="680"/>
      </w:tabs>
    </w:pPr>
  </w:style>
  <w:style w:type="paragraph" w:styleId="Index1">
    <w:name w:val="index 1"/>
    <w:basedOn w:val="Normal"/>
    <w:next w:val="Normal"/>
    <w:semiHidden/>
    <w:rsid w:val="00DA5471"/>
    <w:pPr>
      <w:keepNext w:val="0"/>
      <w:tabs>
        <w:tab w:val="right" w:pos="4176"/>
      </w:tabs>
      <w:ind w:left="198" w:hanging="198"/>
    </w:pPr>
    <w:rPr>
      <w:rFonts w:ascii="Garamond" w:hAnsi="Garamond"/>
    </w:rPr>
  </w:style>
  <w:style w:type="paragraph" w:styleId="IndexHeading">
    <w:name w:val="index heading"/>
    <w:basedOn w:val="Normal"/>
    <w:next w:val="Index1"/>
    <w:semiHidden/>
    <w:rsid w:val="00DA5471"/>
    <w:pPr>
      <w:spacing w:before="120" w:after="120"/>
    </w:pPr>
    <w:rPr>
      <w:rFonts w:ascii="Arial" w:hAnsi="Arial"/>
      <w:b/>
      <w:color w:val="918585"/>
      <w:sz w:val="24"/>
    </w:rPr>
  </w:style>
  <w:style w:type="paragraph" w:styleId="Header">
    <w:name w:val="header"/>
    <w:basedOn w:val="Normal"/>
    <w:link w:val="HeaderChar"/>
    <w:rsid w:val="00DA54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471"/>
    <w:rPr>
      <w:rFonts w:ascii="Times New Roman" w:eastAsia="Times New Roman" w:hAnsi="Times New Roman" w:cs="Times New Roman"/>
      <w:sz w:val="16"/>
      <w:szCs w:val="20"/>
      <w:lang w:val="en-GB" w:eastAsia="en-US"/>
    </w:rPr>
  </w:style>
  <w:style w:type="paragraph" w:customStyle="1" w:styleId="Chapter">
    <w:name w:val="Chapter"/>
    <w:basedOn w:val="Normal"/>
    <w:rsid w:val="00DA5471"/>
    <w:pPr>
      <w:spacing w:before="240"/>
    </w:pPr>
    <w:rPr>
      <w:rFonts w:ascii="Times New Roman" w:hAnsi="Times New Roman"/>
      <w:smallCaps/>
      <w:spacing w:val="80"/>
      <w:sz w:val="28"/>
    </w:rPr>
  </w:style>
  <w:style w:type="paragraph" w:customStyle="1" w:styleId="InChapter">
    <w:name w:val="InChapter"/>
    <w:basedOn w:val="Heading3"/>
    <w:rsid w:val="00DA5471"/>
    <w:pPr>
      <w:spacing w:after="240"/>
      <w:outlineLvl w:val="9"/>
    </w:pPr>
    <w:rPr>
      <w:noProof/>
    </w:rPr>
  </w:style>
  <w:style w:type="paragraph" w:styleId="Index2">
    <w:name w:val="index 2"/>
    <w:basedOn w:val="Normal"/>
    <w:next w:val="Normal"/>
    <w:semiHidden/>
    <w:rsid w:val="00DA5471"/>
    <w:pPr>
      <w:tabs>
        <w:tab w:val="right" w:pos="4176"/>
      </w:tabs>
      <w:ind w:left="568" w:hanging="284"/>
    </w:pPr>
    <w:rPr>
      <w:rFonts w:ascii="Garamond" w:hAnsi="Garamond"/>
    </w:rPr>
  </w:style>
  <w:style w:type="paragraph" w:customStyle="1" w:styleId="Byline">
    <w:name w:val="Byline"/>
    <w:rsid w:val="00DA54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471"/>
    <w:pPr>
      <w:tabs>
        <w:tab w:val="clear" w:pos="3600"/>
        <w:tab w:val="clear" w:pos="3958"/>
      </w:tabs>
      <w:jc w:val="right"/>
    </w:pPr>
  </w:style>
  <w:style w:type="character" w:styleId="Emphasis">
    <w:name w:val="Emphasis"/>
    <w:basedOn w:val="DefaultParagraphFont"/>
    <w:qFormat/>
    <w:rsid w:val="00DA5471"/>
    <w:rPr>
      <w:i/>
    </w:rPr>
  </w:style>
  <w:style w:type="paragraph" w:styleId="Caption">
    <w:name w:val="caption"/>
    <w:basedOn w:val="BodyText"/>
    <w:next w:val="Normal"/>
    <w:qFormat/>
    <w:rsid w:val="00DA5471"/>
    <w:pPr>
      <w:framePr w:w="2268" w:hSpace="181" w:vSpace="181" w:wrap="around" w:vAnchor="text" w:hAnchor="page" w:x="1135" w:y="285" w:anchorLock="1"/>
    </w:pPr>
    <w:rPr>
      <w:i/>
    </w:rPr>
  </w:style>
  <w:style w:type="paragraph" w:customStyle="1" w:styleId="MiniTOCTitle">
    <w:name w:val="MiniTOCTitle"/>
    <w:basedOn w:val="Heading4"/>
    <w:rsid w:val="00DA5471"/>
    <w:pPr>
      <w:spacing w:before="240"/>
      <w:outlineLvl w:val="9"/>
    </w:pPr>
    <w:rPr>
      <w:noProof/>
      <w:sz w:val="24"/>
    </w:rPr>
  </w:style>
  <w:style w:type="paragraph" w:customStyle="1" w:styleId="MiniTOCItem">
    <w:name w:val="MiniTOCItem"/>
    <w:basedOn w:val="ListBullet"/>
    <w:rsid w:val="00DA5471"/>
    <w:pPr>
      <w:numPr>
        <w:numId w:val="0"/>
      </w:numPr>
      <w:tabs>
        <w:tab w:val="right" w:leader="dot" w:pos="6521"/>
      </w:tabs>
      <w:spacing w:before="0" w:after="0"/>
    </w:pPr>
  </w:style>
  <w:style w:type="paragraph" w:customStyle="1" w:styleId="TOFTitle">
    <w:name w:val="TOFTitle"/>
    <w:basedOn w:val="TOCTitle"/>
    <w:rsid w:val="00DA5471"/>
  </w:style>
  <w:style w:type="paragraph" w:styleId="TableofFigures">
    <w:name w:val="table of figures"/>
    <w:basedOn w:val="Normal"/>
    <w:next w:val="Normal"/>
    <w:semiHidden/>
    <w:rsid w:val="00DA5471"/>
    <w:pPr>
      <w:tabs>
        <w:tab w:val="right" w:leader="dot" w:pos="9072"/>
      </w:tabs>
      <w:ind w:left="970" w:hanging="403"/>
    </w:pPr>
    <w:rPr>
      <w:rFonts w:ascii="Times New Roman" w:hAnsi="Times New Roman"/>
      <w:b/>
    </w:rPr>
  </w:style>
  <w:style w:type="paragraph" w:styleId="ListNumber">
    <w:name w:val="List Number"/>
    <w:basedOn w:val="List"/>
    <w:rsid w:val="00DA5471"/>
    <w:pPr>
      <w:numPr>
        <w:numId w:val="14"/>
      </w:numPr>
      <w:tabs>
        <w:tab w:val="clear" w:pos="340"/>
      </w:tabs>
    </w:pPr>
  </w:style>
  <w:style w:type="character" w:customStyle="1" w:styleId="WingdingSymbols">
    <w:name w:val="Wingding Symbols"/>
    <w:rsid w:val="00DA5471"/>
    <w:rPr>
      <w:rFonts w:ascii="Wingdings" w:hAnsi="Wingdings"/>
    </w:rPr>
  </w:style>
  <w:style w:type="character" w:customStyle="1" w:styleId="HotSpot">
    <w:name w:val="HotSpot"/>
    <w:rsid w:val="00DA5471"/>
    <w:rPr>
      <w:color w:val="0033CC"/>
      <w:u w:val="none"/>
    </w:rPr>
  </w:style>
  <w:style w:type="paragraph" w:customStyle="1" w:styleId="BodyTextRight">
    <w:name w:val="Body Text Right"/>
    <w:basedOn w:val="BodyText"/>
    <w:rsid w:val="00DA5471"/>
    <w:pPr>
      <w:spacing w:before="0" w:after="0"/>
      <w:jc w:val="right"/>
    </w:pPr>
  </w:style>
  <w:style w:type="paragraph" w:styleId="Index3">
    <w:name w:val="index 3"/>
    <w:basedOn w:val="ListNumber2"/>
    <w:next w:val="Normal"/>
    <w:semiHidden/>
    <w:rsid w:val="00DA5471"/>
    <w:pPr>
      <w:numPr>
        <w:numId w:val="0"/>
      </w:numPr>
      <w:tabs>
        <w:tab w:val="right" w:leader="dot" w:pos="4176"/>
      </w:tabs>
    </w:pPr>
  </w:style>
  <w:style w:type="paragraph" w:styleId="ListNumber2">
    <w:name w:val="List Number 2"/>
    <w:basedOn w:val="List2"/>
    <w:rsid w:val="00DA5471"/>
    <w:pPr>
      <w:numPr>
        <w:numId w:val="9"/>
      </w:numPr>
      <w:tabs>
        <w:tab w:val="clear" w:pos="1060"/>
      </w:tabs>
    </w:pPr>
  </w:style>
  <w:style w:type="paragraph" w:customStyle="1" w:styleId="MarginNote">
    <w:name w:val="Margin Note"/>
    <w:basedOn w:val="BodyText"/>
    <w:rsid w:val="00DA54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4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4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471"/>
    <w:rPr>
      <w:sz w:val="32"/>
    </w:rPr>
  </w:style>
  <w:style w:type="paragraph" w:customStyle="1" w:styleId="HeadingProcedure">
    <w:name w:val="Heading Procedure"/>
    <w:basedOn w:val="HeadingBase"/>
    <w:next w:val="Normal"/>
    <w:rsid w:val="00DA5471"/>
    <w:pPr>
      <w:tabs>
        <w:tab w:val="left" w:pos="0"/>
      </w:tabs>
      <w:spacing w:before="120" w:after="60"/>
    </w:pPr>
    <w:rPr>
      <w:i/>
      <w:color w:val="918585"/>
      <w:sz w:val="22"/>
    </w:rPr>
  </w:style>
  <w:style w:type="paragraph" w:customStyle="1" w:styleId="TableBodyText">
    <w:name w:val="Table Body Text"/>
    <w:basedOn w:val="BodyText"/>
    <w:rsid w:val="00DA5471"/>
    <w:pPr>
      <w:spacing w:before="60" w:after="60"/>
    </w:pPr>
  </w:style>
  <w:style w:type="paragraph" w:styleId="ListContinue">
    <w:name w:val="List Continue"/>
    <w:basedOn w:val="List"/>
    <w:rsid w:val="00DA5471"/>
    <w:pPr>
      <w:ind w:firstLine="0"/>
    </w:pPr>
  </w:style>
  <w:style w:type="paragraph" w:customStyle="1" w:styleId="ListNote">
    <w:name w:val="List Note"/>
    <w:basedOn w:val="List"/>
    <w:rsid w:val="00DA5471"/>
    <w:pPr>
      <w:pBdr>
        <w:top w:val="single" w:sz="6" w:space="2" w:color="918585"/>
        <w:bottom w:val="single" w:sz="6" w:space="2" w:color="918585"/>
      </w:pBdr>
      <w:tabs>
        <w:tab w:val="left" w:pos="1021"/>
      </w:tabs>
      <w:ind w:firstLine="0"/>
    </w:pPr>
  </w:style>
  <w:style w:type="paragraph" w:customStyle="1" w:styleId="Warning">
    <w:name w:val="Warning"/>
    <w:basedOn w:val="BodyText"/>
    <w:rsid w:val="00DA5471"/>
    <w:pPr>
      <w:shd w:val="clear" w:color="auto" w:fill="D9D9D9"/>
      <w:tabs>
        <w:tab w:val="left" w:pos="992"/>
      </w:tabs>
      <w:ind w:left="119" w:right="119"/>
    </w:pPr>
    <w:rPr>
      <w:sz w:val="20"/>
    </w:rPr>
  </w:style>
  <w:style w:type="paragraph" w:customStyle="1" w:styleId="MarginIcons">
    <w:name w:val="Margin Icons"/>
    <w:basedOn w:val="BodyText"/>
    <w:rsid w:val="00DA54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471"/>
    <w:rPr>
      <w:rFonts w:ascii="Courier New" w:hAnsi="Courier New"/>
    </w:rPr>
  </w:style>
  <w:style w:type="paragraph" w:customStyle="1" w:styleId="NoteBullet">
    <w:name w:val="Note Bullet"/>
    <w:basedOn w:val="Note"/>
    <w:rsid w:val="00DA5471"/>
    <w:pPr>
      <w:tabs>
        <w:tab w:val="clear" w:pos="680"/>
      </w:tabs>
      <w:spacing w:before="60" w:after="60"/>
    </w:pPr>
  </w:style>
  <w:style w:type="paragraph" w:customStyle="1" w:styleId="SubHeading2">
    <w:name w:val="SubHeading2"/>
    <w:basedOn w:val="HeadingBase"/>
    <w:rsid w:val="00DA5471"/>
    <w:pPr>
      <w:spacing w:before="240" w:after="60"/>
    </w:pPr>
    <w:rPr>
      <w:sz w:val="20"/>
    </w:rPr>
  </w:style>
  <w:style w:type="paragraph" w:customStyle="1" w:styleId="SubHeading1">
    <w:name w:val="SubHeading1"/>
    <w:basedOn w:val="HeadingBase"/>
    <w:rsid w:val="00DA5471"/>
    <w:pPr>
      <w:spacing w:before="240" w:after="60"/>
    </w:pPr>
    <w:rPr>
      <w:color w:val="918585"/>
      <w:sz w:val="22"/>
    </w:rPr>
  </w:style>
  <w:style w:type="paragraph" w:customStyle="1" w:styleId="SideHeading">
    <w:name w:val="Side Heading"/>
    <w:basedOn w:val="HeadingBase"/>
    <w:rsid w:val="00DA54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471"/>
    <w:pPr>
      <w:numPr>
        <w:numId w:val="10"/>
      </w:numPr>
    </w:pPr>
  </w:style>
  <w:style w:type="paragraph" w:styleId="PlainText">
    <w:name w:val="Plain Text"/>
    <w:basedOn w:val="Normal"/>
    <w:link w:val="PlainTextChar"/>
    <w:rsid w:val="00DA5471"/>
    <w:rPr>
      <w:sz w:val="20"/>
    </w:rPr>
  </w:style>
  <w:style w:type="character" w:customStyle="1" w:styleId="PlainTextChar">
    <w:name w:val="Plain Text Char"/>
    <w:basedOn w:val="DefaultParagraphFont"/>
    <w:link w:val="PlainText"/>
    <w:rsid w:val="00DA5471"/>
    <w:rPr>
      <w:rFonts w:ascii="Courier New" w:eastAsia="Times New Roman" w:hAnsi="Courier New" w:cs="Times New Roman"/>
      <w:sz w:val="20"/>
      <w:szCs w:val="20"/>
      <w:lang w:eastAsia="en-US"/>
    </w:rPr>
  </w:style>
  <w:style w:type="character" w:customStyle="1" w:styleId="MenuOption">
    <w:name w:val="Menu Option"/>
    <w:basedOn w:val="DefaultParagraphFont"/>
    <w:rsid w:val="00DA5471"/>
    <w:rPr>
      <w:b/>
      <w:smallCaps/>
    </w:rPr>
  </w:style>
  <w:style w:type="paragraph" w:customStyle="1" w:styleId="TableListNumber">
    <w:name w:val="Table List Number"/>
    <w:basedOn w:val="ListNumber"/>
    <w:rsid w:val="00DA5471"/>
    <w:pPr>
      <w:numPr>
        <w:numId w:val="0"/>
      </w:numPr>
    </w:pPr>
  </w:style>
  <w:style w:type="paragraph" w:styleId="TOC4">
    <w:name w:val="toc 4"/>
    <w:basedOn w:val="TOCBase"/>
    <w:next w:val="Normal"/>
    <w:semiHidden/>
    <w:rsid w:val="00DA5471"/>
    <w:pPr>
      <w:tabs>
        <w:tab w:val="right" w:leader="dot" w:pos="9071"/>
      </w:tabs>
      <w:ind w:left="1701"/>
    </w:pPr>
  </w:style>
  <w:style w:type="paragraph" w:customStyle="1" w:styleId="ListAlpha">
    <w:name w:val="List Alpha"/>
    <w:basedOn w:val="List"/>
    <w:rsid w:val="00DA5471"/>
    <w:pPr>
      <w:numPr>
        <w:numId w:val="8"/>
      </w:numPr>
    </w:pPr>
  </w:style>
  <w:style w:type="paragraph" w:customStyle="1" w:styleId="ListAlpha2">
    <w:name w:val="List Alpha 2"/>
    <w:basedOn w:val="List2"/>
    <w:rsid w:val="00DA5471"/>
    <w:pPr>
      <w:numPr>
        <w:numId w:val="7"/>
      </w:numPr>
    </w:pPr>
  </w:style>
  <w:style w:type="paragraph" w:styleId="List2">
    <w:name w:val="List 2"/>
    <w:basedOn w:val="BodyText"/>
    <w:rsid w:val="00DA5471"/>
    <w:pPr>
      <w:tabs>
        <w:tab w:val="left" w:pos="680"/>
      </w:tabs>
      <w:spacing w:before="60" w:after="60"/>
      <w:ind w:left="680" w:hanging="340"/>
    </w:pPr>
  </w:style>
  <w:style w:type="paragraph" w:styleId="List3">
    <w:name w:val="List 3"/>
    <w:basedOn w:val="BodyText"/>
    <w:rsid w:val="00DA5471"/>
    <w:pPr>
      <w:tabs>
        <w:tab w:val="left" w:pos="1021"/>
      </w:tabs>
      <w:spacing w:before="60" w:after="60"/>
      <w:ind w:left="1020" w:hanging="340"/>
    </w:pPr>
  </w:style>
  <w:style w:type="paragraph" w:styleId="List4">
    <w:name w:val="List 4"/>
    <w:basedOn w:val="BodyText"/>
    <w:rsid w:val="00DA5471"/>
    <w:pPr>
      <w:tabs>
        <w:tab w:val="left" w:pos="1361"/>
      </w:tabs>
      <w:spacing w:before="60" w:after="60"/>
      <w:ind w:left="1361" w:hanging="340"/>
    </w:pPr>
  </w:style>
  <w:style w:type="paragraph" w:styleId="List5">
    <w:name w:val="List 5"/>
    <w:basedOn w:val="BodyText"/>
    <w:rsid w:val="00DA5471"/>
    <w:pPr>
      <w:tabs>
        <w:tab w:val="left" w:pos="1701"/>
      </w:tabs>
      <w:spacing w:before="60" w:after="60"/>
      <w:ind w:left="1701" w:hanging="340"/>
    </w:pPr>
  </w:style>
  <w:style w:type="paragraph" w:styleId="ListBullet3">
    <w:name w:val="List Bullet 3"/>
    <w:basedOn w:val="List3"/>
    <w:rsid w:val="00DA5471"/>
    <w:pPr>
      <w:numPr>
        <w:numId w:val="13"/>
      </w:numPr>
      <w:tabs>
        <w:tab w:val="clear" w:pos="1021"/>
      </w:tabs>
      <w:ind w:left="1037" w:hanging="357"/>
    </w:pPr>
  </w:style>
  <w:style w:type="paragraph" w:styleId="ListBullet4">
    <w:name w:val="List Bullet 4"/>
    <w:basedOn w:val="List4"/>
    <w:rsid w:val="00DA5471"/>
    <w:pPr>
      <w:numPr>
        <w:numId w:val="2"/>
      </w:numPr>
      <w:tabs>
        <w:tab w:val="clear" w:pos="1361"/>
      </w:tabs>
    </w:pPr>
  </w:style>
  <w:style w:type="paragraph" w:styleId="ListBullet5">
    <w:name w:val="List Bullet 5"/>
    <w:basedOn w:val="List5"/>
    <w:rsid w:val="00DA5471"/>
    <w:pPr>
      <w:numPr>
        <w:numId w:val="3"/>
      </w:numPr>
    </w:pPr>
  </w:style>
  <w:style w:type="paragraph" w:styleId="ListContinue2">
    <w:name w:val="List Continue 2"/>
    <w:basedOn w:val="List2"/>
    <w:rsid w:val="00DA5471"/>
    <w:pPr>
      <w:ind w:firstLine="0"/>
    </w:pPr>
  </w:style>
  <w:style w:type="paragraph" w:styleId="ListContinue3">
    <w:name w:val="List Continue 3"/>
    <w:basedOn w:val="List3"/>
    <w:rsid w:val="00DA5471"/>
    <w:pPr>
      <w:ind w:left="1021" w:firstLine="0"/>
    </w:pPr>
  </w:style>
  <w:style w:type="paragraph" w:styleId="ListContinue4">
    <w:name w:val="List Continue 4"/>
    <w:basedOn w:val="List4"/>
    <w:rsid w:val="00DA5471"/>
    <w:pPr>
      <w:ind w:firstLine="0"/>
    </w:pPr>
  </w:style>
  <w:style w:type="paragraph" w:styleId="ListContinue5">
    <w:name w:val="List Continue 5"/>
    <w:basedOn w:val="List5"/>
    <w:rsid w:val="00DA5471"/>
    <w:pPr>
      <w:ind w:firstLine="0"/>
    </w:pPr>
  </w:style>
  <w:style w:type="paragraph" w:styleId="ListNumber3">
    <w:name w:val="List Number 3"/>
    <w:basedOn w:val="List3"/>
    <w:rsid w:val="00DA5471"/>
    <w:pPr>
      <w:numPr>
        <w:numId w:val="4"/>
      </w:numPr>
    </w:pPr>
  </w:style>
  <w:style w:type="paragraph" w:styleId="ListNumber4">
    <w:name w:val="List Number 4"/>
    <w:basedOn w:val="List4"/>
    <w:rsid w:val="00DA5471"/>
    <w:pPr>
      <w:numPr>
        <w:numId w:val="5"/>
      </w:numPr>
    </w:pPr>
  </w:style>
  <w:style w:type="paragraph" w:styleId="ListNumber5">
    <w:name w:val="List Number 5"/>
    <w:basedOn w:val="List5"/>
    <w:rsid w:val="00DA5471"/>
    <w:pPr>
      <w:numPr>
        <w:numId w:val="6"/>
      </w:numPr>
    </w:pPr>
  </w:style>
  <w:style w:type="paragraph" w:styleId="BlockText">
    <w:name w:val="Block Text"/>
    <w:basedOn w:val="Normal"/>
    <w:rsid w:val="00DA5471"/>
    <w:pPr>
      <w:spacing w:after="120"/>
      <w:ind w:left="1440" w:right="1440"/>
    </w:pPr>
  </w:style>
  <w:style w:type="character" w:customStyle="1" w:styleId="Subscript">
    <w:name w:val="Subscript"/>
    <w:basedOn w:val="DefaultParagraphFont"/>
    <w:rsid w:val="00DA5471"/>
    <w:rPr>
      <w:sz w:val="16"/>
      <w:vertAlign w:val="subscript"/>
    </w:rPr>
  </w:style>
  <w:style w:type="character" w:customStyle="1" w:styleId="Superscript">
    <w:name w:val="Superscript"/>
    <w:basedOn w:val="DefaultParagraphFont"/>
    <w:rsid w:val="00DA5471"/>
    <w:rPr>
      <w:sz w:val="16"/>
      <w:vertAlign w:val="superscript"/>
    </w:rPr>
  </w:style>
  <w:style w:type="character" w:customStyle="1" w:styleId="Symbols">
    <w:name w:val="Symbols"/>
    <w:basedOn w:val="DefaultParagraphFont"/>
    <w:rsid w:val="00DA5471"/>
    <w:rPr>
      <w:rFonts w:ascii="Symbol" w:hAnsi="Symbol"/>
    </w:rPr>
  </w:style>
  <w:style w:type="character" w:customStyle="1" w:styleId="MenuOptions">
    <w:name w:val="Menu Options"/>
    <w:basedOn w:val="DefaultParagraphFont"/>
    <w:rsid w:val="00DA5471"/>
    <w:rPr>
      <w:rFonts w:ascii="Arial Narrow" w:hAnsi="Arial Narrow"/>
      <w:smallCaps/>
    </w:rPr>
  </w:style>
  <w:style w:type="character" w:customStyle="1" w:styleId="Buttons">
    <w:name w:val="Buttons"/>
    <w:basedOn w:val="DefaultParagraphFont"/>
    <w:rsid w:val="00DA5471"/>
    <w:rPr>
      <w:b/>
    </w:rPr>
  </w:style>
  <w:style w:type="character" w:customStyle="1" w:styleId="Underlined">
    <w:name w:val="Underlined"/>
    <w:basedOn w:val="DefaultParagraphFont"/>
    <w:rsid w:val="00DA5471"/>
    <w:rPr>
      <w:u w:val="single"/>
    </w:rPr>
  </w:style>
  <w:style w:type="paragraph" w:customStyle="1" w:styleId="TableBodyTextRight">
    <w:name w:val="Table Body Text Right"/>
    <w:basedOn w:val="TableBodyText"/>
    <w:rsid w:val="00DA5471"/>
    <w:pPr>
      <w:widowControl w:val="0"/>
      <w:autoSpaceDE w:val="0"/>
      <w:autoSpaceDN w:val="0"/>
      <w:adjustRightInd w:val="0"/>
      <w:jc w:val="right"/>
    </w:pPr>
    <w:rPr>
      <w:rFonts w:cs="Arial"/>
      <w:szCs w:val="18"/>
    </w:rPr>
  </w:style>
  <w:style w:type="paragraph" w:customStyle="1" w:styleId="CopyrightText">
    <w:name w:val="Copyright Text"/>
    <w:basedOn w:val="BodyText"/>
    <w:rsid w:val="00DA5471"/>
    <w:rPr>
      <w:sz w:val="18"/>
    </w:rPr>
  </w:style>
  <w:style w:type="paragraph" w:customStyle="1" w:styleId="BodySmallRight">
    <w:name w:val="Body Small Right"/>
    <w:basedOn w:val="BodyTextRight"/>
    <w:rsid w:val="00DA5471"/>
    <w:rPr>
      <w:sz w:val="18"/>
      <w:szCs w:val="18"/>
    </w:rPr>
  </w:style>
  <w:style w:type="paragraph" w:customStyle="1" w:styleId="MarginEdition">
    <w:name w:val="Margin Edition"/>
    <w:basedOn w:val="MarginNote"/>
    <w:rsid w:val="00DA5471"/>
    <w:pPr>
      <w:spacing w:before="0" w:after="0"/>
    </w:pPr>
    <w:rPr>
      <w:rFonts w:ascii="Times New Roman" w:hAnsi="Times New Roman"/>
      <w:color w:val="999999"/>
    </w:rPr>
  </w:style>
  <w:style w:type="paragraph" w:customStyle="1" w:styleId="Spacer">
    <w:name w:val="Spacer"/>
    <w:basedOn w:val="Normal"/>
    <w:rsid w:val="00DA5471"/>
    <w:rPr>
      <w:sz w:val="2"/>
      <w:szCs w:val="2"/>
    </w:rPr>
  </w:style>
  <w:style w:type="character" w:customStyle="1" w:styleId="Small">
    <w:name w:val="Small"/>
    <w:basedOn w:val="DefaultParagraphFont"/>
    <w:rsid w:val="00DA5471"/>
    <w:rPr>
      <w:sz w:val="16"/>
    </w:rPr>
  </w:style>
  <w:style w:type="paragraph" w:customStyle="1" w:styleId="WideTable">
    <w:name w:val="Wide Table"/>
    <w:basedOn w:val="Normal"/>
    <w:rsid w:val="00DA5471"/>
    <w:pPr>
      <w:ind w:left="-1418"/>
    </w:pPr>
    <w:rPr>
      <w:sz w:val="2"/>
      <w:szCs w:val="2"/>
    </w:rPr>
  </w:style>
  <w:style w:type="character" w:styleId="PageNumber">
    <w:name w:val="page number"/>
    <w:basedOn w:val="DefaultParagraphFont"/>
    <w:rsid w:val="00DA5471"/>
  </w:style>
  <w:style w:type="paragraph" w:styleId="Quote">
    <w:name w:val="Quote"/>
    <w:basedOn w:val="Heading1"/>
    <w:link w:val="QuoteChar"/>
    <w:qFormat/>
    <w:rsid w:val="00DA5471"/>
    <w:rPr>
      <w:b w:val="0"/>
      <w:sz w:val="72"/>
      <w:szCs w:val="72"/>
      <w:lang w:val="en-NZ"/>
    </w:rPr>
  </w:style>
  <w:style w:type="character" w:customStyle="1" w:styleId="QuoteChar">
    <w:name w:val="Quote Char"/>
    <w:basedOn w:val="DefaultParagraphFont"/>
    <w:link w:val="Quote"/>
    <w:rsid w:val="00DA54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471"/>
    <w:pPr>
      <w:pageBreakBefore/>
    </w:pPr>
  </w:style>
  <w:style w:type="paragraph" w:customStyle="1" w:styleId="Border">
    <w:name w:val="Border"/>
    <w:basedOn w:val="Normal"/>
    <w:qFormat/>
    <w:rsid w:val="00DA54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471"/>
    <w:rPr>
      <w:b/>
      <w:bCs/>
      <w:i/>
      <w:iCs/>
      <w:color w:val="auto"/>
    </w:rPr>
  </w:style>
  <w:style w:type="paragraph" w:styleId="IntenseQuote">
    <w:name w:val="Intense Quote"/>
    <w:basedOn w:val="Normal"/>
    <w:next w:val="Normal"/>
    <w:link w:val="IntenseQuoteChar"/>
    <w:uiPriority w:val="30"/>
    <w:qFormat/>
    <w:rsid w:val="00DA54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4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471"/>
    <w:rPr>
      <w:smallCaps/>
      <w:color w:val="auto"/>
      <w:u w:val="single"/>
    </w:rPr>
  </w:style>
  <w:style w:type="character" w:styleId="IntenseReference">
    <w:name w:val="Intense Reference"/>
    <w:basedOn w:val="DefaultParagraphFont"/>
    <w:uiPriority w:val="32"/>
    <w:qFormat/>
    <w:rsid w:val="00DA5471"/>
    <w:rPr>
      <w:b/>
      <w:bCs/>
      <w:smallCaps/>
      <w:color w:val="auto"/>
      <w:spacing w:val="5"/>
      <w:u w:val="single"/>
    </w:rPr>
  </w:style>
  <w:style w:type="paragraph" w:customStyle="1" w:styleId="2ColumnHeading">
    <w:name w:val="2Column Heading"/>
    <w:basedOn w:val="BodyText"/>
    <w:qFormat/>
    <w:rsid w:val="00DA5471"/>
    <w:pPr>
      <w:spacing w:after="60"/>
      <w:ind w:left="-2268"/>
    </w:pPr>
    <w:rPr>
      <w:b/>
    </w:rPr>
  </w:style>
  <w:style w:type="paragraph" w:customStyle="1" w:styleId="Heading1TOC">
    <w:name w:val="Heading1 TOC"/>
    <w:basedOn w:val="Normal"/>
    <w:qFormat/>
    <w:rsid w:val="00DA5471"/>
    <w:pPr>
      <w:spacing w:before="240" w:after="120"/>
    </w:pPr>
    <w:rPr>
      <w:rFonts w:ascii="Times New Roman" w:hAnsi="Times New Roman"/>
      <w:b/>
      <w:sz w:val="32"/>
    </w:rPr>
  </w:style>
  <w:style w:type="paragraph" w:customStyle="1" w:styleId="Heading2TOC">
    <w:name w:val="Heading2 TOC"/>
    <w:basedOn w:val="Normal"/>
    <w:qFormat/>
    <w:rsid w:val="00DA5471"/>
    <w:pPr>
      <w:spacing w:before="240" w:after="60"/>
    </w:pPr>
    <w:rPr>
      <w:rFonts w:ascii="Times New Roman" w:hAnsi="Times New Roman"/>
      <w:b/>
      <w:sz w:val="28"/>
    </w:rPr>
  </w:style>
  <w:style w:type="character" w:customStyle="1" w:styleId="Underline">
    <w:name w:val="Underline"/>
    <w:basedOn w:val="DefaultParagraphFont"/>
    <w:qFormat/>
    <w:rsid w:val="00DA5471"/>
    <w:rPr>
      <w:u w:val="single"/>
    </w:rPr>
  </w:style>
  <w:style w:type="character" w:customStyle="1" w:styleId="BoldandItalics">
    <w:name w:val="Bold and Italics"/>
    <w:qFormat/>
    <w:rsid w:val="00DA5471"/>
    <w:rPr>
      <w:b/>
      <w:i/>
      <w:u w:val="none"/>
    </w:rPr>
  </w:style>
  <w:style w:type="paragraph" w:styleId="BalloonText">
    <w:name w:val="Balloon Text"/>
    <w:basedOn w:val="Normal"/>
    <w:link w:val="BalloonTextChar"/>
    <w:rsid w:val="00DA5471"/>
    <w:rPr>
      <w:rFonts w:ascii="Tahoma" w:hAnsi="Tahoma" w:cs="Tahoma"/>
      <w:sz w:val="16"/>
      <w:szCs w:val="16"/>
    </w:rPr>
  </w:style>
  <w:style w:type="character" w:customStyle="1" w:styleId="BalloonTextChar">
    <w:name w:val="Balloon Text Char"/>
    <w:basedOn w:val="DefaultParagraphFont"/>
    <w:link w:val="BalloonText"/>
    <w:rsid w:val="00DA54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4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54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471"/>
    <w:rPr>
      <w:b/>
      <w:color w:val="660033"/>
      <w:spacing w:val="0"/>
    </w:rPr>
  </w:style>
  <w:style w:type="paragraph" w:customStyle="1" w:styleId="Nameditemlist">
    <w:name w:val="Named item list"/>
    <w:basedOn w:val="BodyText"/>
    <w:qFormat/>
    <w:rsid w:val="00DA5471"/>
    <w:pPr>
      <w:tabs>
        <w:tab w:val="left" w:pos="2835"/>
      </w:tabs>
      <w:ind w:left="2835" w:hanging="2835"/>
    </w:pPr>
  </w:style>
  <w:style w:type="paragraph" w:customStyle="1" w:styleId="BodyTextnopadding">
    <w:name w:val="Body Text no padding"/>
    <w:basedOn w:val="BodyText"/>
    <w:qFormat/>
    <w:rsid w:val="00DA5471"/>
    <w:pPr>
      <w:spacing w:before="0" w:after="0"/>
    </w:pPr>
  </w:style>
  <w:style w:type="paragraph" w:customStyle="1" w:styleId="BodyTextBold">
    <w:name w:val="Body Text Bold"/>
    <w:basedOn w:val="BodyText"/>
    <w:qFormat/>
    <w:rsid w:val="00DA5471"/>
    <w:rPr>
      <w:b/>
    </w:rPr>
  </w:style>
  <w:style w:type="character" w:styleId="Hyperlink">
    <w:name w:val="Hyperlink"/>
    <w:basedOn w:val="DefaultParagraphFont"/>
    <w:uiPriority w:val="99"/>
    <w:unhideWhenUsed/>
    <w:rsid w:val="009370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4674</Characters>
  <Application>Microsoft Office Word</Application>
  <DocSecurity>0</DocSecurity>
  <Lines>133</Lines>
  <Paragraphs>74</Paragraphs>
  <ScaleCrop>false</ScaleCrop>
  <Company>Author-it Software Corporation Ltd.</Company>
  <LinksUpToDate>false</LinksUpToDate>
  <CharactersWithSpaces>5282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PSPSCI013 Initiate and conduct scientific/technological research</dc:title>
  <dc:subject>Approved</dc:subject>
  <dc:creator>SkillsIQ</dc:creator>
  <cp:keywords>Release: 1</cp:keywords>
  <dc:description>Review Date: 12 April 2008</dc:description>
  <cp:lastModifiedBy>HSD_TPCMSd.prod</cp:lastModifiedBy>
  <cp:revision>3</cp:revision>
  <dcterms:created xsi:type="dcterms:W3CDTF">2022-04-03T13:08:00Z</dcterms:created>
  <dcterms:modified xsi:type="dcterms:W3CDTF">2022-04-03T13:08:00Z</dcterms:modified>
</cp:coreProperties>
</file>