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FD2" w:rsidP="00C05F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PSPSCI010 Develop and undertake scientific/technological research</w:t>
      </w:r>
      <w:r>
        <w:fldChar w:fldCharType="end"/>
      </w:r>
    </w:p>
    <w:p w:rsidR="00C05FD2" w:rsidP="00C05FD2">
      <w:pPr>
        <w:pStyle w:val="Version"/>
        <w:sectPr w:rsidSect="00AF6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951" w:rsidP="00AF6951">
      <w:pPr>
        <w:pStyle w:val="SuperHeading"/>
      </w:pPr>
      <w:r w:rsidRPr="00AF6951">
        <w:t>PSPSCI010 Develop and undertake scientific/technological research</w:t>
      </w:r>
    </w:p>
    <w:p w:rsidR="00000000" w:rsidRPr="00AF6951" w:rsidP="00AF6951">
      <w:pPr>
        <w:pStyle w:val="Heading1"/>
      </w:pPr>
      <w:bookmarkStart w:id="1" w:name="O_827550"/>
      <w:bookmarkEnd w:id="1"/>
      <w:r w:rsidRPr="00AF6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0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TableHeading"/>
              <w:rPr>
                <w:lang w:val="en-NZ"/>
              </w:rPr>
            </w:pPr>
            <w:r w:rsidRPr="00AF695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TableHeading"/>
              <w:rPr>
                <w:lang w:val="en-NZ"/>
              </w:rPr>
            </w:pPr>
            <w:r w:rsidRPr="00AF6951">
              <w:t>Comments</w:t>
            </w:r>
          </w:p>
        </w:tc>
      </w:tr>
      <w:tr w:rsidTr="00C05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BodyText"/>
              <w:rPr>
                <w:lang w:val="en-NZ"/>
              </w:rPr>
            </w:pPr>
            <w:r w:rsidRPr="00AF695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1" w:rsidP="00AF6951">
            <w:pPr>
              <w:pStyle w:val="BodyText"/>
            </w:pPr>
            <w:r w:rsidRPr="00AF6951">
              <w:t xml:space="preserve">This unit was released in PSP Public Sector Training Package release 1.0 and meets the Standards for Training Packages. </w:t>
            </w:r>
          </w:p>
          <w:p w:rsidR="00000000" w:rsidRPr="00AF6951" w:rsidP="00AF6951">
            <w:pPr>
              <w:pStyle w:val="BodyText"/>
            </w:pPr>
          </w:p>
          <w:p w:rsidR="00000000" w:rsidRPr="00AF6951" w:rsidP="00AF6951">
            <w:pPr>
              <w:pStyle w:val="BodyText"/>
            </w:pPr>
            <w:r w:rsidRPr="00AF6951">
              <w:t>This unit supersedes and is equivalent to PSPSCI503A Develop and undertake scientific/technological research.</w:t>
            </w:r>
          </w:p>
          <w:p w:rsidR="00000000" w:rsidRPr="00AF6951" w:rsidP="00AF6951">
            <w:pPr>
              <w:pStyle w:val="BodyText"/>
            </w:pPr>
          </w:p>
          <w:p w:rsidR="00000000" w:rsidRPr="00AF6951" w:rsidP="00AF6951">
            <w:pPr>
              <w:pStyle w:val="ListBullet"/>
            </w:pPr>
            <w:r w:rsidRPr="00AF6951">
              <w:t>Unit code updated</w:t>
            </w:r>
          </w:p>
          <w:p w:rsidR="00000000" w:rsidRPr="00AF6951" w:rsidP="00AF6951">
            <w:pPr>
              <w:pStyle w:val="ListBullet"/>
            </w:pPr>
            <w:r w:rsidRPr="00AF6951">
              <w:t>Content and formatting updated to comply with new standards</w:t>
            </w:r>
          </w:p>
          <w:p w:rsidR="00000000" w:rsidRPr="00AF6951" w:rsidP="00AF6951">
            <w:pPr>
              <w:pStyle w:val="ListBullet"/>
            </w:pPr>
            <w:r w:rsidRPr="00AF6951">
              <w:t>All PC transitioned from passive to active voice</w:t>
            </w:r>
          </w:p>
        </w:tc>
      </w:tr>
    </w:tbl>
    <w:p w:rsidR="00C05FD2" w:rsidP="00AF6951">
      <w:pPr>
        <w:pStyle w:val="BodyText"/>
      </w:pPr>
    </w:p>
    <w:p w:rsidR="00C05FD2" w:rsidP="00AF6951">
      <w:pPr>
        <w:pStyle w:val="BodyText"/>
      </w:pPr>
    </w:p>
    <w:p w:rsidR="00000000" w:rsidRPr="00AF6951" w:rsidP="00AF6951">
      <w:pPr>
        <w:pStyle w:val="Heading1"/>
      </w:pPr>
      <w:bookmarkStart w:id="2" w:name="O_827551"/>
      <w:bookmarkEnd w:id="2"/>
      <w:r w:rsidRPr="00AF6951">
        <w:t>Application</w:t>
      </w:r>
    </w:p>
    <w:p w:rsidR="00000000" w:rsidRPr="00AF6951" w:rsidP="00C05FD2">
      <w:pPr>
        <w:pStyle w:val="BodyText"/>
      </w:pPr>
      <w:r w:rsidRPr="00AF6951">
        <w:t>This unit describes the skills required to conduct scientific and/or technological research at a broadly recognised level where considerable initiative and independent judgment are used within generally directed strategic programs. It i</w:t>
      </w:r>
      <w:r w:rsidRPr="00AF6951">
        <w:t xml:space="preserve">ncludes framing the research question, developing the research methodology, undertaking and managing the research and disseminating the results. </w:t>
      </w:r>
    </w:p>
    <w:p w:rsidR="00000000" w:rsidRPr="00AF6951" w:rsidP="00C05FD2">
      <w:pPr>
        <w:pStyle w:val="BodyText"/>
      </w:pPr>
      <w:r w:rsidRPr="00AF6951">
        <w:t>This unit applies to those working in scientific/technological research.</w:t>
      </w:r>
    </w:p>
    <w:p w:rsidR="00000000" w:rsidRPr="00AF6951" w:rsidP="00C05FD2">
      <w:pPr>
        <w:pStyle w:val="BodyText"/>
      </w:pPr>
      <w:r w:rsidRPr="00AF6951">
        <w:t xml:space="preserve">The skills and knowledge described </w:t>
      </w:r>
      <w:r w:rsidRPr="00AF6951">
        <w:t>in this unit must be applied within the legislative, regulatory and policy environment in which they are carried out. Organisational policies and procedures must be consulted and adhered to.</w:t>
      </w:r>
    </w:p>
    <w:p w:rsidR="00000000" w:rsidRPr="00AF6951" w:rsidP="00C05FD2">
      <w:pPr>
        <w:pStyle w:val="BodyText"/>
      </w:pPr>
      <w:r w:rsidRPr="00AF6951">
        <w:t>Those undertaking this unit would work autonomously with supervi</w:t>
      </w:r>
      <w:r w:rsidRPr="00AF6951">
        <w:t>sory responsibilities, while performing sophisticated tasks in a range of familiar contexts.</w:t>
      </w:r>
    </w:p>
    <w:p w:rsidR="00C05FD2" w:rsidP="00C05FD2">
      <w:pPr>
        <w:pStyle w:val="BodyText"/>
      </w:pPr>
      <w:r w:rsidRPr="00AF6951">
        <w:t>No licensing, legislative or certification requirements apply to unit at the time of publication.</w:t>
      </w:r>
    </w:p>
    <w:p w:rsidR="00000000" w:rsidRPr="00AF6951" w:rsidP="00AF6951">
      <w:pPr>
        <w:pStyle w:val="Heading1"/>
      </w:pPr>
      <w:bookmarkStart w:id="3" w:name="O_827553"/>
      <w:bookmarkEnd w:id="3"/>
      <w:r w:rsidRPr="00AF6951">
        <w:t>Competency Field</w:t>
      </w:r>
    </w:p>
    <w:p w:rsidR="00000000" w:rsidRPr="00AF6951" w:rsidP="00C05FD2">
      <w:pPr>
        <w:pStyle w:val="BodyText"/>
      </w:pPr>
      <w:r w:rsidRPr="00AF6951">
        <w:t>Government Science and Techno</w:t>
      </w:r>
      <w:r w:rsidRPr="00AF6951">
        <w:t>logy</w:t>
      </w:r>
    </w:p>
    <w:p w:rsidR="00000000" w:rsidRPr="00AF6951" w:rsidP="00AF6951">
      <w:pPr>
        <w:pStyle w:val="Heading1"/>
      </w:pPr>
      <w:bookmarkStart w:id="4" w:name="O_827555"/>
      <w:bookmarkEnd w:id="4"/>
      <w:r w:rsidRPr="00AF69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Heading2"/>
              <w:rPr>
                <w:lang w:val="en-NZ"/>
              </w:rPr>
            </w:pPr>
            <w:r w:rsidRPr="00AF6951"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Heading2"/>
              <w:rPr>
                <w:lang w:val="en-NZ"/>
              </w:rPr>
            </w:pPr>
            <w:r w:rsidRPr="00AF6951">
              <w:t>PERFORMANCE CRITERIA</w:t>
            </w:r>
          </w:p>
        </w:tc>
      </w:tr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BodyText"/>
              <w:rPr>
                <w:lang w:val="en-NZ"/>
              </w:rPr>
            </w:pPr>
            <w:r w:rsidRPr="00AF6951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BodyText"/>
              <w:rPr>
                <w:lang w:val="en-NZ"/>
              </w:rPr>
            </w:pPr>
            <w:r w:rsidRPr="00AF695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List"/>
              <w:rPr>
                <w:lang w:val="en-NZ"/>
              </w:rPr>
            </w:pPr>
            <w:r w:rsidRPr="00AF6951">
              <w:rPr>
                <w:rStyle w:val="SpecialBold"/>
              </w:rPr>
              <w:t>1.</w:t>
            </w:r>
            <w:r w:rsidRPr="00AF6951">
              <w:rPr>
                <w:rStyle w:val="SpecialBold"/>
              </w:rPr>
              <w:tab/>
              <w:t>Frame research question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1" w:rsidP="00AF6951">
            <w:pPr>
              <w:pStyle w:val="List"/>
            </w:pPr>
            <w:r w:rsidRPr="00AF6951">
              <w:t>1.1</w:t>
            </w:r>
            <w:r w:rsidRPr="00AF6951">
              <w:tab/>
              <w:t>Identify viable research</w:t>
            </w:r>
            <w:r w:rsidRPr="00AF6951">
              <w:t xml:space="preserve"> questions through industry experience, industry analysis and consultation.</w:t>
            </w:r>
          </w:p>
          <w:p w:rsidR="00000000" w:rsidRPr="00AF6951" w:rsidP="00AF6951">
            <w:pPr>
              <w:pStyle w:val="List"/>
            </w:pPr>
            <w:r w:rsidRPr="00AF6951">
              <w:t>1.2</w:t>
            </w:r>
            <w:r w:rsidRPr="00AF6951">
              <w:tab/>
              <w:t>Consult with possible funding bodies to identify issues which may attract external funding.</w:t>
            </w:r>
          </w:p>
          <w:p w:rsidR="00000000" w:rsidRPr="00AF6951" w:rsidP="00AF6951">
            <w:pPr>
              <w:pStyle w:val="List"/>
            </w:pPr>
            <w:r w:rsidRPr="00AF6951">
              <w:t>1.3</w:t>
            </w:r>
            <w:r w:rsidRPr="00AF6951">
              <w:tab/>
              <w:t>Frame a research question to capture key issue/s with supporting information.</w:t>
            </w:r>
          </w:p>
          <w:p w:rsidR="00000000" w:rsidRPr="00AF6951" w:rsidP="00AF6951">
            <w:pPr>
              <w:pStyle w:val="List"/>
            </w:pPr>
            <w:r w:rsidRPr="00AF6951">
              <w:t>1.</w:t>
            </w:r>
            <w:r w:rsidRPr="00AF6951">
              <w:t>4</w:t>
            </w:r>
            <w:r w:rsidRPr="00AF6951">
              <w:tab/>
              <w:t xml:space="preserve"> Demonstrate the benefit of the research question to the industry and its relevance to the organisation’s objectives and timeframes.</w:t>
            </w:r>
          </w:p>
          <w:p w:rsidR="00000000" w:rsidRPr="00AF6951" w:rsidP="00AF6951">
            <w:pPr>
              <w:pStyle w:val="List"/>
            </w:pPr>
            <w:r w:rsidRPr="00AF6951">
              <w:t>1.5</w:t>
            </w:r>
            <w:r w:rsidRPr="00AF6951">
              <w:tab/>
              <w:t>Identify and manage issues relating to intellectual property.</w:t>
            </w:r>
          </w:p>
          <w:p w:rsidR="00000000" w:rsidP="00AF6951">
            <w:pPr>
              <w:pStyle w:val="List"/>
              <w:rPr>
                <w:lang w:val="en-NZ"/>
              </w:rPr>
            </w:pPr>
            <w:r w:rsidRPr="00AF6951">
              <w:t>1.6</w:t>
            </w:r>
            <w:r w:rsidRPr="00AF6951">
              <w:tab/>
              <w:t>Identify current information relevant to the resear</w:t>
            </w:r>
            <w:r w:rsidRPr="00AF6951">
              <w:t>ch question by accessing research and professional networks and analysing published and unpublished materials.</w:t>
            </w:r>
          </w:p>
        </w:tc>
      </w:tr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List"/>
              <w:rPr>
                <w:lang w:val="en-NZ"/>
              </w:rPr>
            </w:pPr>
            <w:r w:rsidRPr="00AF6951">
              <w:rPr>
                <w:rStyle w:val="SpecialBold"/>
              </w:rPr>
              <w:t>2.</w:t>
            </w:r>
            <w:r w:rsidRPr="00AF6951">
              <w:rPr>
                <w:rStyle w:val="SpecialBold"/>
              </w:rPr>
              <w:tab/>
              <w:t>Develop research methodology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1" w:rsidP="00AF6951">
            <w:pPr>
              <w:pStyle w:val="List"/>
            </w:pPr>
            <w:r w:rsidRPr="00AF6951">
              <w:t>2.1</w:t>
            </w:r>
            <w:r w:rsidRPr="00AF6951">
              <w:tab/>
            </w:r>
            <w:r w:rsidRPr="00AF6951">
              <w:t>Determine objectives that represent logical and effective aspects of the question to be researched and meet organisational and funding requirements.</w:t>
            </w:r>
          </w:p>
          <w:p w:rsidR="00000000" w:rsidRPr="00AF6951" w:rsidP="00AF6951">
            <w:pPr>
              <w:pStyle w:val="List"/>
            </w:pPr>
            <w:r w:rsidRPr="00AF6951">
              <w:t>2.2</w:t>
            </w:r>
            <w:r w:rsidRPr="00AF6951">
              <w:tab/>
              <w:t>Select research methodology and analytical techniques to meet objectives and funding requirements.</w:t>
            </w:r>
          </w:p>
          <w:p w:rsidR="00000000" w:rsidRPr="00AF6951" w:rsidP="00AF6951">
            <w:pPr>
              <w:pStyle w:val="List"/>
            </w:pPr>
            <w:r w:rsidRPr="00AF6951">
              <w:t>2.3</w:t>
            </w:r>
            <w:r w:rsidRPr="00AF6951">
              <w:tab/>
            </w:r>
            <w:r w:rsidRPr="00AF6951">
              <w:t>Formulate a hypothesis that is plausible, relevant and of benefit.</w:t>
            </w:r>
          </w:p>
          <w:p w:rsidR="00000000" w:rsidRPr="00AF6951" w:rsidP="00AF6951">
            <w:pPr>
              <w:pStyle w:val="List"/>
            </w:pPr>
            <w:r w:rsidRPr="00AF6951">
              <w:t>2.4</w:t>
            </w:r>
            <w:r w:rsidRPr="00AF6951">
              <w:tab/>
              <w:t>Determine risk management strategies and lay out activities.</w:t>
            </w:r>
          </w:p>
          <w:p w:rsidR="00000000" w:rsidP="00AF6951">
            <w:pPr>
              <w:pStyle w:val="List"/>
              <w:rPr>
                <w:lang w:val="en-NZ"/>
              </w:rPr>
            </w:pPr>
            <w:r w:rsidRPr="00AF6951">
              <w:t>2.5</w:t>
            </w:r>
            <w:r w:rsidRPr="00AF6951">
              <w:tab/>
              <w:t xml:space="preserve">Record the hypothesis, methodology, supporting information and activities. </w:t>
            </w:r>
          </w:p>
        </w:tc>
      </w:tr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List"/>
              <w:rPr>
                <w:lang w:val="en-NZ"/>
              </w:rPr>
            </w:pPr>
            <w:r w:rsidRPr="00AF6951">
              <w:rPr>
                <w:rStyle w:val="SpecialBold"/>
              </w:rPr>
              <w:t>3.</w:t>
            </w:r>
            <w:r w:rsidRPr="00AF6951">
              <w:rPr>
                <w:rStyle w:val="SpecialBold"/>
              </w:rPr>
              <w:tab/>
              <w:t>Undertake and manage research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1" w:rsidP="00AF6951">
            <w:pPr>
              <w:pStyle w:val="List"/>
            </w:pPr>
            <w:r w:rsidRPr="00AF6951">
              <w:t>3.1</w:t>
            </w:r>
            <w:r w:rsidRPr="00AF6951">
              <w:tab/>
              <w:t>Seek r</w:t>
            </w:r>
            <w:r w:rsidRPr="00AF6951">
              <w:t>esources to conduct the research.</w:t>
            </w:r>
          </w:p>
          <w:p w:rsidR="00000000" w:rsidRPr="00AF6951" w:rsidP="00AF6951">
            <w:pPr>
              <w:pStyle w:val="List"/>
            </w:pPr>
            <w:r w:rsidRPr="00AF6951">
              <w:t>3.2</w:t>
            </w:r>
            <w:r w:rsidRPr="00AF6951">
              <w:tab/>
              <w:t xml:space="preserve">Schedule, assign and carry out tasks. </w:t>
            </w:r>
          </w:p>
          <w:p w:rsidR="00000000" w:rsidRPr="00AF6951" w:rsidP="00AF6951">
            <w:pPr>
              <w:pStyle w:val="List"/>
            </w:pPr>
            <w:r w:rsidRPr="00AF6951">
              <w:t>3.3</w:t>
            </w:r>
            <w:r w:rsidRPr="00AF6951">
              <w:tab/>
              <w:t xml:space="preserve">Monitor research performance, analyse and interpret data and deal with contingencies. </w:t>
            </w:r>
          </w:p>
          <w:p w:rsidR="00000000" w:rsidRPr="00AF6951" w:rsidP="00AF6951">
            <w:pPr>
              <w:pStyle w:val="List"/>
            </w:pPr>
            <w:r w:rsidRPr="00AF6951">
              <w:t>3.4</w:t>
            </w:r>
            <w:r w:rsidRPr="00AF6951">
              <w:tab/>
              <w:t>Determine and document research results.</w:t>
            </w:r>
          </w:p>
          <w:p w:rsidR="00000000" w:rsidP="00AF6951">
            <w:pPr>
              <w:pStyle w:val="List"/>
              <w:rPr>
                <w:lang w:val="en-NZ"/>
              </w:rPr>
            </w:pPr>
            <w:r w:rsidRPr="00AF6951">
              <w:t>3.5</w:t>
            </w:r>
            <w:r w:rsidRPr="00AF6951">
              <w:tab/>
              <w:t>Prepare research report/s within specif</w:t>
            </w:r>
            <w:r w:rsidRPr="00AF6951">
              <w:t>ied timeframes in accordance with or funding body requirements.</w:t>
            </w:r>
          </w:p>
        </w:tc>
      </w:tr>
      <w:tr w:rsidTr="00AF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1">
            <w:pPr>
              <w:pStyle w:val="List"/>
              <w:rPr>
                <w:lang w:val="en-NZ"/>
              </w:rPr>
            </w:pPr>
            <w:r w:rsidRPr="00AF6951">
              <w:rPr>
                <w:rStyle w:val="SpecialBold"/>
              </w:rPr>
              <w:t>4.</w:t>
            </w:r>
            <w:r w:rsidRPr="00AF6951">
              <w:rPr>
                <w:rStyle w:val="SpecialBold"/>
              </w:rPr>
              <w:tab/>
              <w:t>Disseminate research results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1" w:rsidP="00AF6951">
            <w:pPr>
              <w:pStyle w:val="List"/>
            </w:pPr>
            <w:r w:rsidRPr="00AF6951">
              <w:t>4.1</w:t>
            </w:r>
            <w:r w:rsidRPr="00AF6951">
              <w:tab/>
              <w:t>Disseminate research results within the organisation, to any external funding body, the scientific community and/or the industry via publications and prese</w:t>
            </w:r>
            <w:r w:rsidRPr="00AF6951">
              <w:t>ntations.</w:t>
            </w:r>
          </w:p>
          <w:p w:rsidR="00000000" w:rsidRPr="00AF6951" w:rsidP="00AF6951">
            <w:pPr>
              <w:pStyle w:val="List"/>
            </w:pPr>
            <w:r w:rsidRPr="00AF6951">
              <w:t>4.2</w:t>
            </w:r>
            <w:r w:rsidRPr="00AF6951">
              <w:tab/>
              <w:t>Protect intellectual property.</w:t>
            </w:r>
          </w:p>
        </w:tc>
      </w:tr>
    </w:tbl>
    <w:p w:rsidR="00000000" w:rsidRPr="00AF6951" w:rsidP="00AF6951">
      <w:pPr>
        <w:pStyle w:val="BodyText"/>
      </w:pPr>
    </w:p>
    <w:p w:rsidR="00000000" w:rsidRPr="00AF6951" w:rsidP="00AF6951">
      <w:pPr>
        <w:pStyle w:val="AllowPageBreak"/>
      </w:pPr>
    </w:p>
    <w:p w:rsidR="00000000" w:rsidRPr="00AF6951" w:rsidP="00AF6951">
      <w:pPr>
        <w:pStyle w:val="Heading1"/>
      </w:pPr>
      <w:bookmarkStart w:id="5" w:name="O_827556"/>
      <w:bookmarkEnd w:id="5"/>
      <w:r w:rsidRPr="00AF6951">
        <w:t>Foundation Skills</w:t>
      </w:r>
    </w:p>
    <w:p w:rsidR="00000000" w:rsidRPr="00AF6951" w:rsidP="00C05FD2">
      <w:pPr>
        <w:pStyle w:val="BodyText"/>
      </w:pPr>
      <w:r w:rsidRPr="00AF6951">
        <w:t xml:space="preserve">Foundation skills are embedded within the elements and performance criteria of this unit. </w:t>
      </w:r>
    </w:p>
    <w:p w:rsidR="00000000" w:rsidRPr="00AF6951" w:rsidP="00AF6951">
      <w:pPr>
        <w:pStyle w:val="Heading1"/>
      </w:pPr>
      <w:bookmarkStart w:id="6" w:name="O_827558"/>
      <w:bookmarkEnd w:id="6"/>
      <w:r w:rsidRPr="00AF6951">
        <w:t>Unit Mapping Information</w:t>
      </w:r>
    </w:p>
    <w:p w:rsidR="00000000" w:rsidRPr="00AF6951" w:rsidP="00C05FD2">
      <w:pPr>
        <w:pStyle w:val="BodyText"/>
      </w:pPr>
      <w:r w:rsidRPr="00AF6951">
        <w:t>This unit supersedes and is equivalent to PSPSCI503A Develop and undertake scientific/technological research.</w:t>
      </w:r>
    </w:p>
    <w:p w:rsidR="00000000" w:rsidRPr="00AF6951" w:rsidP="00AF6951">
      <w:pPr>
        <w:pStyle w:val="Heading1"/>
      </w:pPr>
      <w:bookmarkStart w:id="7" w:name="O_827565"/>
      <w:bookmarkEnd w:id="7"/>
      <w:r w:rsidRPr="00AF6951">
        <w:t>Links</w:t>
      </w:r>
    </w:p>
    <w:p w:rsidR="00000000" w:rsidRPr="00AF6951" w:rsidP="00C05FD2">
      <w:pPr>
        <w:pStyle w:val="BodyText"/>
      </w:pPr>
      <w:r w:rsidRPr="00AF6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004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951" w:rsidP="00C05FD2">
      <w:pPr>
        <w:pStyle w:val="BodyText"/>
      </w:pPr>
      <w:r w:rsidRPr="00AF6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004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951" w:rsidP="00C05FD2">
      <w:pPr>
        <w:pStyle w:val="BodyText"/>
      </w:pPr>
      <w:r w:rsidRPr="00AF6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004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951" w:rsidP="00C05FD2">
      <w:pPr>
        <w:pStyle w:val="BodyText"/>
      </w:pPr>
      <w:r w:rsidRPr="00AF6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004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F6951" w:rsidP="00AF6951"/>
    <w:sectPr w:rsidSect="00AF6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1" w:rsidRPr="00C05FD2" w:rsidP="00C05F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D2" w:rsidP="00AF6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FD2" w:rsidP="00AF6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5FD2" w:rsidP="00AF6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951" w:rsidRPr="00C05FD2" w:rsidP="00C05F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D2" w:rsidRPr="002D2AF8" w:rsidP="00AF6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PSPSCI010 Develop and undertake scientific/technological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05FD2" w:rsidP="00AF6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946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B417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951"/>
  </w:style>
  <w:style w:type="character" w:customStyle="1" w:styleId="Heading1Char">
    <w:name w:val="Heading 1 Char"/>
    <w:basedOn w:val="DefaultParagraphFont"/>
    <w:link w:val="Heading1"/>
    <w:rsid w:val="00AF6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AF6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9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9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951"/>
    <w:rPr>
      <w:b/>
      <w:spacing w:val="0"/>
    </w:rPr>
  </w:style>
  <w:style w:type="paragraph" w:customStyle="1" w:styleId="SuperHeading">
    <w:name w:val="SuperHeading"/>
    <w:basedOn w:val="Normal"/>
    <w:rsid w:val="00AF6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69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6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F6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9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951"/>
    <w:rPr>
      <w:i/>
    </w:rPr>
  </w:style>
  <w:style w:type="paragraph" w:styleId="Caption">
    <w:name w:val="caption"/>
    <w:basedOn w:val="BodyText"/>
    <w:next w:val="Normal"/>
    <w:qFormat/>
    <w:rsid w:val="00AF6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951"/>
  </w:style>
  <w:style w:type="paragraph" w:styleId="TableofFigures">
    <w:name w:val="table of figures"/>
    <w:basedOn w:val="Normal"/>
    <w:next w:val="Normal"/>
    <w:semiHidden/>
    <w:rsid w:val="00AF6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951"/>
    <w:rPr>
      <w:rFonts w:ascii="Wingdings" w:hAnsi="Wingdings"/>
    </w:rPr>
  </w:style>
  <w:style w:type="character" w:customStyle="1" w:styleId="HotSpot">
    <w:name w:val="HotSpot"/>
    <w:rsid w:val="00AF6951"/>
    <w:rPr>
      <w:color w:val="0033CC"/>
      <w:u w:val="none"/>
    </w:rPr>
  </w:style>
  <w:style w:type="paragraph" w:customStyle="1" w:styleId="BodyTextRight">
    <w:name w:val="Body Text Right"/>
    <w:basedOn w:val="BodyText"/>
    <w:rsid w:val="00AF6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951"/>
    <w:rPr>
      <w:sz w:val="32"/>
    </w:rPr>
  </w:style>
  <w:style w:type="paragraph" w:customStyle="1" w:styleId="HeadingProcedure">
    <w:name w:val="Heading Procedure"/>
    <w:basedOn w:val="HeadingBase"/>
    <w:next w:val="Normal"/>
    <w:rsid w:val="00AF6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951"/>
    <w:pPr>
      <w:spacing w:before="60" w:after="60"/>
    </w:pPr>
  </w:style>
  <w:style w:type="paragraph" w:styleId="ListContinue">
    <w:name w:val="List Continue"/>
    <w:basedOn w:val="List"/>
    <w:rsid w:val="00AF6951"/>
    <w:pPr>
      <w:ind w:firstLine="0"/>
    </w:pPr>
  </w:style>
  <w:style w:type="paragraph" w:customStyle="1" w:styleId="ListNote">
    <w:name w:val="List Note"/>
    <w:basedOn w:val="List"/>
    <w:rsid w:val="00AF6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951"/>
    <w:rPr>
      <w:rFonts w:ascii="Courier New" w:hAnsi="Courier New"/>
    </w:rPr>
  </w:style>
  <w:style w:type="paragraph" w:customStyle="1" w:styleId="NoteBullet">
    <w:name w:val="Note Bullet"/>
    <w:basedOn w:val="Note"/>
    <w:rsid w:val="00AF6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951"/>
    <w:rPr>
      <w:b/>
      <w:smallCaps/>
    </w:rPr>
  </w:style>
  <w:style w:type="paragraph" w:customStyle="1" w:styleId="TableListNumber">
    <w:name w:val="Table List Number"/>
    <w:basedOn w:val="ListNumber"/>
    <w:rsid w:val="00AF6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951"/>
    <w:pPr>
      <w:numPr>
        <w:numId w:val="8"/>
      </w:numPr>
    </w:pPr>
  </w:style>
  <w:style w:type="paragraph" w:customStyle="1" w:styleId="ListAlpha2">
    <w:name w:val="List Alpha 2"/>
    <w:basedOn w:val="List2"/>
    <w:rsid w:val="00AF6951"/>
    <w:pPr>
      <w:numPr>
        <w:numId w:val="7"/>
      </w:numPr>
    </w:pPr>
  </w:style>
  <w:style w:type="paragraph" w:styleId="List2">
    <w:name w:val="List 2"/>
    <w:basedOn w:val="BodyText"/>
    <w:rsid w:val="00AF6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951"/>
    <w:pPr>
      <w:numPr>
        <w:numId w:val="3"/>
      </w:numPr>
    </w:pPr>
  </w:style>
  <w:style w:type="paragraph" w:styleId="ListContinue2">
    <w:name w:val="List Continue 2"/>
    <w:basedOn w:val="List2"/>
    <w:rsid w:val="00AF6951"/>
    <w:pPr>
      <w:ind w:firstLine="0"/>
    </w:pPr>
  </w:style>
  <w:style w:type="paragraph" w:styleId="ListContinue3">
    <w:name w:val="List Continue 3"/>
    <w:basedOn w:val="List3"/>
    <w:rsid w:val="00AF6951"/>
    <w:pPr>
      <w:ind w:left="1021" w:firstLine="0"/>
    </w:pPr>
  </w:style>
  <w:style w:type="paragraph" w:styleId="ListContinue4">
    <w:name w:val="List Continue 4"/>
    <w:basedOn w:val="List4"/>
    <w:rsid w:val="00AF6951"/>
    <w:pPr>
      <w:ind w:firstLine="0"/>
    </w:pPr>
  </w:style>
  <w:style w:type="paragraph" w:styleId="ListContinue5">
    <w:name w:val="List Continue 5"/>
    <w:basedOn w:val="List5"/>
    <w:rsid w:val="00AF6951"/>
    <w:pPr>
      <w:ind w:firstLine="0"/>
    </w:pPr>
  </w:style>
  <w:style w:type="paragraph" w:styleId="ListNumber3">
    <w:name w:val="List Number 3"/>
    <w:basedOn w:val="List3"/>
    <w:rsid w:val="00AF6951"/>
    <w:pPr>
      <w:numPr>
        <w:numId w:val="4"/>
      </w:numPr>
    </w:pPr>
  </w:style>
  <w:style w:type="paragraph" w:styleId="ListNumber4">
    <w:name w:val="List Number 4"/>
    <w:basedOn w:val="List4"/>
    <w:rsid w:val="00AF6951"/>
    <w:pPr>
      <w:numPr>
        <w:numId w:val="5"/>
      </w:numPr>
    </w:pPr>
  </w:style>
  <w:style w:type="paragraph" w:styleId="ListNumber5">
    <w:name w:val="List Number 5"/>
    <w:basedOn w:val="List5"/>
    <w:rsid w:val="00AF6951"/>
    <w:pPr>
      <w:numPr>
        <w:numId w:val="6"/>
      </w:numPr>
    </w:pPr>
  </w:style>
  <w:style w:type="paragraph" w:styleId="BlockText">
    <w:name w:val="Block Text"/>
    <w:basedOn w:val="Normal"/>
    <w:rsid w:val="00AF6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951"/>
    <w:rPr>
      <w:sz w:val="16"/>
      <w:vertAlign w:val="superscript"/>
    </w:rPr>
  </w:style>
  <w:style w:type="character" w:customStyle="1" w:styleId="Symbols">
    <w:name w:val="Symbols"/>
    <w:basedOn w:val="DefaultParagraphFont"/>
    <w:rsid w:val="00AF6951"/>
    <w:rPr>
      <w:rFonts w:ascii="Symbol" w:hAnsi="Symbol"/>
    </w:rPr>
  </w:style>
  <w:style w:type="character" w:customStyle="1" w:styleId="MenuOptions">
    <w:name w:val="Menu Options"/>
    <w:basedOn w:val="DefaultParagraphFont"/>
    <w:rsid w:val="00AF6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951"/>
    <w:rPr>
      <w:b/>
    </w:rPr>
  </w:style>
  <w:style w:type="character" w:customStyle="1" w:styleId="Underlined">
    <w:name w:val="Underlined"/>
    <w:basedOn w:val="DefaultParagraphFont"/>
    <w:rsid w:val="00AF6951"/>
    <w:rPr>
      <w:u w:val="single"/>
    </w:rPr>
  </w:style>
  <w:style w:type="paragraph" w:customStyle="1" w:styleId="TableBodyTextRight">
    <w:name w:val="Table Body Text Right"/>
    <w:basedOn w:val="TableBodyText"/>
    <w:rsid w:val="00AF6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951"/>
    <w:rPr>
      <w:sz w:val="18"/>
    </w:rPr>
  </w:style>
  <w:style w:type="paragraph" w:customStyle="1" w:styleId="BodySmallRight">
    <w:name w:val="Body Small Right"/>
    <w:basedOn w:val="BodyTextRight"/>
    <w:rsid w:val="00AF6951"/>
    <w:rPr>
      <w:sz w:val="18"/>
      <w:szCs w:val="18"/>
    </w:rPr>
  </w:style>
  <w:style w:type="paragraph" w:customStyle="1" w:styleId="MarginEdition">
    <w:name w:val="Margin Edition"/>
    <w:basedOn w:val="MarginNote"/>
    <w:rsid w:val="00AF6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951"/>
    <w:rPr>
      <w:sz w:val="2"/>
      <w:szCs w:val="2"/>
    </w:rPr>
  </w:style>
  <w:style w:type="character" w:customStyle="1" w:styleId="Small">
    <w:name w:val="Small"/>
    <w:basedOn w:val="DefaultParagraphFont"/>
    <w:rsid w:val="00AF6951"/>
    <w:rPr>
      <w:sz w:val="16"/>
    </w:rPr>
  </w:style>
  <w:style w:type="paragraph" w:customStyle="1" w:styleId="WideTable">
    <w:name w:val="Wide Table"/>
    <w:basedOn w:val="Normal"/>
    <w:rsid w:val="00AF6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951"/>
  </w:style>
  <w:style w:type="paragraph" w:styleId="Quote">
    <w:name w:val="Quote"/>
    <w:basedOn w:val="Heading1"/>
    <w:link w:val="QuoteChar"/>
    <w:qFormat/>
    <w:rsid w:val="00AF6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951"/>
    <w:pPr>
      <w:pageBreakBefore/>
    </w:pPr>
  </w:style>
  <w:style w:type="paragraph" w:customStyle="1" w:styleId="Border">
    <w:name w:val="Border"/>
    <w:basedOn w:val="Normal"/>
    <w:qFormat/>
    <w:rsid w:val="00AF6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951"/>
    <w:rPr>
      <w:u w:val="single"/>
    </w:rPr>
  </w:style>
  <w:style w:type="character" w:customStyle="1" w:styleId="BoldandItalics">
    <w:name w:val="Bold and Italics"/>
    <w:qFormat/>
    <w:rsid w:val="00AF6951"/>
    <w:rPr>
      <w:b/>
      <w:i/>
      <w:u w:val="none"/>
    </w:rPr>
  </w:style>
  <w:style w:type="paragraph" w:styleId="BalloonText">
    <w:name w:val="Balloon Text"/>
    <w:basedOn w:val="Normal"/>
    <w:link w:val="BalloonTextChar"/>
    <w:rsid w:val="00AF6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951"/>
    <w:pPr>
      <w:spacing w:before="0" w:after="0"/>
    </w:pPr>
  </w:style>
  <w:style w:type="paragraph" w:customStyle="1" w:styleId="BodyTextBold">
    <w:name w:val="Body Text Bold"/>
    <w:basedOn w:val="BodyText"/>
    <w:qFormat/>
    <w:rsid w:val="00AF6951"/>
    <w:rPr>
      <w:b/>
    </w:rPr>
  </w:style>
  <w:style w:type="character" w:styleId="Hyperlink">
    <w:name w:val="Hyperlink"/>
    <w:basedOn w:val="DefaultParagraphFont"/>
    <w:uiPriority w:val="99"/>
    <w:unhideWhenUsed/>
    <w:rsid w:val="00C05F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4331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PSPSCI010 Develop and undertake scientific/technological research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2022-04-03T13:07:00Z</dcterms:created>
  <dcterms:modified xsi:type="dcterms:W3CDTF">2022-04-03T13:07:00Z</dcterms:modified>
</cp:coreProperties>
</file>