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5DD" w:rsidP="00CB05DD">
      <w:pPr>
        <w:pStyle w:val="Title"/>
      </w:pPr>
      <w:r>
        <w:fldChar w:fldCharType="begin"/>
      </w:r>
      <w:r>
        <w:instrText xml:space="preserve"> TITLE   \* MERGEFORMAT </w:instrText>
      </w:r>
      <w:r>
        <w:fldChar w:fldCharType="separate"/>
      </w:r>
      <w:r>
        <w:t>PSPSCI003 Support innovation and change through extension</w:t>
      </w:r>
      <w:r>
        <w:fldChar w:fldCharType="end"/>
      </w:r>
    </w:p>
    <w:p w:rsidR="00CB05DD" w:rsidP="00CB05DD">
      <w:pPr>
        <w:pStyle w:val="Version"/>
        <w:sectPr w:rsidSect="004E68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851" w:rsidP="004E6851">
      <w:pPr>
        <w:pStyle w:val="SuperHeading"/>
      </w:pPr>
      <w:r w:rsidRPr="004E6851">
        <w:t>PSPSCI003 Support innovation and change through extension</w:t>
      </w:r>
    </w:p>
    <w:p w:rsidR="00000000" w:rsidRPr="004E6851" w:rsidP="004E6851">
      <w:pPr>
        <w:pStyle w:val="Heading1"/>
      </w:pPr>
      <w:bookmarkStart w:id="1" w:name="O_827398"/>
      <w:bookmarkEnd w:id="1"/>
      <w:r w:rsidRPr="004E6851">
        <w:t>Modification History</w:t>
      </w:r>
    </w:p>
    <w:tbl>
      <w:tblPr>
        <w:tblW w:w="0" w:type="auto"/>
        <w:tblLayout w:type="fixed"/>
        <w:tblCellMar>
          <w:left w:w="62" w:type="dxa"/>
          <w:right w:w="62" w:type="dxa"/>
        </w:tblCellMar>
        <w:tblLook w:val="0000"/>
      </w:tblPr>
      <w:tblGrid>
        <w:gridCol w:w="1134"/>
        <w:gridCol w:w="7937"/>
      </w:tblGrid>
      <w:tr w:rsidTr="00CB05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851">
            <w:pPr>
              <w:pStyle w:val="TableHeading"/>
              <w:rPr>
                <w:lang w:val="en-NZ"/>
              </w:rPr>
            </w:pPr>
            <w:r w:rsidRPr="004E685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851">
            <w:pPr>
              <w:pStyle w:val="TableHeading"/>
              <w:rPr>
                <w:lang w:val="en-NZ"/>
              </w:rPr>
            </w:pPr>
            <w:r w:rsidRPr="004E6851">
              <w:t>Comments</w:t>
            </w:r>
          </w:p>
        </w:tc>
      </w:tr>
      <w:tr w:rsidTr="00CB05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851">
            <w:pPr>
              <w:pStyle w:val="BodyText"/>
              <w:rPr>
                <w:lang w:val="en-NZ"/>
              </w:rPr>
            </w:pPr>
            <w:r w:rsidRPr="004E685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851" w:rsidP="004E6851">
            <w:pPr>
              <w:pStyle w:val="BodyText"/>
            </w:pPr>
            <w:r w:rsidRPr="004E6851">
              <w:t xml:space="preserve">This unit was released in PSP Public Sector Training Package release 1.0 and meets the Standards for Training Packages. </w:t>
            </w:r>
          </w:p>
          <w:p w:rsidR="00000000" w:rsidRPr="004E6851" w:rsidP="004E6851">
            <w:pPr>
              <w:pStyle w:val="BodyText"/>
            </w:pPr>
          </w:p>
          <w:p w:rsidR="00000000" w:rsidRPr="004E6851" w:rsidP="004E6851">
            <w:pPr>
              <w:pStyle w:val="BodyText"/>
            </w:pPr>
            <w:r w:rsidRPr="004E6851">
              <w:t>This unit supersedes and is equivalent to PSPSCI302A Support innovation and c</w:t>
            </w:r>
            <w:r w:rsidRPr="004E6851">
              <w:t>hange through extension.</w:t>
            </w:r>
          </w:p>
          <w:p w:rsidR="00000000" w:rsidRPr="004E6851" w:rsidP="004E6851">
            <w:pPr>
              <w:pStyle w:val="BodyText"/>
            </w:pPr>
          </w:p>
          <w:p w:rsidR="00000000" w:rsidRPr="004E6851" w:rsidP="004E6851">
            <w:pPr>
              <w:pStyle w:val="ListBullet"/>
            </w:pPr>
            <w:r w:rsidRPr="004E6851">
              <w:t>Unit code updated</w:t>
            </w:r>
          </w:p>
          <w:p w:rsidR="00000000" w:rsidRPr="004E6851" w:rsidP="004E6851">
            <w:pPr>
              <w:pStyle w:val="ListBullet"/>
            </w:pPr>
            <w:r w:rsidRPr="004E6851">
              <w:t>Content and formatting updated to comply with new standards</w:t>
            </w:r>
          </w:p>
          <w:p w:rsidR="00000000" w:rsidRPr="004E6851" w:rsidP="004E6851">
            <w:pPr>
              <w:pStyle w:val="ListBullet"/>
            </w:pPr>
            <w:r w:rsidRPr="004E6851">
              <w:t>All PC transitioned from passive to active voice</w:t>
            </w:r>
          </w:p>
        </w:tc>
      </w:tr>
    </w:tbl>
    <w:p w:rsidR="00000000" w:rsidRPr="004E6851" w:rsidP="004E6851">
      <w:pPr>
        <w:pStyle w:val="BodyText"/>
      </w:pPr>
    </w:p>
    <w:p w:rsidR="00000000" w:rsidRPr="004E6851" w:rsidP="004E6851">
      <w:pPr>
        <w:pStyle w:val="AllowPageBreak"/>
      </w:pPr>
    </w:p>
    <w:p w:rsidR="00000000" w:rsidRPr="004E6851" w:rsidP="004E6851">
      <w:pPr>
        <w:pStyle w:val="Heading1"/>
      </w:pPr>
      <w:bookmarkStart w:id="2" w:name="O_827399"/>
      <w:bookmarkEnd w:id="2"/>
      <w:r w:rsidRPr="004E6851">
        <w:t>Application</w:t>
      </w:r>
    </w:p>
    <w:p w:rsidR="00000000" w:rsidRPr="004E6851" w:rsidP="00CB05DD">
      <w:pPr>
        <w:pStyle w:val="BodyText"/>
      </w:pPr>
      <w:r w:rsidRPr="004E6851">
        <w:t>This unit describes the skills required to perform extension activities. It includes confirming extension objectives and methodologies, preparing for extension activities, providing information to clients to support change and monitoring and evaluating ext</w:t>
      </w:r>
      <w:r w:rsidRPr="004E6851">
        <w:t>ension outcomes.</w:t>
      </w:r>
    </w:p>
    <w:p w:rsidR="00000000" w:rsidRPr="004E6851" w:rsidP="00CB05DD">
      <w:pPr>
        <w:pStyle w:val="BodyText"/>
      </w:pPr>
      <w:r w:rsidRPr="004E6851">
        <w:t>This unit applies to those working to support innovation and change.</w:t>
      </w:r>
    </w:p>
    <w:p w:rsidR="00000000" w:rsidRPr="004E6851" w:rsidP="00CB05DD">
      <w:pPr>
        <w:pStyle w:val="BodyText"/>
      </w:pPr>
      <w:r w:rsidRPr="004E6851">
        <w:t xml:space="preserve">The skills and knowledge described in this unit must be applied within the legislative, regulatory and policy environment in which they are carried out. Organisational </w:t>
      </w:r>
      <w:r w:rsidRPr="004E6851">
        <w:t>policies and procedures must be consulted and adhered to.</w:t>
      </w:r>
    </w:p>
    <w:p w:rsidR="00000000" w:rsidRPr="004E6851" w:rsidP="00CB05DD">
      <w:pPr>
        <w:pStyle w:val="BodyText"/>
      </w:pPr>
      <w:r w:rsidRPr="004E6851">
        <w:t>Those undertaking this unit would work under supervision, while performing routine tasks in a range of familiar contexts.</w:t>
      </w:r>
    </w:p>
    <w:p w:rsidR="00CB05DD" w:rsidP="00CB05DD">
      <w:pPr>
        <w:pStyle w:val="BodyText"/>
      </w:pPr>
      <w:r w:rsidRPr="004E6851">
        <w:t>No licensing, legislative or certification requirements apply to unit at t</w:t>
      </w:r>
      <w:r w:rsidRPr="004E6851">
        <w:t>he time of publication.</w:t>
      </w:r>
    </w:p>
    <w:p w:rsidR="00000000" w:rsidRPr="004E6851" w:rsidP="004E6851">
      <w:pPr>
        <w:pStyle w:val="Heading1"/>
      </w:pPr>
      <w:bookmarkStart w:id="3" w:name="O_827401"/>
      <w:bookmarkEnd w:id="3"/>
      <w:r w:rsidRPr="004E6851">
        <w:t>Competency Field</w:t>
      </w:r>
    </w:p>
    <w:p w:rsidR="00000000" w:rsidRPr="004E6851" w:rsidP="00CB05DD">
      <w:pPr>
        <w:pStyle w:val="BodyText"/>
      </w:pPr>
      <w:r w:rsidRPr="004E6851">
        <w:t>Government Science and Technology</w:t>
      </w:r>
    </w:p>
    <w:p w:rsidR="00000000" w:rsidRPr="004E6851" w:rsidP="004E6851">
      <w:pPr>
        <w:pStyle w:val="Heading1"/>
      </w:pPr>
      <w:bookmarkStart w:id="4" w:name="O_827403"/>
      <w:bookmarkEnd w:id="4"/>
      <w:r w:rsidRPr="004E6851">
        <w:t>Elements and Performance Criteria</w:t>
      </w:r>
    </w:p>
    <w:tbl>
      <w:tblPr>
        <w:tblW w:w="0" w:type="auto"/>
        <w:tblLayout w:type="fixed"/>
        <w:tblCellMar>
          <w:left w:w="62" w:type="dxa"/>
          <w:right w:w="62" w:type="dxa"/>
        </w:tblCellMar>
        <w:tblLook w:val="0000"/>
      </w:tblPr>
      <w:tblGrid>
        <w:gridCol w:w="2203"/>
        <w:gridCol w:w="6804"/>
      </w:tblGrid>
      <w:tr w:rsidTr="004E685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851">
            <w:pPr>
              <w:pStyle w:val="TableHeading"/>
              <w:rPr>
                <w:lang w:val="en-NZ"/>
              </w:rPr>
            </w:pPr>
            <w:r w:rsidRPr="004E685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851">
            <w:pPr>
              <w:pStyle w:val="TableHeading"/>
              <w:rPr>
                <w:lang w:val="en-NZ"/>
              </w:rPr>
            </w:pPr>
            <w:r w:rsidRPr="004E6851">
              <w:t>PERFORMANCE CRITERIA</w:t>
            </w:r>
          </w:p>
        </w:tc>
      </w:tr>
      <w:tr w:rsidTr="004E685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851">
            <w:pPr>
              <w:pStyle w:val="BodyText"/>
              <w:rPr>
                <w:lang w:val="en-NZ"/>
              </w:rPr>
            </w:pPr>
            <w:r w:rsidRPr="004E685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851">
            <w:pPr>
              <w:pStyle w:val="BodyText"/>
              <w:rPr>
                <w:lang w:val="en-NZ"/>
              </w:rPr>
            </w:pPr>
            <w:r w:rsidRPr="004E6851">
              <w:t>Performance criteria describ</w:t>
            </w:r>
            <w:r w:rsidRPr="004E6851">
              <w:t>e the performance needed to demonstrate achievement of the element. Where bold italicised text is used, further information is detailed in the range of conditions section.</w:t>
            </w:r>
          </w:p>
        </w:tc>
      </w:tr>
      <w:tr w:rsidTr="004E685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851">
            <w:pPr>
              <w:pStyle w:val="List"/>
              <w:rPr>
                <w:lang w:val="en-NZ"/>
              </w:rPr>
            </w:pPr>
            <w:r w:rsidRPr="004E6851">
              <w:rPr>
                <w:rStyle w:val="SpecialBold"/>
              </w:rPr>
              <w:t>1.</w:t>
            </w:r>
            <w:r w:rsidRPr="004E6851">
              <w:rPr>
                <w:rStyle w:val="SpecialBold"/>
              </w:rPr>
              <w:tab/>
              <w:t>Confirm extension objectives and methodologies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851" w:rsidP="004E6851">
            <w:pPr>
              <w:pStyle w:val="List"/>
            </w:pPr>
            <w:r w:rsidRPr="004E6851">
              <w:t>1.1</w:t>
            </w:r>
            <w:r w:rsidRPr="004E6851">
              <w:tab/>
              <w:t>Clarify and confirm extension</w:t>
            </w:r>
            <w:r w:rsidRPr="004E6851">
              <w:t xml:space="preserve"> objectives with other staff members.</w:t>
            </w:r>
          </w:p>
          <w:p w:rsidR="00000000" w:rsidRPr="004E6851" w:rsidP="004E6851">
            <w:pPr>
              <w:pStyle w:val="List"/>
            </w:pPr>
            <w:r w:rsidRPr="004E6851">
              <w:t>1.2</w:t>
            </w:r>
            <w:r w:rsidRPr="004E6851">
              <w:tab/>
              <w:t>Identify client target groups and select extension methodology in accordance with objectives, information to be disseminated and client needs and/or preferences.</w:t>
            </w:r>
          </w:p>
          <w:p w:rsidR="00000000" w:rsidP="004E6851">
            <w:pPr>
              <w:pStyle w:val="List"/>
              <w:rPr>
                <w:lang w:val="en-NZ"/>
              </w:rPr>
            </w:pPr>
            <w:r w:rsidRPr="004E6851">
              <w:t>1.3</w:t>
            </w:r>
            <w:r w:rsidRPr="004E6851">
              <w:tab/>
              <w:t>Identify and handle issues relating to intellect</w:t>
            </w:r>
            <w:r w:rsidRPr="004E6851">
              <w:t>ual property.</w:t>
            </w:r>
          </w:p>
        </w:tc>
      </w:tr>
      <w:tr w:rsidTr="004E685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851">
            <w:pPr>
              <w:pStyle w:val="List"/>
              <w:rPr>
                <w:lang w:val="en-NZ"/>
              </w:rPr>
            </w:pPr>
            <w:r w:rsidRPr="004E6851">
              <w:rPr>
                <w:rStyle w:val="SpecialBold"/>
              </w:rPr>
              <w:t>2.</w:t>
            </w:r>
            <w:r w:rsidRPr="004E6851">
              <w:rPr>
                <w:rStyle w:val="SpecialBold"/>
              </w:rPr>
              <w:tab/>
              <w:t>Prepare for extension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851" w:rsidP="004E6851">
            <w:pPr>
              <w:pStyle w:val="List"/>
            </w:pPr>
            <w:r w:rsidRPr="004E6851">
              <w:t>2.1</w:t>
            </w:r>
            <w:r w:rsidRPr="004E6851">
              <w:tab/>
              <w:t>Access industry knowledge to assist in client decision making and to support the implementation of improved practices.</w:t>
            </w:r>
          </w:p>
          <w:p w:rsidR="00000000" w:rsidRPr="004E6851" w:rsidP="004E6851">
            <w:pPr>
              <w:pStyle w:val="List"/>
            </w:pPr>
            <w:r w:rsidRPr="004E6851">
              <w:t>2.2</w:t>
            </w:r>
            <w:r w:rsidRPr="004E6851">
              <w:tab/>
              <w:t xml:space="preserve"> Confirm and apply risk management strategies in consultation with other staff</w:t>
            </w:r>
            <w:r w:rsidRPr="004E6851">
              <w:t xml:space="preserve"> members.</w:t>
            </w:r>
          </w:p>
          <w:p w:rsidR="00000000" w:rsidP="004E6851">
            <w:pPr>
              <w:pStyle w:val="List"/>
              <w:rPr>
                <w:lang w:val="en-NZ"/>
              </w:rPr>
            </w:pPr>
            <w:r w:rsidRPr="004E6851">
              <w:t>2.3</w:t>
            </w:r>
            <w:r w:rsidRPr="004E6851">
              <w:tab/>
              <w:t>Confirm resources, prepare materials and organise extension activities in accordance with project responsibilities.</w:t>
            </w:r>
          </w:p>
        </w:tc>
      </w:tr>
      <w:tr w:rsidTr="004E685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851">
            <w:pPr>
              <w:pStyle w:val="List"/>
              <w:rPr>
                <w:lang w:val="en-NZ"/>
              </w:rPr>
            </w:pPr>
            <w:r w:rsidRPr="004E6851">
              <w:rPr>
                <w:rStyle w:val="SpecialBold"/>
              </w:rPr>
              <w:t>3.</w:t>
            </w:r>
            <w:r w:rsidRPr="004E6851">
              <w:rPr>
                <w:rStyle w:val="SpecialBold"/>
              </w:rPr>
              <w:tab/>
              <w:t>Provide information to support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851" w:rsidP="004E6851">
            <w:pPr>
              <w:pStyle w:val="List"/>
            </w:pPr>
            <w:r w:rsidRPr="004E6851">
              <w:t>3.1</w:t>
            </w:r>
            <w:r w:rsidRPr="004E6851">
              <w:tab/>
              <w:t>Provide information and advice to clients.</w:t>
            </w:r>
          </w:p>
          <w:p w:rsidR="00000000" w:rsidRPr="004E6851" w:rsidP="004E6851">
            <w:pPr>
              <w:pStyle w:val="List"/>
            </w:pPr>
            <w:r w:rsidRPr="004E6851">
              <w:t>3.2</w:t>
            </w:r>
            <w:r w:rsidRPr="004E6851">
              <w:tab/>
              <w:t>Maintain presentation standards e</w:t>
            </w:r>
            <w:r w:rsidRPr="004E6851">
              <w:t>nsuring information is tailored to client needs in terms of concepts, language and format.</w:t>
            </w:r>
          </w:p>
          <w:p w:rsidR="00000000" w:rsidRPr="004E6851" w:rsidP="004E6851">
            <w:pPr>
              <w:pStyle w:val="List"/>
            </w:pPr>
            <w:r w:rsidRPr="004E6851">
              <w:t>3.3</w:t>
            </w:r>
            <w:r w:rsidRPr="004E6851">
              <w:tab/>
              <w:t>Assist clients in planning the introduction of change and respond to client resistance.</w:t>
            </w:r>
          </w:p>
          <w:p w:rsidR="00000000" w:rsidP="004E6851">
            <w:pPr>
              <w:pStyle w:val="List"/>
              <w:rPr>
                <w:lang w:val="en-NZ"/>
              </w:rPr>
            </w:pPr>
            <w:r w:rsidRPr="004E6851">
              <w:t>3.4</w:t>
            </w:r>
            <w:r w:rsidRPr="004E6851">
              <w:tab/>
              <w:t>Obtain feedback from clients, clarify issues and provide further info</w:t>
            </w:r>
            <w:r w:rsidRPr="004E6851">
              <w:t>rmation.</w:t>
            </w:r>
          </w:p>
        </w:tc>
      </w:tr>
      <w:tr w:rsidTr="004E685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851">
            <w:pPr>
              <w:pStyle w:val="List"/>
              <w:rPr>
                <w:lang w:val="en-NZ"/>
              </w:rPr>
            </w:pPr>
            <w:r w:rsidRPr="004E6851">
              <w:rPr>
                <w:rStyle w:val="SpecialBold"/>
              </w:rPr>
              <w:t>4.  Monitor and evaluate extension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851" w:rsidP="004E6851">
            <w:pPr>
              <w:pStyle w:val="List"/>
            </w:pPr>
            <w:r w:rsidRPr="004E6851">
              <w:t>4.1</w:t>
            </w:r>
            <w:r w:rsidRPr="004E6851">
              <w:tab/>
              <w:t>Monitor change processes and handle contingencies.</w:t>
            </w:r>
          </w:p>
          <w:p w:rsidR="00000000" w:rsidRPr="004E6851" w:rsidP="004E6851">
            <w:pPr>
              <w:pStyle w:val="List"/>
            </w:pPr>
            <w:r w:rsidRPr="004E6851">
              <w:t>4.2</w:t>
            </w:r>
            <w:r w:rsidRPr="004E6851">
              <w:tab/>
              <w:t>Monitor and evaluate outcomes against extension objectives, and revise processes and materials to address identified problems.</w:t>
            </w:r>
          </w:p>
          <w:p w:rsidR="00000000" w:rsidRPr="004E6851" w:rsidP="004E6851">
            <w:pPr>
              <w:pStyle w:val="List"/>
            </w:pPr>
            <w:r w:rsidRPr="004E6851">
              <w:t>4.3</w:t>
            </w:r>
            <w:r w:rsidRPr="004E6851">
              <w:tab/>
            </w:r>
            <w:r w:rsidRPr="004E6851">
              <w:t>Create and implement modifications for continuous improvement.</w:t>
            </w:r>
          </w:p>
        </w:tc>
      </w:tr>
    </w:tbl>
    <w:p w:rsidR="00CB05DD" w:rsidP="004E6851">
      <w:pPr>
        <w:pStyle w:val="BodyText"/>
      </w:pPr>
    </w:p>
    <w:p w:rsidR="00CB05DD" w:rsidP="004E6851">
      <w:pPr>
        <w:pStyle w:val="BodyText"/>
      </w:pPr>
    </w:p>
    <w:p w:rsidR="00000000" w:rsidRPr="004E6851" w:rsidP="004E6851">
      <w:pPr>
        <w:pStyle w:val="Heading1"/>
      </w:pPr>
      <w:bookmarkStart w:id="5" w:name="O_827404"/>
      <w:bookmarkEnd w:id="5"/>
      <w:r w:rsidRPr="004E6851">
        <w:t>Foundation Skills</w:t>
      </w:r>
    </w:p>
    <w:p w:rsidR="00000000" w:rsidRPr="004E6851" w:rsidP="00CB05DD">
      <w:pPr>
        <w:pStyle w:val="BodyText"/>
      </w:pPr>
      <w:r w:rsidRPr="004E6851">
        <w:t>Foundation skills are embedded within the elements and performance criteria of this unit.</w:t>
      </w:r>
    </w:p>
    <w:p w:rsidR="00000000" w:rsidRPr="004E6851" w:rsidP="004E6851">
      <w:pPr>
        <w:pStyle w:val="Heading1"/>
      </w:pPr>
      <w:bookmarkStart w:id="6" w:name="O_827406"/>
      <w:bookmarkEnd w:id="6"/>
      <w:r w:rsidRPr="004E6851">
        <w:t>Unit Mapping Information</w:t>
      </w:r>
    </w:p>
    <w:p w:rsidR="00000000" w:rsidRPr="004E6851" w:rsidP="00CB05DD">
      <w:pPr>
        <w:pStyle w:val="BodyText"/>
      </w:pPr>
      <w:r w:rsidRPr="004E6851">
        <w:t>This unit supersedes an</w:t>
      </w:r>
      <w:r w:rsidRPr="004E6851">
        <w:t>d is equivalent to PSPSCI302A Support innovation and change through extension.</w:t>
      </w:r>
    </w:p>
    <w:p w:rsidR="00000000" w:rsidRPr="004E6851" w:rsidP="004E6851">
      <w:pPr>
        <w:pStyle w:val="Heading1"/>
      </w:pPr>
      <w:bookmarkStart w:id="7" w:name="O_827413"/>
      <w:bookmarkEnd w:id="7"/>
      <w:r w:rsidRPr="004E6851">
        <w:t>Links</w:t>
      </w:r>
    </w:p>
    <w:p w:rsidR="00000000" w:rsidRPr="004E6851" w:rsidP="00CB05DD">
      <w:pPr>
        <w:pStyle w:val="BodyText"/>
      </w:pPr>
      <w:r w:rsidRPr="004E685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E50F6">
        <w:rPr>
          <w:rStyle w:val="Hyperlink"/>
        </w:rPr>
        <w:t>https://vetnet.gov.au/Pages/TrainingDocs.aspx?q=bebbece7-ff48-4d2c-8876-405679019623</w:t>
      </w:r>
      <w:r>
        <w:fldChar w:fldCharType="end"/>
      </w:r>
    </w:p>
    <w:p w:rsidR="00000000" w:rsidRPr="004E6851" w:rsidP="00CB05DD">
      <w:pPr>
        <w:pStyle w:val="BodyText"/>
      </w:pPr>
      <w:r w:rsidRPr="004E6851">
        <w:t>Companio</w:t>
      </w:r>
      <w:r w:rsidRPr="004E6851">
        <w:t xml:space="preserve">n Volume implementation guides are found in VETNet - </w:t>
      </w:r>
      <w:r>
        <w:fldChar w:fldCharType="begin"/>
      </w:r>
      <w:r>
        <w:instrText xml:space="preserve"> HYPERLINK "https://vetnet.gov.au/Pages/TrainingDocs.aspx?q=bebbece7-ff48-4d2c-8876-405679019623" </w:instrText>
      </w:r>
      <w:r>
        <w:fldChar w:fldCharType="separate"/>
      </w:r>
      <w:r w:rsidRPr="008E50F6">
        <w:rPr>
          <w:rStyle w:val="Hyperlink"/>
        </w:rPr>
        <w:t>https://vetnet.gov.au/Pages/TrainingDocs.aspx?q=bebbece7-ff48-4d2c-8876-405679019623</w:t>
      </w:r>
      <w:r>
        <w:fldChar w:fldCharType="end"/>
      </w:r>
    </w:p>
    <w:p w:rsidR="00000000" w:rsidRPr="004E6851" w:rsidP="00CB05DD">
      <w:pPr>
        <w:pStyle w:val="BodyText"/>
      </w:pPr>
      <w:r w:rsidRPr="004E685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E50F6">
        <w:rPr>
          <w:rStyle w:val="Hyperlink"/>
        </w:rPr>
        <w:t>https://vetnet.gov.au/Pages/TrainingDocs.aspx?q=bebbece7-ff48-4d2c-8876-405679019623</w:t>
      </w:r>
      <w:r>
        <w:fldChar w:fldCharType="end"/>
      </w:r>
    </w:p>
    <w:p w:rsidR="00000000" w:rsidRPr="004E6851" w:rsidP="00CB05DD">
      <w:pPr>
        <w:pStyle w:val="BodyText"/>
      </w:pPr>
      <w:r w:rsidRPr="004E685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E50F6">
        <w:rPr>
          <w:rStyle w:val="Hyperlink"/>
        </w:rPr>
        <w:t>https://vetnet.gov.au/Pages/TrainingDocs.aspx?q=bebbece7-ff48-4d2c-8876-405679019623</w:t>
      </w:r>
      <w:r>
        <w:fldChar w:fldCharType="end"/>
      </w:r>
    </w:p>
    <w:p w:rsidR="00000000" w:rsidRPr="004E6851" w:rsidP="004E6851"/>
    <w:sectPr w:rsidSect="004E68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51" w:rsidRPr="00CB05DD" w:rsidP="00CB05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5DD" w:rsidP="004E68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05DD" w:rsidP="004E68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B05DD" w:rsidP="004E68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5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6851" w:rsidRPr="00CB05DD" w:rsidP="00CB05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5DD" w:rsidRPr="002D2AF8" w:rsidP="004E6851">
    <w:pPr>
      <w:pStyle w:val="Header"/>
      <w:framePr w:wrap="around"/>
    </w:pPr>
    <w:r>
      <w:fldChar w:fldCharType="begin"/>
    </w:r>
    <w:r>
      <w:instrText xml:space="preserve"> TITLE   \* MERGEFORMAT </w:instrText>
    </w:r>
    <w:r>
      <w:fldChar w:fldCharType="separate"/>
    </w:r>
    <w:r>
      <w:t>PSPSCI003 Support innovation and change through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CB05DD" w:rsidP="004E68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4E36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5690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8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851"/>
    <w:pPr>
      <w:spacing w:before="360" w:after="60"/>
      <w:outlineLvl w:val="0"/>
    </w:pPr>
    <w:rPr>
      <w:sz w:val="32"/>
    </w:rPr>
  </w:style>
  <w:style w:type="paragraph" w:styleId="Heading2">
    <w:name w:val="heading 2"/>
    <w:basedOn w:val="HeadingBase"/>
    <w:next w:val="BodyText"/>
    <w:link w:val="Heading2Char"/>
    <w:qFormat/>
    <w:rsid w:val="004E6851"/>
    <w:pPr>
      <w:keepLines/>
      <w:spacing w:before="240" w:after="120"/>
      <w:outlineLvl w:val="1"/>
    </w:pPr>
    <w:rPr>
      <w:sz w:val="28"/>
      <w:szCs w:val="40"/>
    </w:rPr>
  </w:style>
  <w:style w:type="paragraph" w:styleId="Heading3">
    <w:name w:val="heading 3"/>
    <w:basedOn w:val="HeadingBase"/>
    <w:next w:val="BodyText"/>
    <w:link w:val="Heading3Char"/>
    <w:qFormat/>
    <w:rsid w:val="004E6851"/>
    <w:pPr>
      <w:spacing w:before="180" w:after="120"/>
      <w:outlineLvl w:val="2"/>
    </w:pPr>
    <w:rPr>
      <w:spacing w:val="-10"/>
      <w:kern w:val="32"/>
    </w:rPr>
  </w:style>
  <w:style w:type="paragraph" w:styleId="Heading4">
    <w:name w:val="heading 4"/>
    <w:basedOn w:val="HeadingBase"/>
    <w:next w:val="BodyText"/>
    <w:link w:val="Heading4Char"/>
    <w:qFormat/>
    <w:rsid w:val="004E6851"/>
    <w:pPr>
      <w:spacing w:before="160" w:after="120"/>
      <w:outlineLvl w:val="3"/>
    </w:pPr>
    <w:rPr>
      <w:sz w:val="22"/>
    </w:rPr>
  </w:style>
  <w:style w:type="paragraph" w:styleId="Heading5">
    <w:name w:val="heading 5"/>
    <w:basedOn w:val="HeadingBase"/>
    <w:next w:val="Normal"/>
    <w:link w:val="Heading5Char"/>
    <w:qFormat/>
    <w:rsid w:val="004E6851"/>
    <w:pPr>
      <w:spacing w:before="80"/>
      <w:outlineLvl w:val="4"/>
    </w:pPr>
    <w:rPr>
      <w:color w:val="918585"/>
      <w:sz w:val="20"/>
    </w:rPr>
  </w:style>
  <w:style w:type="paragraph" w:styleId="Heading6">
    <w:name w:val="heading 6"/>
    <w:basedOn w:val="HeadingBase"/>
    <w:next w:val="Normal"/>
    <w:link w:val="Heading6Char"/>
    <w:qFormat/>
    <w:rsid w:val="004E6851"/>
    <w:pPr>
      <w:spacing w:before="60"/>
      <w:outlineLvl w:val="5"/>
    </w:pPr>
    <w:rPr>
      <w:color w:val="918585"/>
      <w:sz w:val="20"/>
    </w:rPr>
  </w:style>
  <w:style w:type="paragraph" w:styleId="Heading7">
    <w:name w:val="heading 7"/>
    <w:basedOn w:val="Normal"/>
    <w:next w:val="Normal"/>
    <w:link w:val="Heading7Char"/>
    <w:qFormat/>
    <w:rsid w:val="004E6851"/>
    <w:pPr>
      <w:ind w:left="720"/>
      <w:outlineLvl w:val="6"/>
    </w:pPr>
    <w:rPr>
      <w:i/>
    </w:rPr>
  </w:style>
  <w:style w:type="paragraph" w:styleId="Heading8">
    <w:name w:val="heading 8"/>
    <w:basedOn w:val="Normal"/>
    <w:next w:val="Normal"/>
    <w:link w:val="Heading8Char"/>
    <w:qFormat/>
    <w:rsid w:val="004E6851"/>
    <w:pPr>
      <w:ind w:left="720"/>
      <w:outlineLvl w:val="7"/>
    </w:pPr>
    <w:rPr>
      <w:i/>
    </w:rPr>
  </w:style>
  <w:style w:type="paragraph" w:styleId="Heading9">
    <w:name w:val="heading 9"/>
    <w:basedOn w:val="Normal"/>
    <w:next w:val="Normal"/>
    <w:link w:val="Heading9Char"/>
    <w:qFormat/>
    <w:rsid w:val="004E6851"/>
    <w:pPr>
      <w:ind w:left="720"/>
      <w:outlineLvl w:val="8"/>
    </w:pPr>
    <w:rPr>
      <w:i/>
    </w:rPr>
  </w:style>
  <w:style w:type="character" w:default="1" w:styleId="DefaultParagraphFont">
    <w:name w:val="Default Paragraph Font"/>
    <w:uiPriority w:val="1"/>
    <w:unhideWhenUsed/>
    <w:rsid w:val="004E68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851"/>
  </w:style>
  <w:style w:type="character" w:customStyle="1" w:styleId="Heading1Char">
    <w:name w:val="Heading 1 Char"/>
    <w:basedOn w:val="DefaultParagraphFont"/>
    <w:link w:val="Heading1"/>
    <w:rsid w:val="004E6851"/>
    <w:rPr>
      <w:rFonts w:ascii="Times New Roman" w:eastAsia="Times New Roman" w:hAnsi="Times New Roman" w:cs="Times New Roman"/>
      <w:b/>
      <w:sz w:val="32"/>
      <w:szCs w:val="20"/>
      <w:lang w:eastAsia="en-US"/>
    </w:rPr>
  </w:style>
  <w:style w:type="paragraph" w:styleId="BodyText">
    <w:name w:val="Body Text"/>
    <w:basedOn w:val="Normal"/>
    <w:link w:val="BodyTextChar"/>
    <w:rsid w:val="004E68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6851"/>
    <w:rPr>
      <w:rFonts w:ascii="Times New Roman" w:eastAsia="Times New Roman" w:hAnsi="Times New Roman" w:cs="Times New Roman"/>
      <w:sz w:val="24"/>
      <w:lang w:eastAsia="en-US"/>
    </w:rPr>
  </w:style>
  <w:style w:type="paragraph" w:styleId="List">
    <w:name w:val="List"/>
    <w:basedOn w:val="BodyText"/>
    <w:next w:val="BodyText"/>
    <w:rsid w:val="004E6851"/>
    <w:pPr>
      <w:tabs>
        <w:tab w:val="left" w:pos="340"/>
      </w:tabs>
      <w:spacing w:before="60" w:after="60"/>
      <w:ind w:left="340" w:hanging="340"/>
    </w:pPr>
  </w:style>
  <w:style w:type="paragraph" w:styleId="ListBullet">
    <w:name w:val="List Bullet"/>
    <w:basedOn w:val="List"/>
    <w:rsid w:val="004E6851"/>
    <w:pPr>
      <w:numPr>
        <w:numId w:val="11"/>
      </w:numPr>
      <w:tabs>
        <w:tab w:val="clear" w:pos="340"/>
      </w:tabs>
      <w:spacing w:before="40" w:after="40"/>
    </w:pPr>
  </w:style>
  <w:style w:type="character" w:customStyle="1" w:styleId="SpecialBold">
    <w:name w:val="Special Bold"/>
    <w:basedOn w:val="DefaultParagraphFont"/>
    <w:rsid w:val="004E6851"/>
    <w:rPr>
      <w:b/>
      <w:spacing w:val="0"/>
    </w:rPr>
  </w:style>
  <w:style w:type="paragraph" w:customStyle="1" w:styleId="SuperHeading">
    <w:name w:val="SuperHeading"/>
    <w:basedOn w:val="Normal"/>
    <w:rsid w:val="004E6851"/>
    <w:pPr>
      <w:spacing w:before="240" w:after="120"/>
      <w:outlineLvl w:val="0"/>
    </w:pPr>
    <w:rPr>
      <w:rFonts w:ascii="Times New Roman" w:hAnsi="Times New Roman"/>
      <w:b/>
      <w:sz w:val="32"/>
    </w:rPr>
  </w:style>
  <w:style w:type="paragraph" w:customStyle="1" w:styleId="TableHeading">
    <w:name w:val="Table Heading"/>
    <w:basedOn w:val="HeadingBase"/>
    <w:rsid w:val="004E6851"/>
    <w:pPr>
      <w:keepLines/>
      <w:pBdr>
        <w:bottom w:val="single" w:sz="6" w:space="1" w:color="918585"/>
      </w:pBdr>
      <w:spacing w:before="240"/>
    </w:pPr>
  </w:style>
  <w:style w:type="paragraph" w:customStyle="1" w:styleId="AllowPageBreak">
    <w:name w:val="AllowPageBreak"/>
    <w:rsid w:val="004E68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68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8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8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8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8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8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8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851"/>
    <w:rPr>
      <w:rFonts w:ascii="Courier New" w:eastAsia="Times New Roman" w:hAnsi="Courier New" w:cs="Times New Roman"/>
      <w:i/>
      <w:szCs w:val="20"/>
      <w:lang w:eastAsia="en-US"/>
    </w:rPr>
  </w:style>
  <w:style w:type="paragraph" w:customStyle="1" w:styleId="HeadingBase">
    <w:name w:val="Heading Base"/>
    <w:rsid w:val="004E68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851"/>
    <w:pPr>
      <w:tabs>
        <w:tab w:val="right" w:leader="dot" w:pos="9072"/>
      </w:tabs>
      <w:ind w:left="567"/>
    </w:pPr>
    <w:rPr>
      <w:szCs w:val="22"/>
    </w:rPr>
  </w:style>
  <w:style w:type="paragraph" w:customStyle="1" w:styleId="TOCBase">
    <w:name w:val="TOC Base"/>
    <w:rsid w:val="004E68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851"/>
    <w:pPr>
      <w:tabs>
        <w:tab w:val="right" w:leader="dot" w:pos="9072"/>
      </w:tabs>
      <w:spacing w:before="40" w:after="40"/>
      <w:ind w:left="284"/>
    </w:pPr>
    <w:rPr>
      <w:rFonts w:ascii="Times New Roman" w:hAnsi="Times New Roman"/>
    </w:rPr>
  </w:style>
  <w:style w:type="paragraph" w:styleId="TOC1">
    <w:name w:val="toc 1"/>
    <w:basedOn w:val="TOCBase"/>
    <w:next w:val="Normal"/>
    <w:rsid w:val="004E68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8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851"/>
    <w:rPr>
      <w:rFonts w:ascii="Times New Roman" w:eastAsia="Times New Roman" w:hAnsi="Times New Roman" w:cs="Times New Roman"/>
      <w:sz w:val="16"/>
      <w:lang w:eastAsia="en-US"/>
    </w:rPr>
  </w:style>
  <w:style w:type="paragraph" w:styleId="Title">
    <w:name w:val="Title"/>
    <w:basedOn w:val="HeadingBase"/>
    <w:link w:val="TitleChar"/>
    <w:qFormat/>
    <w:rsid w:val="004E6851"/>
    <w:pPr>
      <w:spacing w:before="5040"/>
      <w:jc w:val="center"/>
    </w:pPr>
    <w:rPr>
      <w:sz w:val="48"/>
      <w:szCs w:val="72"/>
      <w:lang w:val="en-US"/>
    </w:rPr>
  </w:style>
  <w:style w:type="character" w:customStyle="1" w:styleId="TitleChar">
    <w:name w:val="Title Char"/>
    <w:basedOn w:val="DefaultParagraphFont"/>
    <w:link w:val="Title"/>
    <w:rsid w:val="004E68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851"/>
    <w:pPr>
      <w:tabs>
        <w:tab w:val="left" w:pos="3600"/>
        <w:tab w:val="left" w:pos="3958"/>
      </w:tabs>
    </w:pPr>
  </w:style>
  <w:style w:type="paragraph" w:customStyle="1" w:styleId="Note">
    <w:name w:val="Note"/>
    <w:basedOn w:val="BodyText"/>
    <w:rsid w:val="004E68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851"/>
    <w:pPr>
      <w:framePr w:wrap="auto" w:hAnchor="text" w:y="6049"/>
    </w:pPr>
    <w:rPr>
      <w:color w:val="000000"/>
      <w:sz w:val="40"/>
    </w:rPr>
  </w:style>
  <w:style w:type="paragraph" w:customStyle="1" w:styleId="TOCTitle">
    <w:name w:val="TOCTitle"/>
    <w:basedOn w:val="Heading1"/>
    <w:rsid w:val="004E6851"/>
    <w:pPr>
      <w:spacing w:after="240"/>
      <w:jc w:val="center"/>
      <w:outlineLvl w:val="9"/>
    </w:pPr>
    <w:rPr>
      <w:caps/>
    </w:rPr>
  </w:style>
  <w:style w:type="paragraph" w:customStyle="1" w:styleId="Version">
    <w:name w:val="Version"/>
    <w:rsid w:val="004E68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6851"/>
    <w:pPr>
      <w:numPr>
        <w:numId w:val="12"/>
      </w:numPr>
      <w:tabs>
        <w:tab w:val="clear" w:pos="680"/>
      </w:tabs>
    </w:pPr>
  </w:style>
  <w:style w:type="paragraph" w:styleId="Index1">
    <w:name w:val="index 1"/>
    <w:basedOn w:val="Normal"/>
    <w:next w:val="Normal"/>
    <w:semiHidden/>
    <w:rsid w:val="004E6851"/>
    <w:pPr>
      <w:keepNext w:val="0"/>
      <w:tabs>
        <w:tab w:val="right" w:pos="4176"/>
      </w:tabs>
      <w:ind w:left="198" w:hanging="198"/>
    </w:pPr>
    <w:rPr>
      <w:rFonts w:ascii="Garamond" w:hAnsi="Garamond"/>
    </w:rPr>
  </w:style>
  <w:style w:type="paragraph" w:styleId="IndexHeading">
    <w:name w:val="index heading"/>
    <w:basedOn w:val="Normal"/>
    <w:next w:val="Index1"/>
    <w:semiHidden/>
    <w:rsid w:val="004E6851"/>
    <w:pPr>
      <w:spacing w:before="120" w:after="120"/>
    </w:pPr>
    <w:rPr>
      <w:rFonts w:ascii="Arial" w:hAnsi="Arial"/>
      <w:b/>
      <w:color w:val="918585"/>
      <w:sz w:val="24"/>
    </w:rPr>
  </w:style>
  <w:style w:type="paragraph" w:styleId="Header">
    <w:name w:val="header"/>
    <w:basedOn w:val="Normal"/>
    <w:link w:val="HeaderChar"/>
    <w:rsid w:val="004E68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851"/>
    <w:rPr>
      <w:rFonts w:ascii="Times New Roman" w:eastAsia="Times New Roman" w:hAnsi="Times New Roman" w:cs="Times New Roman"/>
      <w:sz w:val="16"/>
      <w:szCs w:val="20"/>
      <w:lang w:val="en-GB" w:eastAsia="en-US"/>
    </w:rPr>
  </w:style>
  <w:style w:type="paragraph" w:customStyle="1" w:styleId="Chapter">
    <w:name w:val="Chapter"/>
    <w:basedOn w:val="Normal"/>
    <w:rsid w:val="004E6851"/>
    <w:pPr>
      <w:spacing w:before="240"/>
    </w:pPr>
    <w:rPr>
      <w:rFonts w:ascii="Times New Roman" w:hAnsi="Times New Roman"/>
      <w:smallCaps/>
      <w:spacing w:val="80"/>
      <w:sz w:val="28"/>
    </w:rPr>
  </w:style>
  <w:style w:type="paragraph" w:customStyle="1" w:styleId="InChapter">
    <w:name w:val="InChapter"/>
    <w:basedOn w:val="Heading3"/>
    <w:rsid w:val="004E6851"/>
    <w:pPr>
      <w:spacing w:after="240"/>
      <w:outlineLvl w:val="9"/>
    </w:pPr>
    <w:rPr>
      <w:noProof/>
    </w:rPr>
  </w:style>
  <w:style w:type="paragraph" w:styleId="Index2">
    <w:name w:val="index 2"/>
    <w:basedOn w:val="Normal"/>
    <w:next w:val="Normal"/>
    <w:semiHidden/>
    <w:rsid w:val="004E6851"/>
    <w:pPr>
      <w:tabs>
        <w:tab w:val="right" w:pos="4176"/>
      </w:tabs>
      <w:ind w:left="568" w:hanging="284"/>
    </w:pPr>
    <w:rPr>
      <w:rFonts w:ascii="Garamond" w:hAnsi="Garamond"/>
    </w:rPr>
  </w:style>
  <w:style w:type="paragraph" w:customStyle="1" w:styleId="Byline">
    <w:name w:val="Byline"/>
    <w:rsid w:val="004E68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851"/>
    <w:pPr>
      <w:tabs>
        <w:tab w:val="clear" w:pos="3600"/>
        <w:tab w:val="clear" w:pos="3958"/>
      </w:tabs>
      <w:jc w:val="right"/>
    </w:pPr>
  </w:style>
  <w:style w:type="character" w:styleId="Emphasis">
    <w:name w:val="Emphasis"/>
    <w:basedOn w:val="DefaultParagraphFont"/>
    <w:qFormat/>
    <w:rsid w:val="004E6851"/>
    <w:rPr>
      <w:i/>
    </w:rPr>
  </w:style>
  <w:style w:type="paragraph" w:styleId="Caption">
    <w:name w:val="caption"/>
    <w:basedOn w:val="BodyText"/>
    <w:next w:val="Normal"/>
    <w:qFormat/>
    <w:rsid w:val="004E6851"/>
    <w:pPr>
      <w:framePr w:w="2268" w:hSpace="181" w:vSpace="181" w:wrap="around" w:vAnchor="text" w:hAnchor="page" w:x="1135" w:y="285" w:anchorLock="1"/>
    </w:pPr>
    <w:rPr>
      <w:i/>
    </w:rPr>
  </w:style>
  <w:style w:type="paragraph" w:customStyle="1" w:styleId="MiniTOCTitle">
    <w:name w:val="MiniTOCTitle"/>
    <w:basedOn w:val="Heading4"/>
    <w:rsid w:val="004E6851"/>
    <w:pPr>
      <w:spacing w:before="240"/>
      <w:outlineLvl w:val="9"/>
    </w:pPr>
    <w:rPr>
      <w:noProof/>
      <w:sz w:val="24"/>
    </w:rPr>
  </w:style>
  <w:style w:type="paragraph" w:customStyle="1" w:styleId="MiniTOCItem">
    <w:name w:val="MiniTOCItem"/>
    <w:basedOn w:val="ListBullet"/>
    <w:rsid w:val="004E6851"/>
    <w:pPr>
      <w:numPr>
        <w:numId w:val="0"/>
      </w:numPr>
      <w:tabs>
        <w:tab w:val="right" w:leader="dot" w:pos="6521"/>
      </w:tabs>
      <w:spacing w:before="0" w:after="0"/>
    </w:pPr>
  </w:style>
  <w:style w:type="paragraph" w:customStyle="1" w:styleId="TOFTitle">
    <w:name w:val="TOFTitle"/>
    <w:basedOn w:val="TOCTitle"/>
    <w:rsid w:val="004E6851"/>
  </w:style>
  <w:style w:type="paragraph" w:styleId="TableofFigures">
    <w:name w:val="table of figures"/>
    <w:basedOn w:val="Normal"/>
    <w:next w:val="Normal"/>
    <w:semiHidden/>
    <w:rsid w:val="004E6851"/>
    <w:pPr>
      <w:tabs>
        <w:tab w:val="right" w:leader="dot" w:pos="9072"/>
      </w:tabs>
      <w:ind w:left="970" w:hanging="403"/>
    </w:pPr>
    <w:rPr>
      <w:rFonts w:ascii="Times New Roman" w:hAnsi="Times New Roman"/>
      <w:b/>
    </w:rPr>
  </w:style>
  <w:style w:type="paragraph" w:styleId="ListNumber">
    <w:name w:val="List Number"/>
    <w:basedOn w:val="List"/>
    <w:rsid w:val="004E6851"/>
    <w:pPr>
      <w:numPr>
        <w:numId w:val="14"/>
      </w:numPr>
      <w:tabs>
        <w:tab w:val="clear" w:pos="340"/>
      </w:tabs>
    </w:pPr>
  </w:style>
  <w:style w:type="character" w:customStyle="1" w:styleId="WingdingSymbols">
    <w:name w:val="Wingding Symbols"/>
    <w:rsid w:val="004E6851"/>
    <w:rPr>
      <w:rFonts w:ascii="Wingdings" w:hAnsi="Wingdings"/>
    </w:rPr>
  </w:style>
  <w:style w:type="character" w:customStyle="1" w:styleId="HotSpot">
    <w:name w:val="HotSpot"/>
    <w:rsid w:val="004E6851"/>
    <w:rPr>
      <w:color w:val="0033CC"/>
      <w:u w:val="none"/>
    </w:rPr>
  </w:style>
  <w:style w:type="paragraph" w:customStyle="1" w:styleId="BodyTextRight">
    <w:name w:val="Body Text Right"/>
    <w:basedOn w:val="BodyText"/>
    <w:rsid w:val="004E6851"/>
    <w:pPr>
      <w:spacing w:before="0" w:after="0"/>
      <w:jc w:val="right"/>
    </w:pPr>
  </w:style>
  <w:style w:type="paragraph" w:styleId="Index3">
    <w:name w:val="index 3"/>
    <w:basedOn w:val="ListNumber2"/>
    <w:next w:val="Normal"/>
    <w:semiHidden/>
    <w:rsid w:val="004E6851"/>
    <w:pPr>
      <w:numPr>
        <w:numId w:val="0"/>
      </w:numPr>
      <w:tabs>
        <w:tab w:val="right" w:leader="dot" w:pos="4176"/>
      </w:tabs>
    </w:pPr>
  </w:style>
  <w:style w:type="paragraph" w:styleId="ListNumber2">
    <w:name w:val="List Number 2"/>
    <w:basedOn w:val="List2"/>
    <w:rsid w:val="004E6851"/>
    <w:pPr>
      <w:numPr>
        <w:numId w:val="9"/>
      </w:numPr>
      <w:tabs>
        <w:tab w:val="clear" w:pos="1060"/>
      </w:tabs>
    </w:pPr>
  </w:style>
  <w:style w:type="paragraph" w:customStyle="1" w:styleId="MarginNote">
    <w:name w:val="Margin Note"/>
    <w:basedOn w:val="BodyText"/>
    <w:rsid w:val="004E68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8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8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851"/>
    <w:rPr>
      <w:sz w:val="32"/>
    </w:rPr>
  </w:style>
  <w:style w:type="paragraph" w:customStyle="1" w:styleId="HeadingProcedure">
    <w:name w:val="Heading Procedure"/>
    <w:basedOn w:val="HeadingBase"/>
    <w:next w:val="Normal"/>
    <w:rsid w:val="004E6851"/>
    <w:pPr>
      <w:tabs>
        <w:tab w:val="left" w:pos="0"/>
      </w:tabs>
      <w:spacing w:before="120" w:after="60"/>
    </w:pPr>
    <w:rPr>
      <w:i/>
      <w:color w:val="918585"/>
      <w:sz w:val="22"/>
    </w:rPr>
  </w:style>
  <w:style w:type="paragraph" w:customStyle="1" w:styleId="TableBodyText">
    <w:name w:val="Table Body Text"/>
    <w:basedOn w:val="BodyText"/>
    <w:rsid w:val="004E6851"/>
    <w:pPr>
      <w:spacing w:before="60" w:after="60"/>
    </w:pPr>
  </w:style>
  <w:style w:type="paragraph" w:styleId="ListContinue">
    <w:name w:val="List Continue"/>
    <w:basedOn w:val="List"/>
    <w:rsid w:val="004E6851"/>
    <w:pPr>
      <w:ind w:firstLine="0"/>
    </w:pPr>
  </w:style>
  <w:style w:type="paragraph" w:customStyle="1" w:styleId="ListNote">
    <w:name w:val="List Note"/>
    <w:basedOn w:val="List"/>
    <w:rsid w:val="004E6851"/>
    <w:pPr>
      <w:pBdr>
        <w:top w:val="single" w:sz="6" w:space="2" w:color="918585"/>
        <w:bottom w:val="single" w:sz="6" w:space="2" w:color="918585"/>
      </w:pBdr>
      <w:tabs>
        <w:tab w:val="left" w:pos="1021"/>
      </w:tabs>
      <w:ind w:firstLine="0"/>
    </w:pPr>
  </w:style>
  <w:style w:type="paragraph" w:customStyle="1" w:styleId="Warning">
    <w:name w:val="Warning"/>
    <w:basedOn w:val="BodyText"/>
    <w:rsid w:val="004E6851"/>
    <w:pPr>
      <w:shd w:val="clear" w:color="auto" w:fill="D9D9D9"/>
      <w:tabs>
        <w:tab w:val="left" w:pos="992"/>
      </w:tabs>
      <w:ind w:left="119" w:right="119"/>
    </w:pPr>
    <w:rPr>
      <w:sz w:val="20"/>
    </w:rPr>
  </w:style>
  <w:style w:type="paragraph" w:customStyle="1" w:styleId="MarginIcons">
    <w:name w:val="Margin Icons"/>
    <w:basedOn w:val="BodyText"/>
    <w:rsid w:val="004E68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851"/>
    <w:rPr>
      <w:rFonts w:ascii="Courier New" w:hAnsi="Courier New"/>
    </w:rPr>
  </w:style>
  <w:style w:type="paragraph" w:customStyle="1" w:styleId="NoteBullet">
    <w:name w:val="Note Bullet"/>
    <w:basedOn w:val="Note"/>
    <w:rsid w:val="004E6851"/>
    <w:pPr>
      <w:tabs>
        <w:tab w:val="clear" w:pos="680"/>
      </w:tabs>
      <w:spacing w:before="60" w:after="60"/>
    </w:pPr>
  </w:style>
  <w:style w:type="paragraph" w:customStyle="1" w:styleId="SubHeading2">
    <w:name w:val="SubHeading2"/>
    <w:basedOn w:val="HeadingBase"/>
    <w:rsid w:val="004E6851"/>
    <w:pPr>
      <w:spacing w:before="240" w:after="60"/>
    </w:pPr>
    <w:rPr>
      <w:sz w:val="20"/>
    </w:rPr>
  </w:style>
  <w:style w:type="paragraph" w:customStyle="1" w:styleId="SubHeading1">
    <w:name w:val="SubHeading1"/>
    <w:basedOn w:val="HeadingBase"/>
    <w:rsid w:val="004E6851"/>
    <w:pPr>
      <w:spacing w:before="240" w:after="60"/>
    </w:pPr>
    <w:rPr>
      <w:color w:val="918585"/>
      <w:sz w:val="22"/>
    </w:rPr>
  </w:style>
  <w:style w:type="paragraph" w:customStyle="1" w:styleId="SideHeading">
    <w:name w:val="Side Heading"/>
    <w:basedOn w:val="HeadingBase"/>
    <w:rsid w:val="004E68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851"/>
    <w:pPr>
      <w:numPr>
        <w:numId w:val="10"/>
      </w:numPr>
    </w:pPr>
  </w:style>
  <w:style w:type="paragraph" w:styleId="PlainText">
    <w:name w:val="Plain Text"/>
    <w:basedOn w:val="Normal"/>
    <w:link w:val="PlainTextChar"/>
    <w:rsid w:val="004E6851"/>
    <w:rPr>
      <w:sz w:val="20"/>
    </w:rPr>
  </w:style>
  <w:style w:type="character" w:customStyle="1" w:styleId="PlainTextChar">
    <w:name w:val="Plain Text Char"/>
    <w:basedOn w:val="DefaultParagraphFont"/>
    <w:link w:val="PlainText"/>
    <w:rsid w:val="004E6851"/>
    <w:rPr>
      <w:rFonts w:ascii="Courier New" w:eastAsia="Times New Roman" w:hAnsi="Courier New" w:cs="Times New Roman"/>
      <w:sz w:val="20"/>
      <w:szCs w:val="20"/>
      <w:lang w:eastAsia="en-US"/>
    </w:rPr>
  </w:style>
  <w:style w:type="character" w:customStyle="1" w:styleId="MenuOption">
    <w:name w:val="Menu Option"/>
    <w:basedOn w:val="DefaultParagraphFont"/>
    <w:rsid w:val="004E6851"/>
    <w:rPr>
      <w:b/>
      <w:smallCaps/>
    </w:rPr>
  </w:style>
  <w:style w:type="paragraph" w:customStyle="1" w:styleId="TableListNumber">
    <w:name w:val="Table List Number"/>
    <w:basedOn w:val="ListNumber"/>
    <w:rsid w:val="004E6851"/>
    <w:pPr>
      <w:numPr>
        <w:numId w:val="0"/>
      </w:numPr>
    </w:pPr>
  </w:style>
  <w:style w:type="paragraph" w:styleId="TOC4">
    <w:name w:val="toc 4"/>
    <w:basedOn w:val="TOCBase"/>
    <w:next w:val="Normal"/>
    <w:semiHidden/>
    <w:rsid w:val="004E6851"/>
    <w:pPr>
      <w:tabs>
        <w:tab w:val="right" w:leader="dot" w:pos="9071"/>
      </w:tabs>
      <w:ind w:left="1701"/>
    </w:pPr>
  </w:style>
  <w:style w:type="paragraph" w:customStyle="1" w:styleId="ListAlpha">
    <w:name w:val="List Alpha"/>
    <w:basedOn w:val="List"/>
    <w:rsid w:val="004E6851"/>
    <w:pPr>
      <w:numPr>
        <w:numId w:val="8"/>
      </w:numPr>
    </w:pPr>
  </w:style>
  <w:style w:type="paragraph" w:customStyle="1" w:styleId="ListAlpha2">
    <w:name w:val="List Alpha 2"/>
    <w:basedOn w:val="List2"/>
    <w:rsid w:val="004E6851"/>
    <w:pPr>
      <w:numPr>
        <w:numId w:val="7"/>
      </w:numPr>
    </w:pPr>
  </w:style>
  <w:style w:type="paragraph" w:styleId="List2">
    <w:name w:val="List 2"/>
    <w:basedOn w:val="BodyText"/>
    <w:rsid w:val="004E6851"/>
    <w:pPr>
      <w:tabs>
        <w:tab w:val="left" w:pos="680"/>
      </w:tabs>
      <w:spacing w:before="60" w:after="60"/>
      <w:ind w:left="680" w:hanging="340"/>
    </w:pPr>
  </w:style>
  <w:style w:type="paragraph" w:styleId="List3">
    <w:name w:val="List 3"/>
    <w:basedOn w:val="BodyText"/>
    <w:rsid w:val="004E6851"/>
    <w:pPr>
      <w:tabs>
        <w:tab w:val="left" w:pos="1021"/>
      </w:tabs>
      <w:spacing w:before="60" w:after="60"/>
      <w:ind w:left="1020" w:hanging="340"/>
    </w:pPr>
  </w:style>
  <w:style w:type="paragraph" w:styleId="List4">
    <w:name w:val="List 4"/>
    <w:basedOn w:val="BodyText"/>
    <w:rsid w:val="004E6851"/>
    <w:pPr>
      <w:tabs>
        <w:tab w:val="left" w:pos="1361"/>
      </w:tabs>
      <w:spacing w:before="60" w:after="60"/>
      <w:ind w:left="1361" w:hanging="340"/>
    </w:pPr>
  </w:style>
  <w:style w:type="paragraph" w:styleId="List5">
    <w:name w:val="List 5"/>
    <w:basedOn w:val="BodyText"/>
    <w:rsid w:val="004E6851"/>
    <w:pPr>
      <w:tabs>
        <w:tab w:val="left" w:pos="1701"/>
      </w:tabs>
      <w:spacing w:before="60" w:after="60"/>
      <w:ind w:left="1701" w:hanging="340"/>
    </w:pPr>
  </w:style>
  <w:style w:type="paragraph" w:styleId="ListBullet3">
    <w:name w:val="List Bullet 3"/>
    <w:basedOn w:val="List3"/>
    <w:rsid w:val="004E6851"/>
    <w:pPr>
      <w:numPr>
        <w:numId w:val="13"/>
      </w:numPr>
      <w:tabs>
        <w:tab w:val="clear" w:pos="1021"/>
      </w:tabs>
      <w:ind w:left="1037" w:hanging="357"/>
    </w:pPr>
  </w:style>
  <w:style w:type="paragraph" w:styleId="ListBullet4">
    <w:name w:val="List Bullet 4"/>
    <w:basedOn w:val="List4"/>
    <w:rsid w:val="004E6851"/>
    <w:pPr>
      <w:numPr>
        <w:numId w:val="2"/>
      </w:numPr>
      <w:tabs>
        <w:tab w:val="clear" w:pos="1361"/>
      </w:tabs>
    </w:pPr>
  </w:style>
  <w:style w:type="paragraph" w:styleId="ListBullet5">
    <w:name w:val="List Bullet 5"/>
    <w:basedOn w:val="List5"/>
    <w:rsid w:val="004E6851"/>
    <w:pPr>
      <w:numPr>
        <w:numId w:val="3"/>
      </w:numPr>
    </w:pPr>
  </w:style>
  <w:style w:type="paragraph" w:styleId="ListContinue2">
    <w:name w:val="List Continue 2"/>
    <w:basedOn w:val="List2"/>
    <w:rsid w:val="004E6851"/>
    <w:pPr>
      <w:ind w:firstLine="0"/>
    </w:pPr>
  </w:style>
  <w:style w:type="paragraph" w:styleId="ListContinue3">
    <w:name w:val="List Continue 3"/>
    <w:basedOn w:val="List3"/>
    <w:rsid w:val="004E6851"/>
    <w:pPr>
      <w:ind w:left="1021" w:firstLine="0"/>
    </w:pPr>
  </w:style>
  <w:style w:type="paragraph" w:styleId="ListContinue4">
    <w:name w:val="List Continue 4"/>
    <w:basedOn w:val="List4"/>
    <w:rsid w:val="004E6851"/>
    <w:pPr>
      <w:ind w:firstLine="0"/>
    </w:pPr>
  </w:style>
  <w:style w:type="paragraph" w:styleId="ListContinue5">
    <w:name w:val="List Continue 5"/>
    <w:basedOn w:val="List5"/>
    <w:rsid w:val="004E6851"/>
    <w:pPr>
      <w:ind w:firstLine="0"/>
    </w:pPr>
  </w:style>
  <w:style w:type="paragraph" w:styleId="ListNumber3">
    <w:name w:val="List Number 3"/>
    <w:basedOn w:val="List3"/>
    <w:rsid w:val="004E6851"/>
    <w:pPr>
      <w:numPr>
        <w:numId w:val="4"/>
      </w:numPr>
    </w:pPr>
  </w:style>
  <w:style w:type="paragraph" w:styleId="ListNumber4">
    <w:name w:val="List Number 4"/>
    <w:basedOn w:val="List4"/>
    <w:rsid w:val="004E6851"/>
    <w:pPr>
      <w:numPr>
        <w:numId w:val="5"/>
      </w:numPr>
    </w:pPr>
  </w:style>
  <w:style w:type="paragraph" w:styleId="ListNumber5">
    <w:name w:val="List Number 5"/>
    <w:basedOn w:val="List5"/>
    <w:rsid w:val="004E6851"/>
    <w:pPr>
      <w:numPr>
        <w:numId w:val="6"/>
      </w:numPr>
    </w:pPr>
  </w:style>
  <w:style w:type="paragraph" w:styleId="BlockText">
    <w:name w:val="Block Text"/>
    <w:basedOn w:val="Normal"/>
    <w:rsid w:val="004E6851"/>
    <w:pPr>
      <w:spacing w:after="120"/>
      <w:ind w:left="1440" w:right="1440"/>
    </w:pPr>
  </w:style>
  <w:style w:type="character" w:customStyle="1" w:styleId="Subscript">
    <w:name w:val="Subscript"/>
    <w:basedOn w:val="DefaultParagraphFont"/>
    <w:rsid w:val="004E6851"/>
    <w:rPr>
      <w:sz w:val="16"/>
      <w:vertAlign w:val="subscript"/>
    </w:rPr>
  </w:style>
  <w:style w:type="character" w:customStyle="1" w:styleId="Superscript">
    <w:name w:val="Superscript"/>
    <w:basedOn w:val="DefaultParagraphFont"/>
    <w:rsid w:val="004E6851"/>
    <w:rPr>
      <w:sz w:val="16"/>
      <w:vertAlign w:val="superscript"/>
    </w:rPr>
  </w:style>
  <w:style w:type="character" w:customStyle="1" w:styleId="Symbols">
    <w:name w:val="Symbols"/>
    <w:basedOn w:val="DefaultParagraphFont"/>
    <w:rsid w:val="004E6851"/>
    <w:rPr>
      <w:rFonts w:ascii="Symbol" w:hAnsi="Symbol"/>
    </w:rPr>
  </w:style>
  <w:style w:type="character" w:customStyle="1" w:styleId="MenuOptions">
    <w:name w:val="Menu Options"/>
    <w:basedOn w:val="DefaultParagraphFont"/>
    <w:rsid w:val="004E6851"/>
    <w:rPr>
      <w:rFonts w:ascii="Arial Narrow" w:hAnsi="Arial Narrow"/>
      <w:smallCaps/>
    </w:rPr>
  </w:style>
  <w:style w:type="character" w:customStyle="1" w:styleId="Buttons">
    <w:name w:val="Buttons"/>
    <w:basedOn w:val="DefaultParagraphFont"/>
    <w:rsid w:val="004E6851"/>
    <w:rPr>
      <w:b/>
    </w:rPr>
  </w:style>
  <w:style w:type="character" w:customStyle="1" w:styleId="Underlined">
    <w:name w:val="Underlined"/>
    <w:basedOn w:val="DefaultParagraphFont"/>
    <w:rsid w:val="004E6851"/>
    <w:rPr>
      <w:u w:val="single"/>
    </w:rPr>
  </w:style>
  <w:style w:type="paragraph" w:customStyle="1" w:styleId="TableBodyTextRight">
    <w:name w:val="Table Body Text Right"/>
    <w:basedOn w:val="TableBodyText"/>
    <w:rsid w:val="004E6851"/>
    <w:pPr>
      <w:widowControl w:val="0"/>
      <w:autoSpaceDE w:val="0"/>
      <w:autoSpaceDN w:val="0"/>
      <w:adjustRightInd w:val="0"/>
      <w:jc w:val="right"/>
    </w:pPr>
    <w:rPr>
      <w:rFonts w:cs="Arial"/>
      <w:szCs w:val="18"/>
    </w:rPr>
  </w:style>
  <w:style w:type="paragraph" w:customStyle="1" w:styleId="CopyrightText">
    <w:name w:val="Copyright Text"/>
    <w:basedOn w:val="BodyText"/>
    <w:rsid w:val="004E6851"/>
    <w:rPr>
      <w:sz w:val="18"/>
    </w:rPr>
  </w:style>
  <w:style w:type="paragraph" w:customStyle="1" w:styleId="BodySmallRight">
    <w:name w:val="Body Small Right"/>
    <w:basedOn w:val="BodyTextRight"/>
    <w:rsid w:val="004E6851"/>
    <w:rPr>
      <w:sz w:val="18"/>
      <w:szCs w:val="18"/>
    </w:rPr>
  </w:style>
  <w:style w:type="paragraph" w:customStyle="1" w:styleId="MarginEdition">
    <w:name w:val="Margin Edition"/>
    <w:basedOn w:val="MarginNote"/>
    <w:rsid w:val="004E6851"/>
    <w:pPr>
      <w:spacing w:before="0" w:after="0"/>
    </w:pPr>
    <w:rPr>
      <w:rFonts w:ascii="Times New Roman" w:hAnsi="Times New Roman"/>
      <w:color w:val="999999"/>
    </w:rPr>
  </w:style>
  <w:style w:type="paragraph" w:customStyle="1" w:styleId="Spacer">
    <w:name w:val="Spacer"/>
    <w:basedOn w:val="Normal"/>
    <w:rsid w:val="004E6851"/>
    <w:rPr>
      <w:sz w:val="2"/>
      <w:szCs w:val="2"/>
    </w:rPr>
  </w:style>
  <w:style w:type="character" w:customStyle="1" w:styleId="Small">
    <w:name w:val="Small"/>
    <w:basedOn w:val="DefaultParagraphFont"/>
    <w:rsid w:val="004E6851"/>
    <w:rPr>
      <w:sz w:val="16"/>
    </w:rPr>
  </w:style>
  <w:style w:type="paragraph" w:customStyle="1" w:styleId="WideTable">
    <w:name w:val="Wide Table"/>
    <w:basedOn w:val="Normal"/>
    <w:rsid w:val="004E6851"/>
    <w:pPr>
      <w:ind w:left="-1418"/>
    </w:pPr>
    <w:rPr>
      <w:sz w:val="2"/>
      <w:szCs w:val="2"/>
    </w:rPr>
  </w:style>
  <w:style w:type="character" w:styleId="PageNumber">
    <w:name w:val="page number"/>
    <w:basedOn w:val="DefaultParagraphFont"/>
    <w:rsid w:val="004E6851"/>
  </w:style>
  <w:style w:type="paragraph" w:styleId="Quote">
    <w:name w:val="Quote"/>
    <w:basedOn w:val="Heading1"/>
    <w:link w:val="QuoteChar"/>
    <w:qFormat/>
    <w:rsid w:val="004E6851"/>
    <w:rPr>
      <w:b w:val="0"/>
      <w:sz w:val="72"/>
      <w:szCs w:val="72"/>
      <w:lang w:val="en-NZ"/>
    </w:rPr>
  </w:style>
  <w:style w:type="character" w:customStyle="1" w:styleId="QuoteChar">
    <w:name w:val="Quote Char"/>
    <w:basedOn w:val="DefaultParagraphFont"/>
    <w:link w:val="Quote"/>
    <w:rsid w:val="004E68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851"/>
    <w:pPr>
      <w:pageBreakBefore/>
    </w:pPr>
  </w:style>
  <w:style w:type="paragraph" w:customStyle="1" w:styleId="Border">
    <w:name w:val="Border"/>
    <w:basedOn w:val="Normal"/>
    <w:qFormat/>
    <w:rsid w:val="004E68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851"/>
    <w:rPr>
      <w:b/>
      <w:bCs/>
      <w:i/>
      <w:iCs/>
      <w:color w:val="auto"/>
    </w:rPr>
  </w:style>
  <w:style w:type="paragraph" w:styleId="IntenseQuote">
    <w:name w:val="Intense Quote"/>
    <w:basedOn w:val="Normal"/>
    <w:next w:val="Normal"/>
    <w:link w:val="IntenseQuoteChar"/>
    <w:uiPriority w:val="30"/>
    <w:qFormat/>
    <w:rsid w:val="004E68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8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851"/>
    <w:rPr>
      <w:smallCaps/>
      <w:color w:val="auto"/>
      <w:u w:val="single"/>
    </w:rPr>
  </w:style>
  <w:style w:type="character" w:styleId="IntenseReference">
    <w:name w:val="Intense Reference"/>
    <w:basedOn w:val="DefaultParagraphFont"/>
    <w:uiPriority w:val="32"/>
    <w:qFormat/>
    <w:rsid w:val="004E6851"/>
    <w:rPr>
      <w:b/>
      <w:bCs/>
      <w:smallCaps/>
      <w:color w:val="auto"/>
      <w:spacing w:val="5"/>
      <w:u w:val="single"/>
    </w:rPr>
  </w:style>
  <w:style w:type="paragraph" w:customStyle="1" w:styleId="2ColumnHeading">
    <w:name w:val="2Column Heading"/>
    <w:basedOn w:val="BodyText"/>
    <w:qFormat/>
    <w:rsid w:val="004E6851"/>
    <w:pPr>
      <w:spacing w:after="60"/>
      <w:ind w:left="-2268"/>
    </w:pPr>
    <w:rPr>
      <w:b/>
    </w:rPr>
  </w:style>
  <w:style w:type="paragraph" w:customStyle="1" w:styleId="Heading1TOC">
    <w:name w:val="Heading1 TOC"/>
    <w:basedOn w:val="Normal"/>
    <w:qFormat/>
    <w:rsid w:val="004E6851"/>
    <w:pPr>
      <w:spacing w:before="240" w:after="120"/>
    </w:pPr>
    <w:rPr>
      <w:rFonts w:ascii="Times New Roman" w:hAnsi="Times New Roman"/>
      <w:b/>
      <w:sz w:val="32"/>
    </w:rPr>
  </w:style>
  <w:style w:type="paragraph" w:customStyle="1" w:styleId="Heading2TOC">
    <w:name w:val="Heading2 TOC"/>
    <w:basedOn w:val="Normal"/>
    <w:qFormat/>
    <w:rsid w:val="004E6851"/>
    <w:pPr>
      <w:spacing w:before="240" w:after="60"/>
    </w:pPr>
    <w:rPr>
      <w:rFonts w:ascii="Times New Roman" w:hAnsi="Times New Roman"/>
      <w:b/>
      <w:sz w:val="28"/>
    </w:rPr>
  </w:style>
  <w:style w:type="character" w:customStyle="1" w:styleId="Underline">
    <w:name w:val="Underline"/>
    <w:basedOn w:val="DefaultParagraphFont"/>
    <w:qFormat/>
    <w:rsid w:val="004E6851"/>
    <w:rPr>
      <w:u w:val="single"/>
    </w:rPr>
  </w:style>
  <w:style w:type="character" w:customStyle="1" w:styleId="BoldandItalics">
    <w:name w:val="Bold and Italics"/>
    <w:qFormat/>
    <w:rsid w:val="004E6851"/>
    <w:rPr>
      <w:b/>
      <w:i/>
      <w:u w:val="none"/>
    </w:rPr>
  </w:style>
  <w:style w:type="paragraph" w:styleId="BalloonText">
    <w:name w:val="Balloon Text"/>
    <w:basedOn w:val="Normal"/>
    <w:link w:val="BalloonTextChar"/>
    <w:rsid w:val="004E6851"/>
    <w:rPr>
      <w:rFonts w:ascii="Tahoma" w:hAnsi="Tahoma" w:cs="Tahoma"/>
      <w:sz w:val="16"/>
      <w:szCs w:val="16"/>
    </w:rPr>
  </w:style>
  <w:style w:type="character" w:customStyle="1" w:styleId="BalloonTextChar">
    <w:name w:val="Balloon Text Char"/>
    <w:basedOn w:val="DefaultParagraphFont"/>
    <w:link w:val="BalloonText"/>
    <w:rsid w:val="004E68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8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68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851"/>
    <w:rPr>
      <w:b/>
      <w:color w:val="660033"/>
      <w:spacing w:val="0"/>
    </w:rPr>
  </w:style>
  <w:style w:type="paragraph" w:customStyle="1" w:styleId="Nameditemlist">
    <w:name w:val="Named item list"/>
    <w:basedOn w:val="BodyText"/>
    <w:qFormat/>
    <w:rsid w:val="004E6851"/>
    <w:pPr>
      <w:tabs>
        <w:tab w:val="left" w:pos="2835"/>
      </w:tabs>
      <w:ind w:left="2835" w:hanging="2835"/>
    </w:pPr>
  </w:style>
  <w:style w:type="paragraph" w:customStyle="1" w:styleId="BodyTextnopadding">
    <w:name w:val="Body Text no padding"/>
    <w:basedOn w:val="BodyText"/>
    <w:qFormat/>
    <w:rsid w:val="004E6851"/>
    <w:pPr>
      <w:spacing w:before="0" w:after="0"/>
    </w:pPr>
  </w:style>
  <w:style w:type="paragraph" w:customStyle="1" w:styleId="BodyTextBold">
    <w:name w:val="Body Text Bold"/>
    <w:basedOn w:val="BodyText"/>
    <w:qFormat/>
    <w:rsid w:val="004E6851"/>
    <w:rPr>
      <w:b/>
    </w:rPr>
  </w:style>
  <w:style w:type="character" w:styleId="Hyperlink">
    <w:name w:val="Hyperlink"/>
    <w:basedOn w:val="DefaultParagraphFont"/>
    <w:uiPriority w:val="99"/>
    <w:unhideWhenUsed/>
    <w:rsid w:val="00CB05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3840</Characters>
  <Application>Microsoft Office Word</Application>
  <DocSecurity>0</DocSecurity>
  <Lines>120</Lines>
  <Paragraphs>65</Paragraphs>
  <ScaleCrop>false</ScaleCrop>
  <Company>Author-it Software Corporation Ltd.</Company>
  <LinksUpToDate>false</LinksUpToDate>
  <CharactersWithSpaces>4332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PSPSCI003 Support innovation and change through extension</dc:title>
  <dc:subject>Approved</dc:subject>
  <dc:creator>SkillsIQ</dc:creator>
  <cp:keywords>Release: 1</cp:keywords>
  <dc:description>Review Date: 12 April 2008</dc:description>
  <cp:lastModifiedBy>HSD_TPCMSd.prod</cp:lastModifiedBy>
  <cp:revision>3</cp:revision>
  <dcterms:created xsi:type="dcterms:W3CDTF">2022-04-03T13:18:00Z</dcterms:created>
  <dcterms:modified xsi:type="dcterms:W3CDTF">2022-04-03T13:18:00Z</dcterms:modified>
</cp:coreProperties>
</file>