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DC3" w:rsidP="00703DC3">
      <w:pPr>
        <w:pStyle w:val="Title"/>
      </w:pPr>
      <w:r>
        <w:fldChar w:fldCharType="begin"/>
      </w:r>
      <w:r>
        <w:instrText xml:space="preserve"> TITLE   \* MERGEFORMAT </w:instrText>
      </w:r>
      <w:r>
        <w:fldChar w:fldCharType="separate"/>
      </w:r>
      <w:r>
        <w:t>PSPREV004 Interpret and assess contracts</w:t>
      </w:r>
      <w:r>
        <w:fldChar w:fldCharType="end"/>
      </w:r>
    </w:p>
    <w:p w:rsidR="00703DC3" w:rsidP="00703DC3">
      <w:pPr>
        <w:pStyle w:val="Version"/>
        <w:sectPr w:rsidSect="000446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69D" w:rsidP="0004469D">
      <w:pPr>
        <w:pStyle w:val="SuperHeading"/>
      </w:pPr>
      <w:r w:rsidRPr="0004469D">
        <w:t>PSPREV004 Interpret and assess contracts</w:t>
      </w:r>
    </w:p>
    <w:p w:rsidR="00000000" w:rsidRPr="0004469D" w:rsidP="0004469D">
      <w:pPr>
        <w:pStyle w:val="Heading1"/>
      </w:pPr>
      <w:bookmarkStart w:id="1" w:name="O_826254"/>
      <w:bookmarkEnd w:id="1"/>
      <w:r w:rsidRPr="0004469D">
        <w:t>Modification History</w:t>
      </w:r>
    </w:p>
    <w:tbl>
      <w:tblPr>
        <w:tblW w:w="0" w:type="auto"/>
        <w:tblLayout w:type="fixed"/>
        <w:tblCellMar>
          <w:left w:w="62" w:type="dxa"/>
          <w:right w:w="62" w:type="dxa"/>
        </w:tblCellMar>
        <w:tblLook w:val="0000"/>
      </w:tblPr>
      <w:tblGrid>
        <w:gridCol w:w="1134"/>
        <w:gridCol w:w="7937"/>
      </w:tblGrid>
      <w:tr w:rsidTr="00703D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TableHeading"/>
              <w:rPr>
                <w:lang w:val="en-NZ"/>
              </w:rPr>
            </w:pPr>
            <w:r w:rsidRPr="0004469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TableHeading"/>
              <w:rPr>
                <w:lang w:val="en-NZ"/>
              </w:rPr>
            </w:pPr>
            <w:r w:rsidRPr="0004469D">
              <w:t>Comments</w:t>
            </w:r>
          </w:p>
        </w:tc>
      </w:tr>
      <w:tr w:rsidTr="00703D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BodyText"/>
              <w:rPr>
                <w:lang w:val="en-NZ"/>
              </w:rPr>
            </w:pPr>
            <w:r w:rsidRPr="0004469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69D" w:rsidP="0004469D">
            <w:pPr>
              <w:pStyle w:val="BodyText"/>
            </w:pPr>
            <w:r w:rsidRPr="0004469D">
              <w:t xml:space="preserve">This unit was released in PSP Public Sector Training Package release 1.0 and meets the Standards for Training Packages. </w:t>
            </w:r>
          </w:p>
          <w:p w:rsidR="00000000" w:rsidRPr="0004469D" w:rsidP="0004469D">
            <w:pPr>
              <w:pStyle w:val="BodyText"/>
            </w:pPr>
          </w:p>
          <w:p w:rsidR="00000000" w:rsidRPr="0004469D" w:rsidP="0004469D">
            <w:pPr>
              <w:pStyle w:val="BodyText"/>
            </w:pPr>
            <w:r w:rsidRPr="0004469D">
              <w:t>This unit supersedes and is equivalent to PSPREV404A Interpret and assess contracts.</w:t>
            </w:r>
          </w:p>
          <w:p w:rsidR="00000000" w:rsidRPr="0004469D" w:rsidP="0004469D">
            <w:pPr>
              <w:pStyle w:val="BodyText"/>
            </w:pPr>
          </w:p>
          <w:p w:rsidR="00000000" w:rsidRPr="0004469D" w:rsidP="0004469D">
            <w:pPr>
              <w:pStyle w:val="ListBullet"/>
            </w:pPr>
            <w:r w:rsidRPr="0004469D">
              <w:t>Unit c</w:t>
            </w:r>
            <w:r w:rsidRPr="0004469D">
              <w:t>ode updated</w:t>
            </w:r>
          </w:p>
          <w:p w:rsidR="00000000" w:rsidRPr="0004469D" w:rsidP="0004469D">
            <w:pPr>
              <w:pStyle w:val="ListBullet"/>
            </w:pPr>
            <w:r w:rsidRPr="0004469D">
              <w:t>Content and formatting updated to comply with new standards</w:t>
            </w:r>
          </w:p>
          <w:p w:rsidR="00000000" w:rsidRPr="0004469D" w:rsidP="0004469D">
            <w:pPr>
              <w:pStyle w:val="ListBullet"/>
            </w:pPr>
            <w:r w:rsidRPr="0004469D">
              <w:t>All PC transitioned from passive to active voice</w:t>
            </w:r>
          </w:p>
        </w:tc>
      </w:tr>
    </w:tbl>
    <w:p w:rsidR="00000000" w:rsidRPr="0004469D" w:rsidP="0004469D">
      <w:pPr>
        <w:pStyle w:val="BodyText"/>
      </w:pPr>
    </w:p>
    <w:p w:rsidR="00000000" w:rsidRPr="0004469D" w:rsidP="0004469D">
      <w:pPr>
        <w:pStyle w:val="AllowPageBreak"/>
      </w:pPr>
    </w:p>
    <w:p w:rsidR="00000000" w:rsidRPr="0004469D" w:rsidP="0004469D">
      <w:pPr>
        <w:pStyle w:val="Heading1"/>
      </w:pPr>
      <w:bookmarkStart w:id="2" w:name="O_826255"/>
      <w:bookmarkEnd w:id="2"/>
      <w:r w:rsidRPr="0004469D">
        <w:t>Application</w:t>
      </w:r>
    </w:p>
    <w:p w:rsidR="00000000" w:rsidRPr="0004469D" w:rsidP="00703DC3">
      <w:pPr>
        <w:pStyle w:val="BodyText"/>
      </w:pPr>
      <w:r w:rsidRPr="0004469D">
        <w:t>This unit describes the skills required to interpret and assess contracts to determine their legal effect, identifying the parties involved and the responsibilities of those parties in order to make decisions regarding liability or compliance.</w:t>
      </w:r>
    </w:p>
    <w:p w:rsidR="00000000" w:rsidRPr="0004469D" w:rsidP="00703DC3">
      <w:pPr>
        <w:pStyle w:val="BodyText"/>
      </w:pPr>
      <w:r w:rsidRPr="0004469D">
        <w:t>This unit a</w:t>
      </w:r>
      <w:r w:rsidRPr="0004469D">
        <w:t>pplies to those working to interpret and assess contracts within the public sector.</w:t>
      </w:r>
    </w:p>
    <w:p w:rsidR="00000000" w:rsidRPr="0004469D" w:rsidP="00703DC3">
      <w:pPr>
        <w:pStyle w:val="BodyText"/>
      </w:pPr>
      <w:r w:rsidRPr="0004469D">
        <w:t>The skills and knowledge described in this unit must be applied within the legislative, regulatory and policy environment in which they are carried out. Organisational pol</w:t>
      </w:r>
      <w:r w:rsidRPr="0004469D">
        <w:t>icies and procedures must be consulted and adhered to.</w:t>
      </w:r>
    </w:p>
    <w:p w:rsidR="00000000" w:rsidRPr="0004469D" w:rsidP="00703DC3">
      <w:pPr>
        <w:pStyle w:val="BodyText"/>
      </w:pPr>
      <w:r w:rsidRPr="0004469D">
        <w:t>Those undertaking this unit would work independently, performing complex tasks in a familiar context.</w:t>
      </w:r>
    </w:p>
    <w:p w:rsidR="00703DC3" w:rsidP="00703DC3">
      <w:pPr>
        <w:pStyle w:val="BodyText"/>
      </w:pPr>
      <w:r w:rsidRPr="0004469D">
        <w:t>No licensing, legislative or certification requirements apply to unit at the time of publication.</w:t>
      </w:r>
    </w:p>
    <w:p w:rsidR="00000000" w:rsidRPr="0004469D" w:rsidP="0004469D">
      <w:pPr>
        <w:pStyle w:val="Heading1"/>
      </w:pPr>
      <w:bookmarkStart w:id="3" w:name="O_826257"/>
      <w:bookmarkEnd w:id="3"/>
      <w:r w:rsidRPr="0004469D">
        <w:t>Competency Field</w:t>
      </w:r>
    </w:p>
    <w:p w:rsidR="00000000" w:rsidRPr="0004469D" w:rsidP="00703DC3">
      <w:pPr>
        <w:pStyle w:val="BodyText"/>
      </w:pPr>
      <w:r w:rsidRPr="0004469D">
        <w:t>Revenue administration</w:t>
      </w:r>
    </w:p>
    <w:p w:rsidR="00000000" w:rsidRPr="0004469D" w:rsidP="0004469D">
      <w:pPr>
        <w:pStyle w:val="Heading1"/>
      </w:pPr>
      <w:bookmarkStart w:id="4" w:name="O_826259"/>
      <w:bookmarkEnd w:id="4"/>
      <w:r w:rsidRPr="0004469D">
        <w:t>Elements and Performance Criteria</w:t>
      </w:r>
    </w:p>
    <w:tbl>
      <w:tblPr>
        <w:tblW w:w="0" w:type="auto"/>
        <w:tblLayout w:type="fixed"/>
        <w:tblCellMar>
          <w:left w:w="62" w:type="dxa"/>
          <w:right w:w="62" w:type="dxa"/>
        </w:tblCellMar>
        <w:tblLook w:val="0000"/>
      </w:tblPr>
      <w:tblGrid>
        <w:gridCol w:w="2203"/>
        <w:gridCol w:w="6804"/>
      </w:tblGrid>
      <w:tr w:rsidTr="000446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TableHeading"/>
              <w:rPr>
                <w:lang w:val="en-NZ"/>
              </w:rPr>
            </w:pPr>
            <w:r w:rsidRPr="0004469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TableHeading"/>
              <w:rPr>
                <w:lang w:val="en-NZ"/>
              </w:rPr>
            </w:pPr>
            <w:r w:rsidRPr="0004469D">
              <w:t>PERFORMANCE CRITERIA</w:t>
            </w:r>
          </w:p>
        </w:tc>
      </w:tr>
      <w:tr w:rsidTr="000446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BodyText"/>
              <w:rPr>
                <w:lang w:val="en-NZ"/>
              </w:rPr>
            </w:pPr>
            <w:r w:rsidRPr="0004469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BodyText"/>
              <w:rPr>
                <w:lang w:val="en-NZ"/>
              </w:rPr>
            </w:pPr>
            <w:r w:rsidRPr="0004469D">
              <w:t>Performance criteria describe the performance needed to demonstrate achievement of the element. Where bold italicised text is used, further information is detailed in the range of conditions section.</w:t>
            </w:r>
          </w:p>
        </w:tc>
      </w:tr>
      <w:tr w:rsidTr="000446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List"/>
              <w:rPr>
                <w:lang w:val="en-NZ"/>
              </w:rPr>
            </w:pPr>
            <w:r w:rsidRPr="0004469D">
              <w:rPr>
                <w:rStyle w:val="SpecialBold"/>
              </w:rPr>
              <w:t>1.</w:t>
            </w:r>
            <w:r w:rsidRPr="0004469D">
              <w:rPr>
                <w:rStyle w:val="SpecialBold"/>
              </w:rPr>
              <w:tab/>
              <w:t>Identify key features of contracts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69D" w:rsidP="0004469D">
            <w:pPr>
              <w:pStyle w:val="List"/>
            </w:pPr>
            <w:r w:rsidRPr="0004469D">
              <w:t>1.1</w:t>
            </w:r>
            <w:r w:rsidRPr="0004469D">
              <w:tab/>
              <w:t>Analyse contr</w:t>
            </w:r>
            <w:r w:rsidRPr="0004469D">
              <w:t>acts and identify parties involved in each contract.</w:t>
            </w:r>
          </w:p>
          <w:p w:rsidR="00000000" w:rsidRPr="0004469D" w:rsidP="0004469D">
            <w:pPr>
              <w:pStyle w:val="List"/>
            </w:pPr>
            <w:r w:rsidRPr="0004469D">
              <w:t>1.2</w:t>
            </w:r>
            <w:r w:rsidRPr="0004469D">
              <w:tab/>
              <w:t>Identify legal nature and elements of contracts, terms and obligations.</w:t>
            </w:r>
          </w:p>
          <w:p w:rsidR="00000000" w:rsidRPr="0004469D" w:rsidP="0004469D">
            <w:pPr>
              <w:pStyle w:val="List"/>
            </w:pPr>
            <w:r w:rsidRPr="0004469D">
              <w:t>1.3</w:t>
            </w:r>
            <w:r w:rsidRPr="0004469D">
              <w:tab/>
              <w:t>Differentiate conditions, warranties and contingencies identified in the contract.</w:t>
            </w:r>
          </w:p>
          <w:p w:rsidR="00000000" w:rsidRPr="0004469D" w:rsidP="0004469D">
            <w:pPr>
              <w:pStyle w:val="List"/>
            </w:pPr>
            <w:r w:rsidRPr="0004469D">
              <w:t>1.4</w:t>
            </w:r>
            <w:r w:rsidRPr="0004469D">
              <w:tab/>
              <w:t>Identify circumstances and consequen</w:t>
            </w:r>
            <w:r w:rsidRPr="0004469D">
              <w:t>ces of terminating contracts.</w:t>
            </w:r>
          </w:p>
          <w:p w:rsidR="00000000" w:rsidP="0004469D">
            <w:pPr>
              <w:pStyle w:val="List"/>
              <w:rPr>
                <w:lang w:val="en-NZ"/>
              </w:rPr>
            </w:pPr>
            <w:r w:rsidRPr="0004469D">
              <w:t>1.5</w:t>
            </w:r>
            <w:r w:rsidRPr="0004469D">
              <w:tab/>
              <w:t>Confirm, if contractual rights have been assigned and if assignment as valid.</w:t>
            </w:r>
          </w:p>
        </w:tc>
      </w:tr>
      <w:tr w:rsidTr="000446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469D">
            <w:pPr>
              <w:pStyle w:val="List"/>
              <w:rPr>
                <w:lang w:val="en-NZ"/>
              </w:rPr>
            </w:pPr>
            <w:r w:rsidRPr="0004469D">
              <w:rPr>
                <w:rStyle w:val="SpecialBold"/>
              </w:rPr>
              <w:t>2.</w:t>
            </w:r>
            <w:r w:rsidRPr="0004469D">
              <w:rPr>
                <w:rStyle w:val="SpecialBold"/>
              </w:rPr>
              <w:tab/>
              <w:t>Assess contracts for eligibility and liability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469D" w:rsidP="0004469D">
            <w:pPr>
              <w:pStyle w:val="List"/>
            </w:pPr>
            <w:r w:rsidRPr="0004469D">
              <w:t>2.1</w:t>
            </w:r>
            <w:r w:rsidRPr="0004469D">
              <w:tab/>
              <w:t>Analyse contracts in accordance with criteria using a legislative decision-making process</w:t>
            </w:r>
            <w:r w:rsidRPr="0004469D">
              <w:t>.</w:t>
            </w:r>
          </w:p>
          <w:p w:rsidR="00000000" w:rsidRPr="0004469D" w:rsidP="0004469D">
            <w:pPr>
              <w:pStyle w:val="List"/>
            </w:pPr>
            <w:r w:rsidRPr="0004469D">
              <w:t>2.2</w:t>
            </w:r>
            <w:r w:rsidRPr="0004469D">
              <w:tab/>
              <w:t>Confirm or deny eligibility or liability of contracts.</w:t>
            </w:r>
          </w:p>
          <w:p w:rsidR="00000000" w:rsidRPr="0004469D" w:rsidP="0004469D">
            <w:pPr>
              <w:pStyle w:val="List"/>
            </w:pPr>
            <w:r w:rsidRPr="0004469D">
              <w:t>2.3</w:t>
            </w:r>
            <w:r w:rsidRPr="0004469D">
              <w:tab/>
              <w:t>Make decisions and notify customers.</w:t>
            </w:r>
          </w:p>
        </w:tc>
      </w:tr>
    </w:tbl>
    <w:p w:rsidR="00000000" w:rsidRPr="0004469D" w:rsidP="0004469D">
      <w:pPr>
        <w:pStyle w:val="BodyText"/>
      </w:pPr>
    </w:p>
    <w:p w:rsidR="00000000" w:rsidRPr="0004469D" w:rsidP="0004469D">
      <w:pPr>
        <w:pStyle w:val="AllowPageBreak"/>
      </w:pPr>
    </w:p>
    <w:p w:rsidR="00000000" w:rsidRPr="0004469D" w:rsidP="0004469D">
      <w:pPr>
        <w:pStyle w:val="Heading1"/>
      </w:pPr>
      <w:bookmarkStart w:id="5" w:name="O_826260"/>
      <w:bookmarkEnd w:id="5"/>
      <w:r w:rsidRPr="0004469D">
        <w:t>Foundation Skills</w:t>
      </w:r>
    </w:p>
    <w:p w:rsidR="00000000" w:rsidRPr="0004469D" w:rsidP="00703DC3">
      <w:pPr>
        <w:pStyle w:val="BodyText"/>
      </w:pPr>
      <w:r w:rsidRPr="0004469D">
        <w:t>Foundation skills are embedded within the elements and performance criteria of this unit.</w:t>
      </w:r>
    </w:p>
    <w:p w:rsidR="00000000" w:rsidRPr="0004469D" w:rsidP="0004469D">
      <w:pPr>
        <w:pStyle w:val="Heading1"/>
      </w:pPr>
      <w:bookmarkStart w:id="6" w:name="O_826262"/>
      <w:bookmarkEnd w:id="6"/>
      <w:r w:rsidRPr="0004469D">
        <w:t>Unit Mapping Information</w:t>
      </w:r>
    </w:p>
    <w:p w:rsidR="00000000" w:rsidRPr="0004469D" w:rsidP="00703DC3">
      <w:pPr>
        <w:pStyle w:val="BodyText"/>
      </w:pPr>
      <w:r w:rsidRPr="0004469D">
        <w:t>This unit supersedes and is equivalent to PSPREV404A Interpret and assess contracts.</w:t>
      </w:r>
    </w:p>
    <w:p w:rsidR="00000000" w:rsidRPr="0004469D" w:rsidP="0004469D">
      <w:pPr>
        <w:pStyle w:val="Heading1"/>
      </w:pPr>
      <w:bookmarkStart w:id="7" w:name="O_826269"/>
      <w:bookmarkEnd w:id="7"/>
      <w:r w:rsidRPr="0004469D">
        <w:t>Links</w:t>
      </w:r>
    </w:p>
    <w:p w:rsidR="00000000" w:rsidRPr="0004469D" w:rsidP="00703DC3">
      <w:pPr>
        <w:pStyle w:val="BodyText"/>
      </w:pPr>
      <w:r w:rsidRPr="000446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2908">
        <w:rPr>
          <w:rStyle w:val="Hyperlink"/>
        </w:rPr>
        <w:t>https://vetnet.gov.au/Pages/TrainingDocs.aspx?q=bebbece7-ff48-4d2c-8876-405679019623</w:t>
      </w:r>
      <w:r>
        <w:fldChar w:fldCharType="end"/>
      </w:r>
    </w:p>
    <w:p w:rsidR="00000000" w:rsidRPr="0004469D" w:rsidP="00703DC3">
      <w:pPr>
        <w:pStyle w:val="BodyText"/>
      </w:pPr>
      <w:r w:rsidRPr="000446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2908">
        <w:rPr>
          <w:rStyle w:val="Hyperlink"/>
        </w:rPr>
        <w:t>https://vetnet.gov.au/Pages/TrainingDocs.aspx?q=bebbece7-ff48-4d2c-8876-405679019623</w:t>
      </w:r>
      <w:r>
        <w:fldChar w:fldCharType="end"/>
      </w:r>
    </w:p>
    <w:p w:rsidR="00000000" w:rsidRPr="0004469D" w:rsidP="00703DC3">
      <w:pPr>
        <w:pStyle w:val="BodyText"/>
      </w:pPr>
      <w:r w:rsidRPr="000446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2908">
        <w:rPr>
          <w:rStyle w:val="Hyperlink"/>
        </w:rPr>
        <w:t>https://vetnet.gov.au/Pages/TrainingDocs.aspx?q=bebbece7-ff48-4d2c-8876-405679019623</w:t>
      </w:r>
      <w:r>
        <w:fldChar w:fldCharType="end"/>
      </w:r>
    </w:p>
    <w:p w:rsidR="00000000" w:rsidRPr="0004469D" w:rsidP="00703DC3">
      <w:pPr>
        <w:pStyle w:val="BodyText"/>
      </w:pPr>
      <w:r w:rsidRPr="000446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2908">
        <w:rPr>
          <w:rStyle w:val="Hyperlink"/>
        </w:rPr>
        <w:t>https://vetnet.gov.au/Pages/TrainingDocs.aspx?q=bebbece7-ff48-4d2c-8876-405679019623</w:t>
      </w:r>
      <w:r>
        <w:fldChar w:fldCharType="end"/>
      </w:r>
    </w:p>
    <w:p w:rsidR="00000000" w:rsidRPr="0004469D" w:rsidP="0004469D"/>
    <w:sectPr w:rsidSect="000446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9D" w:rsidRPr="00703DC3" w:rsidP="00703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C3" w:rsidP="00044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3DC3" w:rsidP="000446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03DC3" w:rsidP="00044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69D" w:rsidRPr="00703DC3" w:rsidP="00703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C3" w:rsidRPr="002D2AF8" w:rsidP="0004469D">
    <w:pPr>
      <w:pStyle w:val="Header"/>
      <w:framePr w:wrap="around"/>
    </w:pPr>
    <w:r>
      <w:fldChar w:fldCharType="begin"/>
    </w:r>
    <w:r>
      <w:instrText xml:space="preserve"> TITLE   \* MERGEFORMAT </w:instrText>
    </w:r>
    <w:r>
      <w:fldChar w:fldCharType="separate"/>
    </w:r>
    <w:r>
      <w:t>PSPREV004 Interpret and assess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03DC3" w:rsidP="00044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C800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8EC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69D"/>
    <w:pPr>
      <w:spacing w:before="360" w:after="60"/>
      <w:outlineLvl w:val="0"/>
    </w:pPr>
    <w:rPr>
      <w:sz w:val="32"/>
    </w:rPr>
  </w:style>
  <w:style w:type="paragraph" w:styleId="Heading2">
    <w:name w:val="heading 2"/>
    <w:basedOn w:val="HeadingBase"/>
    <w:next w:val="BodyText"/>
    <w:link w:val="Heading2Char"/>
    <w:qFormat/>
    <w:rsid w:val="0004469D"/>
    <w:pPr>
      <w:keepLines/>
      <w:spacing w:before="240" w:after="120"/>
      <w:outlineLvl w:val="1"/>
    </w:pPr>
    <w:rPr>
      <w:sz w:val="28"/>
      <w:szCs w:val="40"/>
    </w:rPr>
  </w:style>
  <w:style w:type="paragraph" w:styleId="Heading3">
    <w:name w:val="heading 3"/>
    <w:basedOn w:val="HeadingBase"/>
    <w:next w:val="BodyText"/>
    <w:link w:val="Heading3Char"/>
    <w:qFormat/>
    <w:rsid w:val="0004469D"/>
    <w:pPr>
      <w:spacing w:before="180" w:after="120"/>
      <w:outlineLvl w:val="2"/>
    </w:pPr>
    <w:rPr>
      <w:spacing w:val="-10"/>
      <w:kern w:val="32"/>
    </w:rPr>
  </w:style>
  <w:style w:type="paragraph" w:styleId="Heading4">
    <w:name w:val="heading 4"/>
    <w:basedOn w:val="HeadingBase"/>
    <w:next w:val="BodyText"/>
    <w:link w:val="Heading4Char"/>
    <w:qFormat/>
    <w:rsid w:val="0004469D"/>
    <w:pPr>
      <w:spacing w:before="160" w:after="120"/>
      <w:outlineLvl w:val="3"/>
    </w:pPr>
    <w:rPr>
      <w:sz w:val="22"/>
    </w:rPr>
  </w:style>
  <w:style w:type="paragraph" w:styleId="Heading5">
    <w:name w:val="heading 5"/>
    <w:basedOn w:val="HeadingBase"/>
    <w:next w:val="Normal"/>
    <w:link w:val="Heading5Char"/>
    <w:qFormat/>
    <w:rsid w:val="0004469D"/>
    <w:pPr>
      <w:spacing w:before="80"/>
      <w:outlineLvl w:val="4"/>
    </w:pPr>
    <w:rPr>
      <w:color w:val="918585"/>
      <w:sz w:val="20"/>
    </w:rPr>
  </w:style>
  <w:style w:type="paragraph" w:styleId="Heading6">
    <w:name w:val="heading 6"/>
    <w:basedOn w:val="HeadingBase"/>
    <w:next w:val="Normal"/>
    <w:link w:val="Heading6Char"/>
    <w:qFormat/>
    <w:rsid w:val="0004469D"/>
    <w:pPr>
      <w:spacing w:before="60"/>
      <w:outlineLvl w:val="5"/>
    </w:pPr>
    <w:rPr>
      <w:color w:val="918585"/>
      <w:sz w:val="20"/>
    </w:rPr>
  </w:style>
  <w:style w:type="paragraph" w:styleId="Heading7">
    <w:name w:val="heading 7"/>
    <w:basedOn w:val="Normal"/>
    <w:next w:val="Normal"/>
    <w:link w:val="Heading7Char"/>
    <w:qFormat/>
    <w:rsid w:val="0004469D"/>
    <w:pPr>
      <w:ind w:left="720"/>
      <w:outlineLvl w:val="6"/>
    </w:pPr>
    <w:rPr>
      <w:i/>
    </w:rPr>
  </w:style>
  <w:style w:type="paragraph" w:styleId="Heading8">
    <w:name w:val="heading 8"/>
    <w:basedOn w:val="Normal"/>
    <w:next w:val="Normal"/>
    <w:link w:val="Heading8Char"/>
    <w:qFormat/>
    <w:rsid w:val="0004469D"/>
    <w:pPr>
      <w:ind w:left="720"/>
      <w:outlineLvl w:val="7"/>
    </w:pPr>
    <w:rPr>
      <w:i/>
    </w:rPr>
  </w:style>
  <w:style w:type="paragraph" w:styleId="Heading9">
    <w:name w:val="heading 9"/>
    <w:basedOn w:val="Normal"/>
    <w:next w:val="Normal"/>
    <w:link w:val="Heading9Char"/>
    <w:qFormat/>
    <w:rsid w:val="0004469D"/>
    <w:pPr>
      <w:ind w:left="720"/>
      <w:outlineLvl w:val="8"/>
    </w:pPr>
    <w:rPr>
      <w:i/>
    </w:rPr>
  </w:style>
  <w:style w:type="character" w:default="1" w:styleId="DefaultParagraphFont">
    <w:name w:val="Default Paragraph Font"/>
    <w:uiPriority w:val="1"/>
    <w:unhideWhenUsed/>
    <w:rsid w:val="00044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69D"/>
  </w:style>
  <w:style w:type="character" w:customStyle="1" w:styleId="Heading1Char">
    <w:name w:val="Heading 1 Char"/>
    <w:basedOn w:val="DefaultParagraphFont"/>
    <w:link w:val="Heading1"/>
    <w:rsid w:val="0004469D"/>
    <w:rPr>
      <w:rFonts w:ascii="Times New Roman" w:eastAsia="Times New Roman" w:hAnsi="Times New Roman" w:cs="Times New Roman"/>
      <w:b/>
      <w:sz w:val="32"/>
      <w:szCs w:val="20"/>
      <w:lang w:eastAsia="en-US"/>
    </w:rPr>
  </w:style>
  <w:style w:type="paragraph" w:styleId="BodyText">
    <w:name w:val="Body Text"/>
    <w:basedOn w:val="Normal"/>
    <w:link w:val="BodyTextChar"/>
    <w:rsid w:val="000446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69D"/>
    <w:rPr>
      <w:rFonts w:ascii="Times New Roman" w:eastAsia="Times New Roman" w:hAnsi="Times New Roman" w:cs="Times New Roman"/>
      <w:sz w:val="24"/>
      <w:lang w:eastAsia="en-US"/>
    </w:rPr>
  </w:style>
  <w:style w:type="paragraph" w:styleId="List">
    <w:name w:val="List"/>
    <w:basedOn w:val="BodyText"/>
    <w:next w:val="BodyText"/>
    <w:rsid w:val="0004469D"/>
    <w:pPr>
      <w:tabs>
        <w:tab w:val="left" w:pos="340"/>
      </w:tabs>
      <w:spacing w:before="60" w:after="60"/>
      <w:ind w:left="340" w:hanging="340"/>
    </w:pPr>
  </w:style>
  <w:style w:type="paragraph" w:styleId="ListBullet">
    <w:name w:val="List Bullet"/>
    <w:basedOn w:val="List"/>
    <w:rsid w:val="0004469D"/>
    <w:pPr>
      <w:numPr>
        <w:numId w:val="11"/>
      </w:numPr>
      <w:tabs>
        <w:tab w:val="clear" w:pos="340"/>
      </w:tabs>
      <w:spacing w:before="40" w:after="40"/>
    </w:pPr>
  </w:style>
  <w:style w:type="character" w:customStyle="1" w:styleId="SpecialBold">
    <w:name w:val="Special Bold"/>
    <w:basedOn w:val="DefaultParagraphFont"/>
    <w:rsid w:val="0004469D"/>
    <w:rPr>
      <w:b/>
      <w:spacing w:val="0"/>
    </w:rPr>
  </w:style>
  <w:style w:type="paragraph" w:customStyle="1" w:styleId="SuperHeading">
    <w:name w:val="SuperHeading"/>
    <w:basedOn w:val="Normal"/>
    <w:rsid w:val="0004469D"/>
    <w:pPr>
      <w:spacing w:before="240" w:after="120"/>
      <w:outlineLvl w:val="0"/>
    </w:pPr>
    <w:rPr>
      <w:rFonts w:ascii="Times New Roman" w:hAnsi="Times New Roman"/>
      <w:b/>
      <w:sz w:val="32"/>
    </w:rPr>
  </w:style>
  <w:style w:type="paragraph" w:customStyle="1" w:styleId="TableHeading">
    <w:name w:val="Table Heading"/>
    <w:basedOn w:val="HeadingBase"/>
    <w:rsid w:val="0004469D"/>
    <w:pPr>
      <w:keepLines/>
      <w:pBdr>
        <w:bottom w:val="single" w:sz="6" w:space="1" w:color="918585"/>
      </w:pBdr>
      <w:spacing w:before="240"/>
    </w:pPr>
  </w:style>
  <w:style w:type="paragraph" w:customStyle="1" w:styleId="AllowPageBreak">
    <w:name w:val="AllowPageBreak"/>
    <w:rsid w:val="00044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69D"/>
    <w:rPr>
      <w:rFonts w:ascii="Courier New" w:eastAsia="Times New Roman" w:hAnsi="Courier New" w:cs="Times New Roman"/>
      <w:i/>
      <w:szCs w:val="20"/>
      <w:lang w:eastAsia="en-US"/>
    </w:rPr>
  </w:style>
  <w:style w:type="paragraph" w:customStyle="1" w:styleId="HeadingBase">
    <w:name w:val="Heading Base"/>
    <w:rsid w:val="00044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69D"/>
    <w:pPr>
      <w:tabs>
        <w:tab w:val="right" w:leader="dot" w:pos="9072"/>
      </w:tabs>
      <w:ind w:left="567"/>
    </w:pPr>
    <w:rPr>
      <w:szCs w:val="22"/>
    </w:rPr>
  </w:style>
  <w:style w:type="paragraph" w:customStyle="1" w:styleId="TOCBase">
    <w:name w:val="TOC Base"/>
    <w:rsid w:val="00044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69D"/>
    <w:pPr>
      <w:tabs>
        <w:tab w:val="right" w:leader="dot" w:pos="9072"/>
      </w:tabs>
      <w:spacing w:before="40" w:after="40"/>
      <w:ind w:left="284"/>
    </w:pPr>
    <w:rPr>
      <w:rFonts w:ascii="Times New Roman" w:hAnsi="Times New Roman"/>
    </w:rPr>
  </w:style>
  <w:style w:type="paragraph" w:styleId="TOC1">
    <w:name w:val="toc 1"/>
    <w:basedOn w:val="TOCBase"/>
    <w:next w:val="Normal"/>
    <w:rsid w:val="00044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69D"/>
    <w:rPr>
      <w:rFonts w:ascii="Times New Roman" w:eastAsia="Times New Roman" w:hAnsi="Times New Roman" w:cs="Times New Roman"/>
      <w:sz w:val="16"/>
      <w:lang w:eastAsia="en-US"/>
    </w:rPr>
  </w:style>
  <w:style w:type="paragraph" w:styleId="Title">
    <w:name w:val="Title"/>
    <w:basedOn w:val="HeadingBase"/>
    <w:link w:val="TitleChar"/>
    <w:qFormat/>
    <w:rsid w:val="0004469D"/>
    <w:pPr>
      <w:spacing w:before="5040"/>
      <w:jc w:val="center"/>
    </w:pPr>
    <w:rPr>
      <w:sz w:val="48"/>
      <w:szCs w:val="72"/>
      <w:lang w:val="en-US"/>
    </w:rPr>
  </w:style>
  <w:style w:type="character" w:customStyle="1" w:styleId="TitleChar">
    <w:name w:val="Title Char"/>
    <w:basedOn w:val="DefaultParagraphFont"/>
    <w:link w:val="Title"/>
    <w:rsid w:val="00044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69D"/>
    <w:pPr>
      <w:tabs>
        <w:tab w:val="left" w:pos="3600"/>
        <w:tab w:val="left" w:pos="3958"/>
      </w:tabs>
    </w:pPr>
  </w:style>
  <w:style w:type="paragraph" w:customStyle="1" w:styleId="Note">
    <w:name w:val="Note"/>
    <w:basedOn w:val="BodyText"/>
    <w:rsid w:val="00044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69D"/>
    <w:pPr>
      <w:framePr w:wrap="auto" w:hAnchor="text" w:y="6049"/>
    </w:pPr>
    <w:rPr>
      <w:color w:val="000000"/>
      <w:sz w:val="40"/>
    </w:rPr>
  </w:style>
  <w:style w:type="paragraph" w:customStyle="1" w:styleId="TOCTitle">
    <w:name w:val="TOCTitle"/>
    <w:basedOn w:val="Heading1"/>
    <w:rsid w:val="0004469D"/>
    <w:pPr>
      <w:spacing w:after="240"/>
      <w:jc w:val="center"/>
      <w:outlineLvl w:val="9"/>
    </w:pPr>
    <w:rPr>
      <w:caps/>
    </w:rPr>
  </w:style>
  <w:style w:type="paragraph" w:customStyle="1" w:styleId="Version">
    <w:name w:val="Version"/>
    <w:rsid w:val="000446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69D"/>
    <w:pPr>
      <w:numPr>
        <w:numId w:val="12"/>
      </w:numPr>
      <w:tabs>
        <w:tab w:val="clear" w:pos="680"/>
      </w:tabs>
    </w:pPr>
  </w:style>
  <w:style w:type="paragraph" w:styleId="Index1">
    <w:name w:val="index 1"/>
    <w:basedOn w:val="Normal"/>
    <w:next w:val="Normal"/>
    <w:semiHidden/>
    <w:rsid w:val="0004469D"/>
    <w:pPr>
      <w:keepNext w:val="0"/>
      <w:tabs>
        <w:tab w:val="right" w:pos="4176"/>
      </w:tabs>
      <w:ind w:left="198" w:hanging="198"/>
    </w:pPr>
    <w:rPr>
      <w:rFonts w:ascii="Garamond" w:hAnsi="Garamond"/>
    </w:rPr>
  </w:style>
  <w:style w:type="paragraph" w:styleId="IndexHeading">
    <w:name w:val="index heading"/>
    <w:basedOn w:val="Normal"/>
    <w:next w:val="Index1"/>
    <w:semiHidden/>
    <w:rsid w:val="0004469D"/>
    <w:pPr>
      <w:spacing w:before="120" w:after="120"/>
    </w:pPr>
    <w:rPr>
      <w:rFonts w:ascii="Arial" w:hAnsi="Arial"/>
      <w:b/>
      <w:color w:val="918585"/>
      <w:sz w:val="24"/>
    </w:rPr>
  </w:style>
  <w:style w:type="paragraph" w:styleId="Header">
    <w:name w:val="header"/>
    <w:basedOn w:val="Normal"/>
    <w:link w:val="HeaderChar"/>
    <w:rsid w:val="00044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69D"/>
    <w:rPr>
      <w:rFonts w:ascii="Times New Roman" w:eastAsia="Times New Roman" w:hAnsi="Times New Roman" w:cs="Times New Roman"/>
      <w:sz w:val="16"/>
      <w:szCs w:val="20"/>
      <w:lang w:val="en-GB" w:eastAsia="en-US"/>
    </w:rPr>
  </w:style>
  <w:style w:type="paragraph" w:customStyle="1" w:styleId="Chapter">
    <w:name w:val="Chapter"/>
    <w:basedOn w:val="Normal"/>
    <w:rsid w:val="0004469D"/>
    <w:pPr>
      <w:spacing w:before="240"/>
    </w:pPr>
    <w:rPr>
      <w:rFonts w:ascii="Times New Roman" w:hAnsi="Times New Roman"/>
      <w:smallCaps/>
      <w:spacing w:val="80"/>
      <w:sz w:val="28"/>
    </w:rPr>
  </w:style>
  <w:style w:type="paragraph" w:customStyle="1" w:styleId="InChapter">
    <w:name w:val="InChapter"/>
    <w:basedOn w:val="Heading3"/>
    <w:rsid w:val="0004469D"/>
    <w:pPr>
      <w:spacing w:after="240"/>
      <w:outlineLvl w:val="9"/>
    </w:pPr>
    <w:rPr>
      <w:noProof/>
    </w:rPr>
  </w:style>
  <w:style w:type="paragraph" w:styleId="Index2">
    <w:name w:val="index 2"/>
    <w:basedOn w:val="Normal"/>
    <w:next w:val="Normal"/>
    <w:semiHidden/>
    <w:rsid w:val="0004469D"/>
    <w:pPr>
      <w:tabs>
        <w:tab w:val="right" w:pos="4176"/>
      </w:tabs>
      <w:ind w:left="568" w:hanging="284"/>
    </w:pPr>
    <w:rPr>
      <w:rFonts w:ascii="Garamond" w:hAnsi="Garamond"/>
    </w:rPr>
  </w:style>
  <w:style w:type="paragraph" w:customStyle="1" w:styleId="Byline">
    <w:name w:val="Byline"/>
    <w:rsid w:val="00044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69D"/>
    <w:pPr>
      <w:tabs>
        <w:tab w:val="clear" w:pos="3600"/>
        <w:tab w:val="clear" w:pos="3958"/>
      </w:tabs>
      <w:jc w:val="right"/>
    </w:pPr>
  </w:style>
  <w:style w:type="character" w:styleId="Emphasis">
    <w:name w:val="Emphasis"/>
    <w:basedOn w:val="DefaultParagraphFont"/>
    <w:qFormat/>
    <w:rsid w:val="0004469D"/>
    <w:rPr>
      <w:i/>
    </w:rPr>
  </w:style>
  <w:style w:type="paragraph" w:styleId="Caption">
    <w:name w:val="caption"/>
    <w:basedOn w:val="BodyText"/>
    <w:next w:val="Normal"/>
    <w:qFormat/>
    <w:rsid w:val="0004469D"/>
    <w:pPr>
      <w:framePr w:w="2268" w:hSpace="181" w:vSpace="181" w:wrap="around" w:vAnchor="text" w:hAnchor="page" w:x="1135" w:y="285" w:anchorLock="1"/>
    </w:pPr>
    <w:rPr>
      <w:i/>
    </w:rPr>
  </w:style>
  <w:style w:type="paragraph" w:customStyle="1" w:styleId="MiniTOCTitle">
    <w:name w:val="MiniTOCTitle"/>
    <w:basedOn w:val="Heading4"/>
    <w:rsid w:val="0004469D"/>
    <w:pPr>
      <w:spacing w:before="240"/>
      <w:outlineLvl w:val="9"/>
    </w:pPr>
    <w:rPr>
      <w:noProof/>
      <w:sz w:val="24"/>
    </w:rPr>
  </w:style>
  <w:style w:type="paragraph" w:customStyle="1" w:styleId="MiniTOCItem">
    <w:name w:val="MiniTOCItem"/>
    <w:basedOn w:val="ListBullet"/>
    <w:rsid w:val="0004469D"/>
    <w:pPr>
      <w:numPr>
        <w:numId w:val="0"/>
      </w:numPr>
      <w:tabs>
        <w:tab w:val="right" w:leader="dot" w:pos="6521"/>
      </w:tabs>
      <w:spacing w:before="0" w:after="0"/>
    </w:pPr>
  </w:style>
  <w:style w:type="paragraph" w:customStyle="1" w:styleId="TOFTitle">
    <w:name w:val="TOFTitle"/>
    <w:basedOn w:val="TOCTitle"/>
    <w:rsid w:val="0004469D"/>
  </w:style>
  <w:style w:type="paragraph" w:styleId="TableofFigures">
    <w:name w:val="table of figures"/>
    <w:basedOn w:val="Normal"/>
    <w:next w:val="Normal"/>
    <w:semiHidden/>
    <w:rsid w:val="0004469D"/>
    <w:pPr>
      <w:tabs>
        <w:tab w:val="right" w:leader="dot" w:pos="9072"/>
      </w:tabs>
      <w:ind w:left="970" w:hanging="403"/>
    </w:pPr>
    <w:rPr>
      <w:rFonts w:ascii="Times New Roman" w:hAnsi="Times New Roman"/>
      <w:b/>
    </w:rPr>
  </w:style>
  <w:style w:type="paragraph" w:styleId="ListNumber">
    <w:name w:val="List Number"/>
    <w:basedOn w:val="List"/>
    <w:rsid w:val="0004469D"/>
    <w:pPr>
      <w:numPr>
        <w:numId w:val="14"/>
      </w:numPr>
      <w:tabs>
        <w:tab w:val="clear" w:pos="340"/>
      </w:tabs>
    </w:pPr>
  </w:style>
  <w:style w:type="character" w:customStyle="1" w:styleId="WingdingSymbols">
    <w:name w:val="Wingding Symbols"/>
    <w:rsid w:val="0004469D"/>
    <w:rPr>
      <w:rFonts w:ascii="Wingdings" w:hAnsi="Wingdings"/>
    </w:rPr>
  </w:style>
  <w:style w:type="character" w:customStyle="1" w:styleId="HotSpot">
    <w:name w:val="HotSpot"/>
    <w:rsid w:val="0004469D"/>
    <w:rPr>
      <w:color w:val="0033CC"/>
      <w:u w:val="none"/>
    </w:rPr>
  </w:style>
  <w:style w:type="paragraph" w:customStyle="1" w:styleId="BodyTextRight">
    <w:name w:val="Body Text Right"/>
    <w:basedOn w:val="BodyText"/>
    <w:rsid w:val="0004469D"/>
    <w:pPr>
      <w:spacing w:before="0" w:after="0"/>
      <w:jc w:val="right"/>
    </w:pPr>
  </w:style>
  <w:style w:type="paragraph" w:styleId="Index3">
    <w:name w:val="index 3"/>
    <w:basedOn w:val="ListNumber2"/>
    <w:next w:val="Normal"/>
    <w:semiHidden/>
    <w:rsid w:val="0004469D"/>
    <w:pPr>
      <w:numPr>
        <w:numId w:val="0"/>
      </w:numPr>
      <w:tabs>
        <w:tab w:val="right" w:leader="dot" w:pos="4176"/>
      </w:tabs>
    </w:pPr>
  </w:style>
  <w:style w:type="paragraph" w:styleId="ListNumber2">
    <w:name w:val="List Number 2"/>
    <w:basedOn w:val="List2"/>
    <w:rsid w:val="0004469D"/>
    <w:pPr>
      <w:numPr>
        <w:numId w:val="9"/>
      </w:numPr>
      <w:tabs>
        <w:tab w:val="clear" w:pos="1060"/>
      </w:tabs>
    </w:pPr>
  </w:style>
  <w:style w:type="paragraph" w:customStyle="1" w:styleId="MarginNote">
    <w:name w:val="Margin Note"/>
    <w:basedOn w:val="BodyText"/>
    <w:rsid w:val="00044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69D"/>
    <w:rPr>
      <w:sz w:val="32"/>
    </w:rPr>
  </w:style>
  <w:style w:type="paragraph" w:customStyle="1" w:styleId="HeadingProcedure">
    <w:name w:val="Heading Procedure"/>
    <w:basedOn w:val="HeadingBase"/>
    <w:next w:val="Normal"/>
    <w:rsid w:val="0004469D"/>
    <w:pPr>
      <w:tabs>
        <w:tab w:val="left" w:pos="0"/>
      </w:tabs>
      <w:spacing w:before="120" w:after="60"/>
    </w:pPr>
    <w:rPr>
      <w:i/>
      <w:color w:val="918585"/>
      <w:sz w:val="22"/>
    </w:rPr>
  </w:style>
  <w:style w:type="paragraph" w:customStyle="1" w:styleId="TableBodyText">
    <w:name w:val="Table Body Text"/>
    <w:basedOn w:val="BodyText"/>
    <w:rsid w:val="0004469D"/>
    <w:pPr>
      <w:spacing w:before="60" w:after="60"/>
    </w:pPr>
  </w:style>
  <w:style w:type="paragraph" w:styleId="ListContinue">
    <w:name w:val="List Continue"/>
    <w:basedOn w:val="List"/>
    <w:rsid w:val="0004469D"/>
    <w:pPr>
      <w:ind w:firstLine="0"/>
    </w:pPr>
  </w:style>
  <w:style w:type="paragraph" w:customStyle="1" w:styleId="ListNote">
    <w:name w:val="List Note"/>
    <w:basedOn w:val="List"/>
    <w:rsid w:val="0004469D"/>
    <w:pPr>
      <w:pBdr>
        <w:top w:val="single" w:sz="6" w:space="2" w:color="918585"/>
        <w:bottom w:val="single" w:sz="6" w:space="2" w:color="918585"/>
      </w:pBdr>
      <w:tabs>
        <w:tab w:val="left" w:pos="1021"/>
      </w:tabs>
      <w:ind w:firstLine="0"/>
    </w:pPr>
  </w:style>
  <w:style w:type="paragraph" w:customStyle="1" w:styleId="Warning">
    <w:name w:val="Warning"/>
    <w:basedOn w:val="BodyText"/>
    <w:rsid w:val="0004469D"/>
    <w:pPr>
      <w:shd w:val="clear" w:color="auto" w:fill="D9D9D9"/>
      <w:tabs>
        <w:tab w:val="left" w:pos="992"/>
      </w:tabs>
      <w:ind w:left="119" w:right="119"/>
    </w:pPr>
    <w:rPr>
      <w:sz w:val="20"/>
    </w:rPr>
  </w:style>
  <w:style w:type="paragraph" w:customStyle="1" w:styleId="MarginIcons">
    <w:name w:val="Margin Icons"/>
    <w:basedOn w:val="BodyText"/>
    <w:rsid w:val="00044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69D"/>
    <w:rPr>
      <w:rFonts w:ascii="Courier New" w:hAnsi="Courier New"/>
    </w:rPr>
  </w:style>
  <w:style w:type="paragraph" w:customStyle="1" w:styleId="NoteBullet">
    <w:name w:val="Note Bullet"/>
    <w:basedOn w:val="Note"/>
    <w:rsid w:val="0004469D"/>
    <w:pPr>
      <w:tabs>
        <w:tab w:val="clear" w:pos="680"/>
      </w:tabs>
      <w:spacing w:before="60" w:after="60"/>
    </w:pPr>
  </w:style>
  <w:style w:type="paragraph" w:customStyle="1" w:styleId="SubHeading2">
    <w:name w:val="SubHeading2"/>
    <w:basedOn w:val="HeadingBase"/>
    <w:rsid w:val="0004469D"/>
    <w:pPr>
      <w:spacing w:before="240" w:after="60"/>
    </w:pPr>
    <w:rPr>
      <w:sz w:val="20"/>
    </w:rPr>
  </w:style>
  <w:style w:type="paragraph" w:customStyle="1" w:styleId="SubHeading1">
    <w:name w:val="SubHeading1"/>
    <w:basedOn w:val="HeadingBase"/>
    <w:rsid w:val="0004469D"/>
    <w:pPr>
      <w:spacing w:before="240" w:after="60"/>
    </w:pPr>
    <w:rPr>
      <w:color w:val="918585"/>
      <w:sz w:val="22"/>
    </w:rPr>
  </w:style>
  <w:style w:type="paragraph" w:customStyle="1" w:styleId="SideHeading">
    <w:name w:val="Side Heading"/>
    <w:basedOn w:val="HeadingBase"/>
    <w:rsid w:val="00044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69D"/>
    <w:pPr>
      <w:numPr>
        <w:numId w:val="10"/>
      </w:numPr>
    </w:pPr>
  </w:style>
  <w:style w:type="paragraph" w:styleId="PlainText">
    <w:name w:val="Plain Text"/>
    <w:basedOn w:val="Normal"/>
    <w:link w:val="PlainTextChar"/>
    <w:rsid w:val="0004469D"/>
    <w:rPr>
      <w:sz w:val="20"/>
    </w:rPr>
  </w:style>
  <w:style w:type="character" w:customStyle="1" w:styleId="PlainTextChar">
    <w:name w:val="Plain Text Char"/>
    <w:basedOn w:val="DefaultParagraphFont"/>
    <w:link w:val="PlainText"/>
    <w:rsid w:val="0004469D"/>
    <w:rPr>
      <w:rFonts w:ascii="Courier New" w:eastAsia="Times New Roman" w:hAnsi="Courier New" w:cs="Times New Roman"/>
      <w:sz w:val="20"/>
      <w:szCs w:val="20"/>
      <w:lang w:eastAsia="en-US"/>
    </w:rPr>
  </w:style>
  <w:style w:type="character" w:customStyle="1" w:styleId="MenuOption">
    <w:name w:val="Menu Option"/>
    <w:basedOn w:val="DefaultParagraphFont"/>
    <w:rsid w:val="0004469D"/>
    <w:rPr>
      <w:b/>
      <w:smallCaps/>
    </w:rPr>
  </w:style>
  <w:style w:type="paragraph" w:customStyle="1" w:styleId="TableListNumber">
    <w:name w:val="Table List Number"/>
    <w:basedOn w:val="ListNumber"/>
    <w:rsid w:val="0004469D"/>
    <w:pPr>
      <w:numPr>
        <w:numId w:val="0"/>
      </w:numPr>
    </w:pPr>
  </w:style>
  <w:style w:type="paragraph" w:styleId="TOC4">
    <w:name w:val="toc 4"/>
    <w:basedOn w:val="TOCBase"/>
    <w:next w:val="Normal"/>
    <w:semiHidden/>
    <w:rsid w:val="0004469D"/>
    <w:pPr>
      <w:tabs>
        <w:tab w:val="right" w:leader="dot" w:pos="9071"/>
      </w:tabs>
      <w:ind w:left="1701"/>
    </w:pPr>
  </w:style>
  <w:style w:type="paragraph" w:customStyle="1" w:styleId="ListAlpha">
    <w:name w:val="List Alpha"/>
    <w:basedOn w:val="List"/>
    <w:rsid w:val="0004469D"/>
    <w:pPr>
      <w:numPr>
        <w:numId w:val="8"/>
      </w:numPr>
    </w:pPr>
  </w:style>
  <w:style w:type="paragraph" w:customStyle="1" w:styleId="ListAlpha2">
    <w:name w:val="List Alpha 2"/>
    <w:basedOn w:val="List2"/>
    <w:rsid w:val="0004469D"/>
    <w:pPr>
      <w:numPr>
        <w:numId w:val="7"/>
      </w:numPr>
    </w:pPr>
  </w:style>
  <w:style w:type="paragraph" w:styleId="List2">
    <w:name w:val="List 2"/>
    <w:basedOn w:val="BodyText"/>
    <w:rsid w:val="0004469D"/>
    <w:pPr>
      <w:tabs>
        <w:tab w:val="left" w:pos="680"/>
      </w:tabs>
      <w:spacing w:before="60" w:after="60"/>
      <w:ind w:left="680" w:hanging="340"/>
    </w:pPr>
  </w:style>
  <w:style w:type="paragraph" w:styleId="List3">
    <w:name w:val="List 3"/>
    <w:basedOn w:val="BodyText"/>
    <w:rsid w:val="0004469D"/>
    <w:pPr>
      <w:tabs>
        <w:tab w:val="left" w:pos="1021"/>
      </w:tabs>
      <w:spacing w:before="60" w:after="60"/>
      <w:ind w:left="1020" w:hanging="340"/>
    </w:pPr>
  </w:style>
  <w:style w:type="paragraph" w:styleId="List4">
    <w:name w:val="List 4"/>
    <w:basedOn w:val="BodyText"/>
    <w:rsid w:val="0004469D"/>
    <w:pPr>
      <w:tabs>
        <w:tab w:val="left" w:pos="1361"/>
      </w:tabs>
      <w:spacing w:before="60" w:after="60"/>
      <w:ind w:left="1361" w:hanging="340"/>
    </w:pPr>
  </w:style>
  <w:style w:type="paragraph" w:styleId="List5">
    <w:name w:val="List 5"/>
    <w:basedOn w:val="BodyText"/>
    <w:rsid w:val="0004469D"/>
    <w:pPr>
      <w:tabs>
        <w:tab w:val="left" w:pos="1701"/>
      </w:tabs>
      <w:spacing w:before="60" w:after="60"/>
      <w:ind w:left="1701" w:hanging="340"/>
    </w:pPr>
  </w:style>
  <w:style w:type="paragraph" w:styleId="ListBullet3">
    <w:name w:val="List Bullet 3"/>
    <w:basedOn w:val="List3"/>
    <w:rsid w:val="0004469D"/>
    <w:pPr>
      <w:numPr>
        <w:numId w:val="13"/>
      </w:numPr>
      <w:tabs>
        <w:tab w:val="clear" w:pos="1021"/>
      </w:tabs>
      <w:ind w:left="1037" w:hanging="357"/>
    </w:pPr>
  </w:style>
  <w:style w:type="paragraph" w:styleId="ListBullet4">
    <w:name w:val="List Bullet 4"/>
    <w:basedOn w:val="List4"/>
    <w:rsid w:val="0004469D"/>
    <w:pPr>
      <w:numPr>
        <w:numId w:val="2"/>
      </w:numPr>
      <w:tabs>
        <w:tab w:val="clear" w:pos="1361"/>
      </w:tabs>
    </w:pPr>
  </w:style>
  <w:style w:type="paragraph" w:styleId="ListBullet5">
    <w:name w:val="List Bullet 5"/>
    <w:basedOn w:val="List5"/>
    <w:rsid w:val="0004469D"/>
    <w:pPr>
      <w:numPr>
        <w:numId w:val="3"/>
      </w:numPr>
    </w:pPr>
  </w:style>
  <w:style w:type="paragraph" w:styleId="ListContinue2">
    <w:name w:val="List Continue 2"/>
    <w:basedOn w:val="List2"/>
    <w:rsid w:val="0004469D"/>
    <w:pPr>
      <w:ind w:firstLine="0"/>
    </w:pPr>
  </w:style>
  <w:style w:type="paragraph" w:styleId="ListContinue3">
    <w:name w:val="List Continue 3"/>
    <w:basedOn w:val="List3"/>
    <w:rsid w:val="0004469D"/>
    <w:pPr>
      <w:ind w:left="1021" w:firstLine="0"/>
    </w:pPr>
  </w:style>
  <w:style w:type="paragraph" w:styleId="ListContinue4">
    <w:name w:val="List Continue 4"/>
    <w:basedOn w:val="List4"/>
    <w:rsid w:val="0004469D"/>
    <w:pPr>
      <w:ind w:firstLine="0"/>
    </w:pPr>
  </w:style>
  <w:style w:type="paragraph" w:styleId="ListContinue5">
    <w:name w:val="List Continue 5"/>
    <w:basedOn w:val="List5"/>
    <w:rsid w:val="0004469D"/>
    <w:pPr>
      <w:ind w:firstLine="0"/>
    </w:pPr>
  </w:style>
  <w:style w:type="paragraph" w:styleId="ListNumber3">
    <w:name w:val="List Number 3"/>
    <w:basedOn w:val="List3"/>
    <w:rsid w:val="0004469D"/>
    <w:pPr>
      <w:numPr>
        <w:numId w:val="4"/>
      </w:numPr>
    </w:pPr>
  </w:style>
  <w:style w:type="paragraph" w:styleId="ListNumber4">
    <w:name w:val="List Number 4"/>
    <w:basedOn w:val="List4"/>
    <w:rsid w:val="0004469D"/>
    <w:pPr>
      <w:numPr>
        <w:numId w:val="5"/>
      </w:numPr>
    </w:pPr>
  </w:style>
  <w:style w:type="paragraph" w:styleId="ListNumber5">
    <w:name w:val="List Number 5"/>
    <w:basedOn w:val="List5"/>
    <w:rsid w:val="0004469D"/>
    <w:pPr>
      <w:numPr>
        <w:numId w:val="6"/>
      </w:numPr>
    </w:pPr>
  </w:style>
  <w:style w:type="paragraph" w:styleId="BlockText">
    <w:name w:val="Block Text"/>
    <w:basedOn w:val="Normal"/>
    <w:rsid w:val="0004469D"/>
    <w:pPr>
      <w:spacing w:after="120"/>
      <w:ind w:left="1440" w:right="1440"/>
    </w:pPr>
  </w:style>
  <w:style w:type="character" w:customStyle="1" w:styleId="Subscript">
    <w:name w:val="Subscript"/>
    <w:basedOn w:val="DefaultParagraphFont"/>
    <w:rsid w:val="0004469D"/>
    <w:rPr>
      <w:sz w:val="16"/>
      <w:vertAlign w:val="subscript"/>
    </w:rPr>
  </w:style>
  <w:style w:type="character" w:customStyle="1" w:styleId="Superscript">
    <w:name w:val="Superscript"/>
    <w:basedOn w:val="DefaultParagraphFont"/>
    <w:rsid w:val="0004469D"/>
    <w:rPr>
      <w:sz w:val="16"/>
      <w:vertAlign w:val="superscript"/>
    </w:rPr>
  </w:style>
  <w:style w:type="character" w:customStyle="1" w:styleId="Symbols">
    <w:name w:val="Symbols"/>
    <w:basedOn w:val="DefaultParagraphFont"/>
    <w:rsid w:val="0004469D"/>
    <w:rPr>
      <w:rFonts w:ascii="Symbol" w:hAnsi="Symbol"/>
    </w:rPr>
  </w:style>
  <w:style w:type="character" w:customStyle="1" w:styleId="MenuOptions">
    <w:name w:val="Menu Options"/>
    <w:basedOn w:val="DefaultParagraphFont"/>
    <w:rsid w:val="0004469D"/>
    <w:rPr>
      <w:rFonts w:ascii="Arial Narrow" w:hAnsi="Arial Narrow"/>
      <w:smallCaps/>
    </w:rPr>
  </w:style>
  <w:style w:type="character" w:customStyle="1" w:styleId="Buttons">
    <w:name w:val="Buttons"/>
    <w:basedOn w:val="DefaultParagraphFont"/>
    <w:rsid w:val="0004469D"/>
    <w:rPr>
      <w:b/>
    </w:rPr>
  </w:style>
  <w:style w:type="character" w:customStyle="1" w:styleId="Underlined">
    <w:name w:val="Underlined"/>
    <w:basedOn w:val="DefaultParagraphFont"/>
    <w:rsid w:val="0004469D"/>
    <w:rPr>
      <w:u w:val="single"/>
    </w:rPr>
  </w:style>
  <w:style w:type="paragraph" w:customStyle="1" w:styleId="TableBodyTextRight">
    <w:name w:val="Table Body Text Right"/>
    <w:basedOn w:val="TableBodyText"/>
    <w:rsid w:val="0004469D"/>
    <w:pPr>
      <w:widowControl w:val="0"/>
      <w:autoSpaceDE w:val="0"/>
      <w:autoSpaceDN w:val="0"/>
      <w:adjustRightInd w:val="0"/>
      <w:jc w:val="right"/>
    </w:pPr>
    <w:rPr>
      <w:rFonts w:cs="Arial"/>
      <w:szCs w:val="18"/>
    </w:rPr>
  </w:style>
  <w:style w:type="paragraph" w:customStyle="1" w:styleId="CopyrightText">
    <w:name w:val="Copyright Text"/>
    <w:basedOn w:val="BodyText"/>
    <w:rsid w:val="0004469D"/>
    <w:rPr>
      <w:sz w:val="18"/>
    </w:rPr>
  </w:style>
  <w:style w:type="paragraph" w:customStyle="1" w:styleId="BodySmallRight">
    <w:name w:val="Body Small Right"/>
    <w:basedOn w:val="BodyTextRight"/>
    <w:rsid w:val="0004469D"/>
    <w:rPr>
      <w:sz w:val="18"/>
      <w:szCs w:val="18"/>
    </w:rPr>
  </w:style>
  <w:style w:type="paragraph" w:customStyle="1" w:styleId="MarginEdition">
    <w:name w:val="Margin Edition"/>
    <w:basedOn w:val="MarginNote"/>
    <w:rsid w:val="0004469D"/>
    <w:pPr>
      <w:spacing w:before="0" w:after="0"/>
    </w:pPr>
    <w:rPr>
      <w:rFonts w:ascii="Times New Roman" w:hAnsi="Times New Roman"/>
      <w:color w:val="999999"/>
    </w:rPr>
  </w:style>
  <w:style w:type="paragraph" w:customStyle="1" w:styleId="Spacer">
    <w:name w:val="Spacer"/>
    <w:basedOn w:val="Normal"/>
    <w:rsid w:val="0004469D"/>
    <w:rPr>
      <w:sz w:val="2"/>
      <w:szCs w:val="2"/>
    </w:rPr>
  </w:style>
  <w:style w:type="character" w:customStyle="1" w:styleId="Small">
    <w:name w:val="Small"/>
    <w:basedOn w:val="DefaultParagraphFont"/>
    <w:rsid w:val="0004469D"/>
    <w:rPr>
      <w:sz w:val="16"/>
    </w:rPr>
  </w:style>
  <w:style w:type="paragraph" w:customStyle="1" w:styleId="WideTable">
    <w:name w:val="Wide Table"/>
    <w:basedOn w:val="Normal"/>
    <w:rsid w:val="0004469D"/>
    <w:pPr>
      <w:ind w:left="-1418"/>
    </w:pPr>
    <w:rPr>
      <w:sz w:val="2"/>
      <w:szCs w:val="2"/>
    </w:rPr>
  </w:style>
  <w:style w:type="character" w:styleId="PageNumber">
    <w:name w:val="page number"/>
    <w:basedOn w:val="DefaultParagraphFont"/>
    <w:rsid w:val="0004469D"/>
  </w:style>
  <w:style w:type="paragraph" w:styleId="Quote">
    <w:name w:val="Quote"/>
    <w:basedOn w:val="Heading1"/>
    <w:link w:val="QuoteChar"/>
    <w:qFormat/>
    <w:rsid w:val="0004469D"/>
    <w:rPr>
      <w:b w:val="0"/>
      <w:sz w:val="72"/>
      <w:szCs w:val="72"/>
      <w:lang w:val="en-NZ"/>
    </w:rPr>
  </w:style>
  <w:style w:type="character" w:customStyle="1" w:styleId="QuoteChar">
    <w:name w:val="Quote Char"/>
    <w:basedOn w:val="DefaultParagraphFont"/>
    <w:link w:val="Quote"/>
    <w:rsid w:val="00044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69D"/>
    <w:pPr>
      <w:pageBreakBefore/>
    </w:pPr>
  </w:style>
  <w:style w:type="paragraph" w:customStyle="1" w:styleId="Border">
    <w:name w:val="Border"/>
    <w:basedOn w:val="Normal"/>
    <w:qFormat/>
    <w:rsid w:val="00044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69D"/>
    <w:rPr>
      <w:b/>
      <w:bCs/>
      <w:i/>
      <w:iCs/>
      <w:color w:val="auto"/>
    </w:rPr>
  </w:style>
  <w:style w:type="paragraph" w:styleId="IntenseQuote">
    <w:name w:val="Intense Quote"/>
    <w:basedOn w:val="Normal"/>
    <w:next w:val="Normal"/>
    <w:link w:val="IntenseQuoteChar"/>
    <w:uiPriority w:val="30"/>
    <w:qFormat/>
    <w:rsid w:val="00044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69D"/>
    <w:rPr>
      <w:smallCaps/>
      <w:color w:val="auto"/>
      <w:u w:val="single"/>
    </w:rPr>
  </w:style>
  <w:style w:type="character" w:styleId="IntenseReference">
    <w:name w:val="Intense Reference"/>
    <w:basedOn w:val="DefaultParagraphFont"/>
    <w:uiPriority w:val="32"/>
    <w:qFormat/>
    <w:rsid w:val="0004469D"/>
    <w:rPr>
      <w:b/>
      <w:bCs/>
      <w:smallCaps/>
      <w:color w:val="auto"/>
      <w:spacing w:val="5"/>
      <w:u w:val="single"/>
    </w:rPr>
  </w:style>
  <w:style w:type="paragraph" w:customStyle="1" w:styleId="2ColumnHeading">
    <w:name w:val="2Column Heading"/>
    <w:basedOn w:val="BodyText"/>
    <w:qFormat/>
    <w:rsid w:val="0004469D"/>
    <w:pPr>
      <w:spacing w:after="60"/>
      <w:ind w:left="-2268"/>
    </w:pPr>
    <w:rPr>
      <w:b/>
    </w:rPr>
  </w:style>
  <w:style w:type="paragraph" w:customStyle="1" w:styleId="Heading1TOC">
    <w:name w:val="Heading1 TOC"/>
    <w:basedOn w:val="Normal"/>
    <w:qFormat/>
    <w:rsid w:val="0004469D"/>
    <w:pPr>
      <w:spacing w:before="240" w:after="120"/>
    </w:pPr>
    <w:rPr>
      <w:rFonts w:ascii="Times New Roman" w:hAnsi="Times New Roman"/>
      <w:b/>
      <w:sz w:val="32"/>
    </w:rPr>
  </w:style>
  <w:style w:type="paragraph" w:customStyle="1" w:styleId="Heading2TOC">
    <w:name w:val="Heading2 TOC"/>
    <w:basedOn w:val="Normal"/>
    <w:qFormat/>
    <w:rsid w:val="0004469D"/>
    <w:pPr>
      <w:spacing w:before="240" w:after="60"/>
    </w:pPr>
    <w:rPr>
      <w:rFonts w:ascii="Times New Roman" w:hAnsi="Times New Roman"/>
      <w:b/>
      <w:sz w:val="28"/>
    </w:rPr>
  </w:style>
  <w:style w:type="character" w:customStyle="1" w:styleId="Underline">
    <w:name w:val="Underline"/>
    <w:basedOn w:val="DefaultParagraphFont"/>
    <w:qFormat/>
    <w:rsid w:val="0004469D"/>
    <w:rPr>
      <w:u w:val="single"/>
    </w:rPr>
  </w:style>
  <w:style w:type="character" w:customStyle="1" w:styleId="BoldandItalics">
    <w:name w:val="Bold and Italics"/>
    <w:qFormat/>
    <w:rsid w:val="0004469D"/>
    <w:rPr>
      <w:b/>
      <w:i/>
      <w:u w:val="none"/>
    </w:rPr>
  </w:style>
  <w:style w:type="paragraph" w:styleId="BalloonText">
    <w:name w:val="Balloon Text"/>
    <w:basedOn w:val="Normal"/>
    <w:link w:val="BalloonTextChar"/>
    <w:rsid w:val="0004469D"/>
    <w:rPr>
      <w:rFonts w:ascii="Tahoma" w:hAnsi="Tahoma" w:cs="Tahoma"/>
      <w:sz w:val="16"/>
      <w:szCs w:val="16"/>
    </w:rPr>
  </w:style>
  <w:style w:type="character" w:customStyle="1" w:styleId="BalloonTextChar">
    <w:name w:val="Balloon Text Char"/>
    <w:basedOn w:val="DefaultParagraphFont"/>
    <w:link w:val="BalloonText"/>
    <w:rsid w:val="00044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6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69D"/>
    <w:rPr>
      <w:b/>
      <w:color w:val="660033"/>
      <w:spacing w:val="0"/>
    </w:rPr>
  </w:style>
  <w:style w:type="paragraph" w:customStyle="1" w:styleId="Nameditemlist">
    <w:name w:val="Named item list"/>
    <w:basedOn w:val="BodyText"/>
    <w:qFormat/>
    <w:rsid w:val="0004469D"/>
    <w:pPr>
      <w:tabs>
        <w:tab w:val="left" w:pos="2835"/>
      </w:tabs>
      <w:ind w:left="2835" w:hanging="2835"/>
    </w:pPr>
  </w:style>
  <w:style w:type="paragraph" w:customStyle="1" w:styleId="BodyTextnopadding">
    <w:name w:val="Body Text no padding"/>
    <w:basedOn w:val="BodyText"/>
    <w:qFormat/>
    <w:rsid w:val="0004469D"/>
    <w:pPr>
      <w:spacing w:before="0" w:after="0"/>
    </w:pPr>
  </w:style>
  <w:style w:type="paragraph" w:customStyle="1" w:styleId="BodyTextBold">
    <w:name w:val="Body Text Bold"/>
    <w:basedOn w:val="BodyText"/>
    <w:qFormat/>
    <w:rsid w:val="0004469D"/>
    <w:rPr>
      <w:b/>
    </w:rPr>
  </w:style>
  <w:style w:type="character" w:styleId="Hyperlink">
    <w:name w:val="Hyperlink"/>
    <w:basedOn w:val="DefaultParagraphFont"/>
    <w:uiPriority w:val="99"/>
    <w:unhideWhenUsed/>
    <w:rsid w:val="00703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3101</Characters>
  <Application>Microsoft Office Word</Application>
  <DocSecurity>0</DocSecurity>
  <Lines>96</Lines>
  <Paragraphs>58</Paragraphs>
  <ScaleCrop>false</ScaleCrop>
  <Company>Author-it Software Corporation Ltd.</Company>
  <LinksUpToDate>false</LinksUpToDate>
  <CharactersWithSpaces>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PSPREV004 Interpret and assess contracts</dc:title>
  <dc:subject>Approved</dc:subject>
  <dc:creator>SkillsIQ</dc:creator>
  <cp:keywords>Release: 1</cp:keywords>
  <dc:description>Review Date: 12 April 2008</dc:description>
  <cp:lastModifiedBy>HSD_TPCMSd.prod</cp:lastModifiedBy>
  <cp:revision>3</cp:revision>
  <dcterms:created xsi:type="dcterms:W3CDTF">2022-04-03T13:21:00Z</dcterms:created>
  <dcterms:modified xsi:type="dcterms:W3CDTF">2022-04-03T13:21:00Z</dcterms:modified>
</cp:coreProperties>
</file>