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73C0" w:rsidP="00507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PSPREG042 Receive and validate data</w:t>
      </w:r>
      <w:r>
        <w:fldChar w:fldCharType="end"/>
      </w:r>
    </w:p>
    <w:p w:rsidR="005073C0" w:rsidP="005073C0">
      <w:pPr>
        <w:pStyle w:val="Version"/>
        <w:sectPr w:rsidSect="00C14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49F" w:rsidP="00C1449F">
      <w:pPr>
        <w:pStyle w:val="SuperHeading"/>
      </w:pPr>
      <w:r w:rsidRPr="00C1449F">
        <w:t>Assessment Requirements for PSPREG042 Receive and valid</w:t>
      </w:r>
      <w:r w:rsidRPr="00C1449F">
        <w:t>ate data</w:t>
      </w:r>
    </w:p>
    <w:p w:rsidR="00000000" w:rsidRPr="00C1449F" w:rsidP="00C1449F">
      <w:pPr>
        <w:pStyle w:val="Heading1"/>
      </w:pPr>
      <w:bookmarkStart w:id="1" w:name="O_1217045"/>
      <w:bookmarkEnd w:id="1"/>
      <w:r w:rsidRPr="00C1449F">
        <w:t>Modification History</w:t>
      </w:r>
    </w:p>
    <w:p w:rsidR="00000000" w:rsidRPr="00C1449F" w:rsidP="005073C0">
      <w:pPr>
        <w:pStyle w:val="BodyText"/>
      </w:pPr>
      <w:r w:rsidRPr="00C1449F">
        <w:t>Supersedes and is equivalent to PSPREG015 Receive and validate data.</w:t>
      </w:r>
    </w:p>
    <w:p w:rsidR="00000000" w:rsidRPr="00C1449F" w:rsidP="00C1449F">
      <w:pPr>
        <w:pStyle w:val="Heading1"/>
      </w:pPr>
      <w:bookmarkStart w:id="2" w:name="O_1217046"/>
      <w:bookmarkEnd w:id="2"/>
      <w:r w:rsidRPr="00C1449F">
        <w:t>Performance Evidence</w:t>
      </w:r>
    </w:p>
    <w:p w:rsidR="00000000" w:rsidRPr="00C1449F" w:rsidP="005073C0">
      <w:pPr>
        <w:pStyle w:val="BodyText"/>
      </w:pPr>
      <w:r w:rsidRPr="00C1449F">
        <w:t>Evidence of the ability to complete tasks outlined in elements and performance criteria of this unit in the context of the job role, and on at least one occasion:</w:t>
      </w:r>
    </w:p>
    <w:p w:rsidR="00000000" w:rsidRPr="00C1449F" w:rsidP="00C1449F">
      <w:pPr>
        <w:pStyle w:val="ListBullet"/>
      </w:pPr>
      <w:r w:rsidRPr="00C1449F">
        <w:t>undertake research and critical analysis</w:t>
      </w:r>
    </w:p>
    <w:p w:rsidR="00000000" w:rsidRPr="00C1449F" w:rsidP="00C1449F">
      <w:pPr>
        <w:pStyle w:val="ListBullet"/>
      </w:pPr>
      <w:r w:rsidRPr="00C1449F">
        <w:t>use deductive reasoning and evaluation techniques r</w:t>
      </w:r>
      <w:r w:rsidRPr="00C1449F">
        <w:t>elated to information analysis and corroboration</w:t>
      </w:r>
    </w:p>
    <w:p w:rsidR="00000000" w:rsidRPr="00C1449F" w:rsidP="00C1449F">
      <w:pPr>
        <w:pStyle w:val="ListBullet"/>
      </w:pPr>
      <w:r w:rsidRPr="00C1449F">
        <w:t>communicate with diverse clients and staff</w:t>
      </w:r>
    </w:p>
    <w:p w:rsidR="00000000" w:rsidRPr="00C1449F" w:rsidP="00C1449F">
      <w:pPr>
        <w:pStyle w:val="ListBullet"/>
      </w:pPr>
      <w:r w:rsidRPr="00C1449F">
        <w:t>use problem-solving and decision-making</w:t>
      </w:r>
    </w:p>
    <w:p w:rsidR="00000000" w:rsidRPr="00C1449F" w:rsidP="00C1449F">
      <w:pPr>
        <w:pStyle w:val="ListBullet"/>
      </w:pPr>
      <w:r w:rsidRPr="00C1449F">
        <w:t>use information technology for managing records and files.</w:t>
      </w:r>
    </w:p>
    <w:p w:rsidR="00000000" w:rsidRPr="00C1449F" w:rsidP="00C1449F">
      <w:pPr>
        <w:pStyle w:val="AllowPageBreak"/>
      </w:pPr>
    </w:p>
    <w:p w:rsidR="00000000" w:rsidRPr="00C1449F" w:rsidP="00C1449F">
      <w:pPr>
        <w:pStyle w:val="Heading1"/>
      </w:pPr>
      <w:bookmarkStart w:id="3" w:name="O_1217047"/>
      <w:bookmarkEnd w:id="3"/>
      <w:r w:rsidRPr="00C1449F">
        <w:t>Knowledge Evidence</w:t>
      </w:r>
    </w:p>
    <w:p w:rsidR="00000000" w:rsidRPr="00C1449F" w:rsidP="005073C0">
      <w:pPr>
        <w:pStyle w:val="BodyText"/>
      </w:pPr>
      <w:r w:rsidRPr="00C1449F">
        <w:t>Demonstrated knowledge requ</w:t>
      </w:r>
      <w:r w:rsidRPr="00C1449F">
        <w:t>ired to complete the tasks outlined in elements and performance criteria of this unit:</w:t>
      </w:r>
    </w:p>
    <w:p w:rsidR="00000000" w:rsidRPr="00C1449F" w:rsidP="00C1449F">
      <w:pPr>
        <w:pStyle w:val="ListBullet"/>
      </w:pPr>
      <w:r w:rsidRPr="00C1449F">
        <w:t>legislation and regulation relevant to records and storage of information</w:t>
      </w:r>
    </w:p>
    <w:p w:rsidR="00000000" w:rsidRPr="00C1449F" w:rsidP="00C1449F">
      <w:pPr>
        <w:pStyle w:val="ListBullet"/>
      </w:pPr>
      <w:r w:rsidRPr="00C1449F">
        <w:t>organisational policies, procedures and guidelines for receipt and validation of data</w:t>
      </w:r>
    </w:p>
    <w:p w:rsidR="00000000" w:rsidRPr="00C1449F" w:rsidP="00C1449F">
      <w:pPr>
        <w:pStyle w:val="ListBullet"/>
      </w:pPr>
      <w:r w:rsidRPr="00C1449F">
        <w:t>addition</w:t>
      </w:r>
      <w:r w:rsidRPr="00C1449F">
        <w:t>al data sources including international treaties and protocols where these apply</w:t>
      </w:r>
    </w:p>
    <w:p w:rsidR="00000000" w:rsidRPr="00C1449F" w:rsidP="00C1449F">
      <w:pPr>
        <w:pStyle w:val="ListBullet"/>
      </w:pPr>
      <w:r w:rsidRPr="00C1449F">
        <w:t>indicators for analysis of data</w:t>
      </w:r>
    </w:p>
    <w:p w:rsidR="00000000" w:rsidRPr="00C1449F" w:rsidP="00C1449F">
      <w:pPr>
        <w:pStyle w:val="ListBullet"/>
      </w:pPr>
      <w:r w:rsidRPr="00C1449F">
        <w:t>profiles and trends related to activities within the organisation</w:t>
      </w:r>
    </w:p>
    <w:p w:rsidR="00000000" w:rsidRPr="00C1449F" w:rsidP="00C1449F">
      <w:pPr>
        <w:pStyle w:val="ListBullet"/>
      </w:pPr>
      <w:r w:rsidRPr="00C1449F">
        <w:t>management of secure information.</w:t>
      </w:r>
    </w:p>
    <w:p w:rsidR="00000000" w:rsidRPr="00C1449F" w:rsidP="00C1449F">
      <w:pPr>
        <w:pStyle w:val="AllowPageBreak"/>
      </w:pPr>
    </w:p>
    <w:p w:rsidR="00000000" w:rsidRPr="00C1449F" w:rsidP="00C1449F">
      <w:pPr>
        <w:pStyle w:val="Heading1"/>
      </w:pPr>
      <w:bookmarkStart w:id="4" w:name="O_1217048"/>
      <w:bookmarkEnd w:id="4"/>
      <w:r w:rsidRPr="00C1449F">
        <w:t>Assessment Conditions</w:t>
      </w:r>
    </w:p>
    <w:p w:rsidR="00000000" w:rsidRPr="00C1449F" w:rsidP="005073C0">
      <w:pPr>
        <w:pStyle w:val="BodyText"/>
      </w:pPr>
      <w:r w:rsidRPr="00C1449F">
        <w:t xml:space="preserve">Skills must be demonstrated in the workplace or in a simulated environment that reflects workplace conditions. </w:t>
      </w:r>
    </w:p>
    <w:p w:rsidR="00000000" w:rsidRPr="00C1449F" w:rsidP="005073C0">
      <w:pPr>
        <w:pStyle w:val="BodyText"/>
      </w:pPr>
      <w:r w:rsidRPr="00C1449F">
        <w:t>Assessment must ensure access to:</w:t>
      </w:r>
    </w:p>
    <w:p w:rsidR="00000000" w:rsidRPr="00C1449F" w:rsidP="00C1449F">
      <w:pPr>
        <w:pStyle w:val="ListBullet"/>
      </w:pPr>
      <w:r w:rsidRPr="00C1449F">
        <w:t>legislation and regulation relevant to records and storage of information</w:t>
      </w:r>
    </w:p>
    <w:p w:rsidR="00000000" w:rsidRPr="00C1449F" w:rsidP="00C1449F">
      <w:pPr>
        <w:pStyle w:val="ListBullet"/>
      </w:pPr>
      <w:r w:rsidRPr="00C1449F">
        <w:t>organisational policies, procedures</w:t>
      </w:r>
      <w:r w:rsidRPr="00C1449F">
        <w:t xml:space="preserve"> and guidelines relating to receipt and validation of data </w:t>
      </w:r>
    </w:p>
    <w:p w:rsidR="00000000" w:rsidRPr="00C1449F" w:rsidP="00C1449F">
      <w:pPr>
        <w:pStyle w:val="ListBullet"/>
      </w:pPr>
      <w:r w:rsidRPr="00C1449F">
        <w:t>resources and equipment of the working environment.</w:t>
      </w:r>
    </w:p>
    <w:p w:rsidR="00000000" w:rsidRPr="00C1449F" w:rsidP="005073C0">
      <w:pPr>
        <w:pStyle w:val="BodyText"/>
      </w:pPr>
      <w:r w:rsidRPr="00C1449F">
        <w:t>Assessors must satisfy the Standards for Registered Training Organisations’ requirements for assessors.</w:t>
      </w:r>
    </w:p>
    <w:p w:rsidR="00000000" w:rsidRPr="00C1449F" w:rsidP="00C1449F">
      <w:pPr>
        <w:pStyle w:val="Heading1"/>
      </w:pPr>
      <w:bookmarkStart w:id="5" w:name="O_1217051"/>
      <w:bookmarkEnd w:id="5"/>
      <w:r w:rsidRPr="00C1449F">
        <w:t>Links</w:t>
      </w:r>
    </w:p>
    <w:p w:rsidR="00000000" w:rsidRPr="00C1449F" w:rsidP="005073C0">
      <w:pPr>
        <w:pStyle w:val="BodyText"/>
      </w:pPr>
      <w:r w:rsidRPr="00C1449F">
        <w:t>Companion Volum</w:t>
      </w:r>
      <w:r w:rsidRPr="00C1449F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A6D7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1449F" w:rsidP="00C1449F"/>
    <w:sectPr w:rsidSect="00C144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F" w:rsidRPr="005073C0" w:rsidP="00507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C0" w:rsidP="00C14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73C0" w:rsidP="00C14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073C0" w:rsidP="00C14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49F" w:rsidRPr="005073C0" w:rsidP="00507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3C0" w:rsidRPr="002D2AF8" w:rsidP="00C14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PSPREG042 Receive and validate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5073C0" w:rsidP="00C14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961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56A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49F"/>
  </w:style>
  <w:style w:type="character" w:customStyle="1" w:styleId="Heading1Char">
    <w:name w:val="Heading 1 Char"/>
    <w:basedOn w:val="DefaultParagraphFont"/>
    <w:link w:val="Heading1"/>
    <w:rsid w:val="00C14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4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4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449F"/>
    <w:rPr>
      <w:b/>
      <w:spacing w:val="0"/>
    </w:rPr>
  </w:style>
  <w:style w:type="paragraph" w:customStyle="1" w:styleId="SuperTitle">
    <w:name w:val="SuperTitle"/>
    <w:basedOn w:val="Title"/>
    <w:rsid w:val="00C14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44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4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49F"/>
    <w:rPr>
      <w:i/>
    </w:rPr>
  </w:style>
  <w:style w:type="paragraph" w:styleId="Caption">
    <w:name w:val="caption"/>
    <w:basedOn w:val="BodyText"/>
    <w:next w:val="Normal"/>
    <w:qFormat/>
    <w:rsid w:val="00C14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49F"/>
  </w:style>
  <w:style w:type="paragraph" w:styleId="TableofFigures">
    <w:name w:val="table of figures"/>
    <w:basedOn w:val="Normal"/>
    <w:next w:val="Normal"/>
    <w:semiHidden/>
    <w:rsid w:val="00C14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4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449F"/>
    <w:rPr>
      <w:rFonts w:ascii="Wingdings" w:hAnsi="Wingdings"/>
    </w:rPr>
  </w:style>
  <w:style w:type="paragraph" w:customStyle="1" w:styleId="TableHeading">
    <w:name w:val="Table Heading"/>
    <w:basedOn w:val="HeadingBase"/>
    <w:rsid w:val="00C14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49F"/>
    <w:rPr>
      <w:color w:val="0033CC"/>
      <w:u w:val="none"/>
    </w:rPr>
  </w:style>
  <w:style w:type="paragraph" w:customStyle="1" w:styleId="BodyTextRight">
    <w:name w:val="Body Text Right"/>
    <w:basedOn w:val="BodyText"/>
    <w:rsid w:val="00C14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4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49F"/>
    <w:rPr>
      <w:sz w:val="32"/>
    </w:rPr>
  </w:style>
  <w:style w:type="paragraph" w:customStyle="1" w:styleId="HeadingProcedure">
    <w:name w:val="Heading Procedure"/>
    <w:basedOn w:val="HeadingBase"/>
    <w:next w:val="Normal"/>
    <w:rsid w:val="00C14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49F"/>
    <w:pPr>
      <w:spacing w:before="60" w:after="60"/>
    </w:pPr>
  </w:style>
  <w:style w:type="paragraph" w:styleId="ListContinue">
    <w:name w:val="List Continue"/>
    <w:basedOn w:val="List"/>
    <w:rsid w:val="00C1449F"/>
    <w:pPr>
      <w:ind w:firstLine="0"/>
    </w:pPr>
  </w:style>
  <w:style w:type="paragraph" w:customStyle="1" w:styleId="ListNote">
    <w:name w:val="List Note"/>
    <w:basedOn w:val="List"/>
    <w:rsid w:val="00C14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49F"/>
    <w:rPr>
      <w:rFonts w:ascii="Courier New" w:hAnsi="Courier New"/>
    </w:rPr>
  </w:style>
  <w:style w:type="paragraph" w:customStyle="1" w:styleId="NoteBullet">
    <w:name w:val="Note Bullet"/>
    <w:basedOn w:val="Note"/>
    <w:rsid w:val="00C14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4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4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49F"/>
    <w:rPr>
      <w:b/>
      <w:smallCaps/>
    </w:rPr>
  </w:style>
  <w:style w:type="paragraph" w:customStyle="1" w:styleId="TableListNumber">
    <w:name w:val="Table List Number"/>
    <w:basedOn w:val="ListNumber"/>
    <w:rsid w:val="00C14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49F"/>
    <w:pPr>
      <w:numPr>
        <w:numId w:val="8"/>
      </w:numPr>
    </w:pPr>
  </w:style>
  <w:style w:type="paragraph" w:customStyle="1" w:styleId="ListAlpha2">
    <w:name w:val="List Alpha 2"/>
    <w:basedOn w:val="List2"/>
    <w:rsid w:val="00C1449F"/>
    <w:pPr>
      <w:numPr>
        <w:numId w:val="7"/>
      </w:numPr>
    </w:pPr>
  </w:style>
  <w:style w:type="paragraph" w:styleId="List2">
    <w:name w:val="List 2"/>
    <w:basedOn w:val="BodyText"/>
    <w:rsid w:val="00C14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4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4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449F"/>
    <w:pPr>
      <w:numPr>
        <w:numId w:val="3"/>
      </w:numPr>
    </w:pPr>
  </w:style>
  <w:style w:type="paragraph" w:styleId="ListContinue2">
    <w:name w:val="List Continue 2"/>
    <w:basedOn w:val="List2"/>
    <w:rsid w:val="00C1449F"/>
    <w:pPr>
      <w:ind w:firstLine="0"/>
    </w:pPr>
  </w:style>
  <w:style w:type="paragraph" w:styleId="ListContinue3">
    <w:name w:val="List Continue 3"/>
    <w:basedOn w:val="List3"/>
    <w:rsid w:val="00C1449F"/>
    <w:pPr>
      <w:ind w:left="1021" w:firstLine="0"/>
    </w:pPr>
  </w:style>
  <w:style w:type="paragraph" w:styleId="ListContinue4">
    <w:name w:val="List Continue 4"/>
    <w:basedOn w:val="List4"/>
    <w:rsid w:val="00C1449F"/>
    <w:pPr>
      <w:ind w:firstLine="0"/>
    </w:pPr>
  </w:style>
  <w:style w:type="paragraph" w:styleId="ListContinue5">
    <w:name w:val="List Continue 5"/>
    <w:basedOn w:val="List5"/>
    <w:rsid w:val="00C1449F"/>
    <w:pPr>
      <w:ind w:firstLine="0"/>
    </w:pPr>
  </w:style>
  <w:style w:type="paragraph" w:styleId="ListNumber3">
    <w:name w:val="List Number 3"/>
    <w:basedOn w:val="List3"/>
    <w:rsid w:val="00C1449F"/>
    <w:pPr>
      <w:numPr>
        <w:numId w:val="4"/>
      </w:numPr>
    </w:pPr>
  </w:style>
  <w:style w:type="paragraph" w:styleId="ListNumber4">
    <w:name w:val="List Number 4"/>
    <w:basedOn w:val="List4"/>
    <w:rsid w:val="00C1449F"/>
    <w:pPr>
      <w:numPr>
        <w:numId w:val="5"/>
      </w:numPr>
    </w:pPr>
  </w:style>
  <w:style w:type="paragraph" w:styleId="ListNumber5">
    <w:name w:val="List Number 5"/>
    <w:basedOn w:val="List5"/>
    <w:rsid w:val="00C1449F"/>
    <w:pPr>
      <w:numPr>
        <w:numId w:val="6"/>
      </w:numPr>
    </w:pPr>
  </w:style>
  <w:style w:type="paragraph" w:styleId="BlockText">
    <w:name w:val="Block Text"/>
    <w:basedOn w:val="Normal"/>
    <w:rsid w:val="00C14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49F"/>
    <w:rPr>
      <w:sz w:val="16"/>
      <w:vertAlign w:val="superscript"/>
    </w:rPr>
  </w:style>
  <w:style w:type="character" w:customStyle="1" w:styleId="Symbols">
    <w:name w:val="Symbols"/>
    <w:basedOn w:val="DefaultParagraphFont"/>
    <w:rsid w:val="00C1449F"/>
    <w:rPr>
      <w:rFonts w:ascii="Symbol" w:hAnsi="Symbol"/>
    </w:rPr>
  </w:style>
  <w:style w:type="character" w:customStyle="1" w:styleId="MenuOptions">
    <w:name w:val="Menu Options"/>
    <w:basedOn w:val="DefaultParagraphFont"/>
    <w:rsid w:val="00C14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49F"/>
    <w:rPr>
      <w:b/>
    </w:rPr>
  </w:style>
  <w:style w:type="character" w:customStyle="1" w:styleId="Underlined">
    <w:name w:val="Underlined"/>
    <w:basedOn w:val="DefaultParagraphFont"/>
    <w:rsid w:val="00C1449F"/>
    <w:rPr>
      <w:u w:val="single"/>
    </w:rPr>
  </w:style>
  <w:style w:type="paragraph" w:customStyle="1" w:styleId="TableBodyTextRight">
    <w:name w:val="Table Body Text Right"/>
    <w:basedOn w:val="TableBodyText"/>
    <w:rsid w:val="00C14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49F"/>
    <w:rPr>
      <w:sz w:val="18"/>
    </w:rPr>
  </w:style>
  <w:style w:type="paragraph" w:customStyle="1" w:styleId="BodySmallRight">
    <w:name w:val="Body Small Right"/>
    <w:basedOn w:val="BodyTextRight"/>
    <w:rsid w:val="00C1449F"/>
    <w:rPr>
      <w:sz w:val="18"/>
      <w:szCs w:val="18"/>
    </w:rPr>
  </w:style>
  <w:style w:type="paragraph" w:customStyle="1" w:styleId="MarginEdition">
    <w:name w:val="Margin Edition"/>
    <w:basedOn w:val="MarginNote"/>
    <w:rsid w:val="00C14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49F"/>
    <w:rPr>
      <w:sz w:val="2"/>
      <w:szCs w:val="2"/>
    </w:rPr>
  </w:style>
  <w:style w:type="character" w:customStyle="1" w:styleId="Small">
    <w:name w:val="Small"/>
    <w:basedOn w:val="DefaultParagraphFont"/>
    <w:rsid w:val="00C1449F"/>
    <w:rPr>
      <w:sz w:val="16"/>
    </w:rPr>
  </w:style>
  <w:style w:type="paragraph" w:customStyle="1" w:styleId="WideTable">
    <w:name w:val="Wide Table"/>
    <w:basedOn w:val="Normal"/>
    <w:rsid w:val="00C14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49F"/>
  </w:style>
  <w:style w:type="paragraph" w:styleId="Quote">
    <w:name w:val="Quote"/>
    <w:basedOn w:val="Heading1"/>
    <w:link w:val="QuoteChar"/>
    <w:qFormat/>
    <w:rsid w:val="00C14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49F"/>
    <w:pPr>
      <w:pageBreakBefore/>
    </w:pPr>
  </w:style>
  <w:style w:type="paragraph" w:customStyle="1" w:styleId="Border">
    <w:name w:val="Border"/>
    <w:basedOn w:val="Normal"/>
    <w:qFormat/>
    <w:rsid w:val="00C14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49F"/>
    <w:rPr>
      <w:u w:val="single"/>
    </w:rPr>
  </w:style>
  <w:style w:type="character" w:customStyle="1" w:styleId="BoldandItalics">
    <w:name w:val="Bold and Italics"/>
    <w:qFormat/>
    <w:rsid w:val="00C1449F"/>
    <w:rPr>
      <w:b/>
      <w:i/>
      <w:u w:val="none"/>
    </w:rPr>
  </w:style>
  <w:style w:type="paragraph" w:styleId="BalloonText">
    <w:name w:val="Balloon Text"/>
    <w:basedOn w:val="Normal"/>
    <w:link w:val="BalloonTextChar"/>
    <w:rsid w:val="00C14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49F"/>
    <w:pPr>
      <w:spacing w:before="0" w:after="0"/>
    </w:pPr>
  </w:style>
  <w:style w:type="paragraph" w:customStyle="1" w:styleId="BodyTextBold">
    <w:name w:val="Body Text Bold"/>
    <w:basedOn w:val="BodyText"/>
    <w:qFormat/>
    <w:rsid w:val="00C1449F"/>
    <w:rPr>
      <w:b/>
    </w:rPr>
  </w:style>
  <w:style w:type="character" w:styleId="Hyperlink">
    <w:name w:val="Hyperlink"/>
    <w:basedOn w:val="DefaultParagraphFont"/>
    <w:uiPriority w:val="99"/>
    <w:unhideWhenUsed/>
    <w:rsid w:val="00507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259</Words>
  <Characters>1769</Characters>
  <Application>Microsoft Office Word</Application>
  <DocSecurity>0</DocSecurity>
  <Lines>46</Lines>
  <Paragraphs>35</Paragraphs>
  <ScaleCrop>false</ScaleCrop>
  <Company>Author-it Software Corporation Ltd.</Company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PSPREG042 Receive and validate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