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FF8" w:rsidP="00307FF8">
      <w:pPr>
        <w:pStyle w:val="Title"/>
      </w:pPr>
      <w:r>
        <w:fldChar w:fldCharType="begin"/>
      </w:r>
      <w:r>
        <w:instrText xml:space="preserve"> TITLE   \* MERGEFORMAT </w:instrText>
      </w:r>
      <w:r>
        <w:fldChar w:fldCharType="separate"/>
      </w:r>
      <w:r>
        <w:t>PSPREG029 Manage and lead inspection and monitoring programs</w:t>
      </w:r>
      <w:r>
        <w:fldChar w:fldCharType="end"/>
      </w:r>
    </w:p>
    <w:p w:rsidR="00307FF8" w:rsidP="00307FF8">
      <w:pPr>
        <w:pStyle w:val="Version"/>
        <w:sectPr w:rsidSect="008F75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55F" w:rsidP="008F755F">
      <w:pPr>
        <w:pStyle w:val="SuperHeading"/>
      </w:pPr>
      <w:r w:rsidRPr="008F755F">
        <w:t>PSPREG029 Manage and lead inspection and monitoring programs</w:t>
      </w:r>
    </w:p>
    <w:p w:rsidR="00000000" w:rsidRPr="008F755F" w:rsidP="008F755F">
      <w:pPr>
        <w:pStyle w:val="Heading1"/>
      </w:pPr>
      <w:bookmarkStart w:id="1" w:name="O_826159"/>
      <w:bookmarkEnd w:id="1"/>
      <w:r w:rsidRPr="008F755F">
        <w:t>Modification History</w:t>
      </w:r>
    </w:p>
    <w:tbl>
      <w:tblPr>
        <w:tblW w:w="0" w:type="auto"/>
        <w:tblLayout w:type="fixed"/>
        <w:tblCellMar>
          <w:left w:w="62" w:type="dxa"/>
          <w:right w:w="62" w:type="dxa"/>
        </w:tblCellMar>
        <w:tblLook w:val="0000"/>
      </w:tblPr>
      <w:tblGrid>
        <w:gridCol w:w="1134"/>
        <w:gridCol w:w="7937"/>
      </w:tblGrid>
      <w:tr w:rsidTr="00307F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55F" w:rsidP="008F755F">
            <w:pPr>
              <w:pStyle w:val="BodyText"/>
            </w:pPr>
            <w:r w:rsidRPr="008F755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BodyText"/>
              <w:rPr>
                <w:lang w:val="en-NZ"/>
              </w:rPr>
            </w:pPr>
            <w:r w:rsidRPr="008F755F">
              <w:rPr>
                <w:rStyle w:val="SpecialBold"/>
              </w:rPr>
              <w:t>Comments</w:t>
            </w:r>
          </w:p>
        </w:tc>
      </w:tr>
      <w:tr w:rsidTr="00307FF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BodyText"/>
              <w:rPr>
                <w:lang w:val="en-NZ"/>
              </w:rPr>
            </w:pPr>
            <w:r w:rsidRPr="008F75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55F" w:rsidP="008F755F">
            <w:pPr>
              <w:pStyle w:val="BodyText"/>
            </w:pPr>
            <w:r w:rsidRPr="008F755F">
              <w:t xml:space="preserve">This unit was released in PSP Public Sector Training Package release 1.0 and meets the Standards for Training Packages. </w:t>
            </w:r>
          </w:p>
          <w:p w:rsidR="00000000" w:rsidRPr="008F755F" w:rsidP="008F755F">
            <w:pPr>
              <w:pStyle w:val="BodyText"/>
            </w:pPr>
          </w:p>
          <w:p w:rsidR="00000000" w:rsidRPr="008F755F" w:rsidP="008F755F">
            <w:pPr>
              <w:pStyle w:val="BodyText"/>
            </w:pPr>
            <w:r w:rsidRPr="008F755F">
              <w:t>This unit supersedes and is equivalent to PSPREG603A Manage and lead inspecti</w:t>
            </w:r>
            <w:r w:rsidRPr="008F755F">
              <w:t>on and monitoring programs.</w:t>
            </w:r>
          </w:p>
          <w:p w:rsidR="00000000" w:rsidRPr="008F755F" w:rsidP="008F755F">
            <w:pPr>
              <w:pStyle w:val="BodyText"/>
            </w:pPr>
          </w:p>
          <w:p w:rsidR="00000000" w:rsidRPr="008F755F" w:rsidP="008F755F">
            <w:pPr>
              <w:pStyle w:val="ListBullet"/>
            </w:pPr>
            <w:r w:rsidRPr="008F755F">
              <w:t>Unit code updated</w:t>
            </w:r>
          </w:p>
          <w:p w:rsidR="00000000" w:rsidRPr="008F755F" w:rsidP="008F755F">
            <w:pPr>
              <w:pStyle w:val="ListBullet"/>
            </w:pPr>
            <w:r w:rsidRPr="008F755F">
              <w:t>Content and formatting updated to comply with the new standards</w:t>
            </w:r>
          </w:p>
          <w:p w:rsidR="00000000" w:rsidRPr="008F755F" w:rsidP="008F755F">
            <w:pPr>
              <w:pStyle w:val="ListBullet"/>
            </w:pPr>
            <w:r w:rsidRPr="008F755F">
              <w:t>All PC transitioned from passive to active voice</w:t>
            </w:r>
          </w:p>
        </w:tc>
      </w:tr>
    </w:tbl>
    <w:p w:rsidR="00000000" w:rsidRPr="008F755F" w:rsidP="008F755F">
      <w:pPr>
        <w:pStyle w:val="BodyText"/>
      </w:pPr>
    </w:p>
    <w:p w:rsidR="00000000" w:rsidRPr="008F755F" w:rsidP="008F755F">
      <w:pPr>
        <w:pStyle w:val="AllowPageBreak"/>
      </w:pPr>
    </w:p>
    <w:p w:rsidR="00000000" w:rsidRPr="008F755F" w:rsidP="008F755F">
      <w:pPr>
        <w:pStyle w:val="Heading1"/>
      </w:pPr>
      <w:bookmarkStart w:id="2" w:name="O_826160"/>
      <w:bookmarkEnd w:id="2"/>
      <w:r w:rsidRPr="008F755F">
        <w:t>Application</w:t>
      </w:r>
    </w:p>
    <w:p w:rsidR="00000000" w:rsidRPr="008F755F" w:rsidP="00307FF8">
      <w:pPr>
        <w:pStyle w:val="BodyText"/>
      </w:pPr>
      <w:r w:rsidRPr="008F755F">
        <w:t>This unit describes the skills required to manage and lead inspection and monitoring activities in accordance with relevant Acts and regulations. It includes determining inspection and monitoring program requirements, managing and leading inspection and mo</w:t>
      </w:r>
      <w:r w:rsidRPr="008F755F">
        <w:t>nitoring programs and managing reporting systems, information and training.</w:t>
      </w:r>
    </w:p>
    <w:p w:rsidR="00000000" w:rsidRPr="008F755F" w:rsidP="00307FF8">
      <w:pPr>
        <w:pStyle w:val="BodyText"/>
      </w:pPr>
      <w:r w:rsidRPr="008F755F">
        <w:t>This unit applies to those working in regulatory roles within the public sector involving inspection and monitoring.</w:t>
      </w:r>
    </w:p>
    <w:p w:rsidR="00000000" w:rsidRPr="008F755F" w:rsidP="00307FF8">
      <w:pPr>
        <w:pStyle w:val="BodyText"/>
      </w:pPr>
      <w:r w:rsidRPr="008F755F">
        <w:t>The skills and knowledge described in this unit must be appli</w:t>
      </w:r>
      <w:r w:rsidRPr="008F755F">
        <w:t>ed within the legislative, regulatory and policy environment in which they are carried out. Organisational policies and procedures must be consulted and adhered to.</w:t>
      </w:r>
    </w:p>
    <w:p w:rsidR="00000000" w:rsidRPr="008F755F" w:rsidP="00307FF8">
      <w:pPr>
        <w:pStyle w:val="BodyText"/>
      </w:pPr>
      <w:r w:rsidRPr="008F755F">
        <w:t>Those undertaking this unit would work autonomously, performing complex tasks in a range o</w:t>
      </w:r>
      <w:r w:rsidRPr="008F755F">
        <w:t>f familiar and unfamiliar contexts.</w:t>
      </w:r>
    </w:p>
    <w:p w:rsidR="00307FF8" w:rsidP="00307FF8">
      <w:pPr>
        <w:pStyle w:val="BodyText"/>
      </w:pPr>
      <w:r w:rsidRPr="008F755F">
        <w:t>No licensing, legislative or certification requirements apply to unit at the time of publication.</w:t>
      </w:r>
    </w:p>
    <w:p w:rsidR="00000000" w:rsidRPr="008F755F" w:rsidP="008F755F">
      <w:pPr>
        <w:pStyle w:val="Heading1"/>
      </w:pPr>
      <w:bookmarkStart w:id="3" w:name="O_826162"/>
      <w:bookmarkEnd w:id="3"/>
      <w:r w:rsidRPr="008F755F">
        <w:t>Competency Field</w:t>
      </w:r>
    </w:p>
    <w:p w:rsidR="00000000" w:rsidRPr="008F755F" w:rsidP="00307FF8">
      <w:pPr>
        <w:pStyle w:val="BodyText"/>
      </w:pPr>
      <w:r w:rsidRPr="008F755F">
        <w:t>Regulatory</w:t>
      </w:r>
    </w:p>
    <w:p w:rsidR="00000000" w:rsidRPr="008F755F" w:rsidP="008F755F">
      <w:pPr>
        <w:pStyle w:val="Heading1"/>
      </w:pPr>
      <w:bookmarkStart w:id="4" w:name="O_826164"/>
      <w:bookmarkEnd w:id="4"/>
      <w:r w:rsidRPr="008F755F">
        <w:t>Elements and Performance Criteria</w:t>
      </w:r>
    </w:p>
    <w:tbl>
      <w:tblPr>
        <w:tblW w:w="0" w:type="auto"/>
        <w:tblLayout w:type="fixed"/>
        <w:tblCellMar>
          <w:left w:w="62" w:type="dxa"/>
          <w:right w:w="62" w:type="dxa"/>
        </w:tblCellMar>
        <w:tblLook w:val="0000"/>
      </w:tblPr>
      <w:tblGrid>
        <w:gridCol w:w="2203"/>
        <w:gridCol w:w="6804"/>
      </w:tblGrid>
      <w:tr w:rsidTr="008F75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TableHeading"/>
              <w:rPr>
                <w:lang w:val="en-NZ"/>
              </w:rPr>
            </w:pPr>
            <w:r w:rsidRPr="008F755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TableHeading"/>
              <w:rPr>
                <w:lang w:val="en-NZ"/>
              </w:rPr>
            </w:pPr>
            <w:r w:rsidRPr="008F755F">
              <w:t>PERFORMANCE CRI</w:t>
            </w:r>
            <w:r w:rsidRPr="008F755F">
              <w:t>TERIA</w:t>
            </w:r>
          </w:p>
        </w:tc>
      </w:tr>
      <w:tr w:rsidTr="008F75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BodyText"/>
              <w:rPr>
                <w:lang w:val="en-NZ"/>
              </w:rPr>
            </w:pPr>
            <w:r w:rsidRPr="008F755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BodyText"/>
              <w:rPr>
                <w:lang w:val="en-NZ"/>
              </w:rPr>
            </w:pPr>
            <w:r w:rsidRPr="008F755F">
              <w:t>Performance criteria describe the performance needed to demonstrate achievement of the element. Where bold italicised text is used, further information is detailed in the range of conditions section.</w:t>
            </w:r>
          </w:p>
        </w:tc>
      </w:tr>
      <w:tr w:rsidTr="008F75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List"/>
              <w:rPr>
                <w:lang w:val="en-NZ"/>
              </w:rPr>
            </w:pPr>
            <w:r w:rsidRPr="008F755F">
              <w:rPr>
                <w:rStyle w:val="SpecialBold"/>
              </w:rPr>
              <w:t>1.</w:t>
            </w:r>
            <w:r w:rsidRPr="008F755F">
              <w:rPr>
                <w:rStyle w:val="SpecialBold"/>
              </w:rPr>
              <w:tab/>
            </w:r>
            <w:r w:rsidRPr="008F755F">
              <w:rPr>
                <w:rStyle w:val="SpecialBold"/>
              </w:rPr>
              <w:t>Determine inspection and monitoring program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55F" w:rsidP="008F755F">
            <w:pPr>
              <w:pStyle w:val="List"/>
            </w:pPr>
            <w:r w:rsidRPr="008F755F">
              <w:t>1.1</w:t>
            </w:r>
            <w:r w:rsidRPr="008F755F">
              <w:tab/>
              <w:t>Determine outputs and performance indicators for programs, and inspection and monitoring responsibilities.</w:t>
            </w:r>
          </w:p>
          <w:p w:rsidR="00000000" w:rsidRPr="008F755F" w:rsidP="008F755F">
            <w:pPr>
              <w:pStyle w:val="List"/>
            </w:pPr>
            <w:r w:rsidRPr="008F755F">
              <w:t>1.2</w:t>
            </w:r>
            <w:r w:rsidRPr="008F755F">
              <w:tab/>
              <w:t>Determine strategic, operational, technical, financial and administrative requiremen</w:t>
            </w:r>
            <w:r w:rsidRPr="008F755F">
              <w:t>ts.</w:t>
            </w:r>
          </w:p>
          <w:p w:rsidR="00000000" w:rsidRPr="008F755F" w:rsidP="008F755F">
            <w:pPr>
              <w:pStyle w:val="List"/>
            </w:pPr>
            <w:r w:rsidRPr="008F755F">
              <w:t>1.3</w:t>
            </w:r>
            <w:r w:rsidRPr="008F755F">
              <w:tab/>
              <w:t>Undertake operational and procedural assessments for quality improvement.</w:t>
            </w:r>
          </w:p>
          <w:p w:rsidR="00000000" w:rsidRPr="008F755F" w:rsidP="008F755F">
            <w:pPr>
              <w:pStyle w:val="List"/>
            </w:pPr>
            <w:r w:rsidRPr="008F755F">
              <w:t>1.4</w:t>
            </w:r>
            <w:r w:rsidRPr="008F755F">
              <w:tab/>
              <w:t>Interpret legislation and regulations and make recommendations on related policies and procedures.</w:t>
            </w:r>
          </w:p>
          <w:p w:rsidR="00000000" w:rsidP="008F755F">
            <w:pPr>
              <w:pStyle w:val="List"/>
              <w:rPr>
                <w:lang w:val="en-NZ"/>
              </w:rPr>
            </w:pPr>
            <w:r w:rsidRPr="008F755F">
              <w:t>1.5</w:t>
            </w:r>
            <w:r w:rsidRPr="008F755F">
              <w:tab/>
              <w:t>Interpret and explain risk management practices, workplace health a</w:t>
            </w:r>
            <w:r w:rsidRPr="008F755F">
              <w:t>nd safety and environmental requirements to staff in accordance with their needs.</w:t>
            </w:r>
          </w:p>
        </w:tc>
      </w:tr>
      <w:tr w:rsidTr="008F75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List"/>
              <w:rPr>
                <w:lang w:val="en-NZ"/>
              </w:rPr>
            </w:pPr>
            <w:r w:rsidRPr="008F755F">
              <w:rPr>
                <w:rStyle w:val="SpecialBold"/>
              </w:rPr>
              <w:t>2.</w:t>
            </w:r>
            <w:r w:rsidRPr="008F755F">
              <w:rPr>
                <w:rStyle w:val="SpecialBold"/>
              </w:rPr>
              <w:tab/>
              <w:t>Manage and lead inspection and monitoring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55F" w:rsidP="008F755F">
            <w:pPr>
              <w:pStyle w:val="List"/>
            </w:pPr>
            <w:r w:rsidRPr="008F755F">
              <w:t>2.1</w:t>
            </w:r>
            <w:r w:rsidRPr="008F755F">
              <w:tab/>
              <w:t>Provide leadership and assist individuals to deliver agreed outputs.</w:t>
            </w:r>
          </w:p>
          <w:p w:rsidR="00000000" w:rsidRPr="008F755F" w:rsidP="008F755F">
            <w:pPr>
              <w:pStyle w:val="List"/>
            </w:pPr>
            <w:r w:rsidRPr="008F755F">
              <w:t>2.2</w:t>
            </w:r>
            <w:r w:rsidRPr="008F755F">
              <w:tab/>
              <w:t xml:space="preserve">Manage inspection and monitoring programs </w:t>
            </w:r>
            <w:r w:rsidRPr="008F755F">
              <w:t>and supervise program performance, resources and expenditure.</w:t>
            </w:r>
          </w:p>
          <w:p w:rsidR="00000000" w:rsidRPr="008F755F" w:rsidP="008F755F">
            <w:pPr>
              <w:pStyle w:val="List"/>
            </w:pPr>
            <w:r w:rsidRPr="008F755F">
              <w:t>2.3</w:t>
            </w:r>
            <w:r w:rsidRPr="008F755F">
              <w:tab/>
              <w:t>Develop policy and procedures for dealing with non-compliance through information, development or extension activities and prosecution.</w:t>
            </w:r>
          </w:p>
          <w:p w:rsidR="00000000" w:rsidRPr="008F755F" w:rsidP="008F755F">
            <w:pPr>
              <w:pStyle w:val="List"/>
            </w:pPr>
            <w:r w:rsidRPr="008F755F">
              <w:t>2.4</w:t>
            </w:r>
            <w:r w:rsidRPr="008F755F">
              <w:tab/>
              <w:t>Manage compliance programs as required in accordan</w:t>
            </w:r>
            <w:r w:rsidRPr="008F755F">
              <w:t>ce with set procedures and timelines.</w:t>
            </w:r>
          </w:p>
          <w:p w:rsidR="00000000" w:rsidRPr="008F755F" w:rsidP="008F755F">
            <w:pPr>
              <w:pStyle w:val="List"/>
            </w:pPr>
            <w:r w:rsidRPr="008F755F">
              <w:t>2.5</w:t>
            </w:r>
            <w:r w:rsidRPr="008F755F">
              <w:tab/>
              <w:t>Manage implementation of the performance management system for inspection and monitoring staff.</w:t>
            </w:r>
          </w:p>
          <w:p w:rsidR="00000000" w:rsidP="008F755F">
            <w:pPr>
              <w:pStyle w:val="List"/>
              <w:rPr>
                <w:lang w:val="en-NZ"/>
              </w:rPr>
            </w:pPr>
            <w:r w:rsidRPr="008F755F">
              <w:t>2.6</w:t>
            </w:r>
            <w:r w:rsidRPr="008F755F">
              <w:tab/>
              <w:t>Enforce legislative requirements, risk management practices, workplace health and safety and environmental procedu</w:t>
            </w:r>
            <w:r w:rsidRPr="008F755F">
              <w:t>res.</w:t>
            </w:r>
          </w:p>
        </w:tc>
      </w:tr>
      <w:tr w:rsidTr="008F755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755F">
            <w:pPr>
              <w:pStyle w:val="List"/>
              <w:rPr>
                <w:lang w:val="en-NZ"/>
              </w:rPr>
            </w:pPr>
            <w:r w:rsidRPr="008F755F">
              <w:rPr>
                <w:rStyle w:val="SpecialBold"/>
              </w:rPr>
              <w:t>3.</w:t>
            </w:r>
            <w:r w:rsidRPr="008F755F">
              <w:rPr>
                <w:rStyle w:val="SpecialBold"/>
              </w:rPr>
              <w:tab/>
              <w:t>Manage reporting systems, information and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755F" w:rsidP="008F755F">
            <w:pPr>
              <w:pStyle w:val="List"/>
            </w:pPr>
            <w:r w:rsidRPr="008F755F">
              <w:t>3.1</w:t>
            </w:r>
            <w:r w:rsidRPr="008F755F">
              <w:tab/>
              <w:t>Manage records management and reporting systems in accordance with performance indicators.</w:t>
            </w:r>
          </w:p>
          <w:p w:rsidR="00000000" w:rsidRPr="008F755F" w:rsidP="008F755F">
            <w:pPr>
              <w:pStyle w:val="List"/>
            </w:pPr>
            <w:r w:rsidRPr="008F755F">
              <w:t>3.2</w:t>
            </w:r>
            <w:r w:rsidRPr="008F755F">
              <w:tab/>
              <w:t>Prepare high-level correspondence and advice, submissions and reports.</w:t>
            </w:r>
          </w:p>
          <w:p w:rsidR="00000000" w:rsidRPr="008F755F" w:rsidP="008F755F">
            <w:pPr>
              <w:pStyle w:val="List"/>
            </w:pPr>
            <w:r w:rsidRPr="008F755F">
              <w:t>3.3</w:t>
            </w:r>
            <w:r w:rsidRPr="008F755F">
              <w:tab/>
              <w:t>Prepare evidence for l</w:t>
            </w:r>
            <w:r w:rsidRPr="008F755F">
              <w:t>egal action under relevant legislation.</w:t>
            </w:r>
          </w:p>
          <w:p w:rsidR="00000000" w:rsidRPr="008F755F" w:rsidP="008F755F">
            <w:pPr>
              <w:pStyle w:val="List"/>
            </w:pPr>
            <w:r w:rsidRPr="008F755F">
              <w:t>3.4</w:t>
            </w:r>
            <w:r w:rsidRPr="008F755F">
              <w:tab/>
              <w:t>Monitor inspection and monitoring training and develop and implement initiatives to improve staff performance.</w:t>
            </w:r>
          </w:p>
        </w:tc>
      </w:tr>
    </w:tbl>
    <w:p w:rsidR="00000000" w:rsidRPr="008F755F" w:rsidP="008F755F">
      <w:pPr>
        <w:pStyle w:val="BodyText"/>
      </w:pPr>
    </w:p>
    <w:p w:rsidR="00000000" w:rsidRPr="008F755F" w:rsidP="008F755F">
      <w:pPr>
        <w:pStyle w:val="AllowPageBreak"/>
      </w:pPr>
    </w:p>
    <w:p w:rsidR="00000000" w:rsidRPr="008F755F" w:rsidP="008F755F">
      <w:pPr>
        <w:pStyle w:val="Heading1"/>
      </w:pPr>
      <w:bookmarkStart w:id="5" w:name="O_826165"/>
      <w:bookmarkEnd w:id="5"/>
      <w:r w:rsidRPr="008F755F">
        <w:t>Foundation Skills</w:t>
      </w:r>
    </w:p>
    <w:p w:rsidR="00000000" w:rsidRPr="008F755F" w:rsidP="00307FF8">
      <w:pPr>
        <w:pStyle w:val="BodyText"/>
      </w:pPr>
      <w:r w:rsidRPr="008F755F">
        <w:t>Foundation skills are embedded within the elements and performance criteria of this unit.</w:t>
      </w:r>
    </w:p>
    <w:p w:rsidR="00000000" w:rsidRPr="008F755F" w:rsidP="008F755F">
      <w:pPr>
        <w:pStyle w:val="Heading1"/>
      </w:pPr>
      <w:bookmarkStart w:id="6" w:name="O_826167"/>
      <w:bookmarkEnd w:id="6"/>
      <w:r w:rsidRPr="008F755F">
        <w:t>Unit Mapping Information</w:t>
      </w:r>
    </w:p>
    <w:p w:rsidR="00000000" w:rsidRPr="008F755F" w:rsidP="00307FF8">
      <w:pPr>
        <w:pStyle w:val="BodyText"/>
      </w:pPr>
      <w:r w:rsidRPr="008F755F">
        <w:t>This unit supersedes and is equivalent to PSPREG603A Manage and lead inspection and monitoring programs.</w:t>
      </w:r>
    </w:p>
    <w:p w:rsidR="00000000" w:rsidRPr="008F755F" w:rsidP="008F755F">
      <w:pPr>
        <w:pStyle w:val="Heading1"/>
      </w:pPr>
      <w:bookmarkStart w:id="7" w:name="O_826174"/>
      <w:bookmarkEnd w:id="7"/>
      <w:r w:rsidRPr="008F755F">
        <w:t>Li</w:t>
      </w:r>
      <w:r w:rsidRPr="008F755F">
        <w:t>nks</w:t>
      </w:r>
    </w:p>
    <w:p w:rsidR="00000000" w:rsidRPr="008F755F" w:rsidP="00307FF8">
      <w:pPr>
        <w:pStyle w:val="BodyText"/>
      </w:pPr>
      <w:r w:rsidRPr="008F75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573">
        <w:rPr>
          <w:rStyle w:val="Hyperlink"/>
        </w:rPr>
        <w:t>https://vetnet.gov.au/Pages/TrainingDocs.aspx?q=bebbece7-ff48-4d2c-8876-405679019623</w:t>
      </w:r>
      <w:r>
        <w:fldChar w:fldCharType="end"/>
      </w:r>
    </w:p>
    <w:p w:rsidR="00000000" w:rsidRPr="008F755F" w:rsidP="00307FF8">
      <w:pPr>
        <w:pStyle w:val="BodyText"/>
      </w:pPr>
      <w:r w:rsidRPr="008F75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573">
        <w:rPr>
          <w:rStyle w:val="Hyperlink"/>
        </w:rPr>
        <w:t>https://vetnet.gov.au/Pages/TrainingDocs.aspx?q=bebbece7-ff48-4d2c-8876-405679019623</w:t>
      </w:r>
      <w:r>
        <w:fldChar w:fldCharType="end"/>
      </w:r>
    </w:p>
    <w:p w:rsidR="00000000" w:rsidRPr="008F755F" w:rsidP="00307FF8">
      <w:pPr>
        <w:pStyle w:val="BodyText"/>
      </w:pPr>
      <w:r w:rsidRPr="008F75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573">
        <w:rPr>
          <w:rStyle w:val="Hyperlink"/>
        </w:rPr>
        <w:t>https://vetnet.gov.au/Pages/TrainingDocs.aspx?q=bebbece7-ff48-4d2c-8876-405679019623</w:t>
      </w:r>
      <w:r>
        <w:fldChar w:fldCharType="end"/>
      </w:r>
    </w:p>
    <w:p w:rsidR="00000000" w:rsidRPr="008F755F" w:rsidP="00307FF8">
      <w:pPr>
        <w:pStyle w:val="BodyText"/>
      </w:pPr>
      <w:r w:rsidRPr="008F755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34573">
        <w:rPr>
          <w:rStyle w:val="Hyperlink"/>
        </w:rPr>
        <w:t>https://vetnet.gov.au/Pages/TrainingDocs.aspx?q=bebbece7-ff48-4d2c-8876-405679019623</w:t>
      </w:r>
      <w:r>
        <w:fldChar w:fldCharType="end"/>
      </w:r>
    </w:p>
    <w:p w:rsidR="00000000" w:rsidRPr="008F755F" w:rsidP="008F755F"/>
    <w:sectPr w:rsidSect="008F75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F" w:rsidRPr="00307FF8" w:rsidP="00307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FF8" w:rsidP="008F7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FF8" w:rsidP="008F75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07FF8" w:rsidP="008F7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F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55F" w:rsidRPr="00307FF8" w:rsidP="00307F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FF8" w:rsidRPr="002D2AF8" w:rsidP="008F755F">
    <w:pPr>
      <w:pStyle w:val="Header"/>
      <w:framePr w:wrap="around"/>
    </w:pPr>
    <w:r>
      <w:fldChar w:fldCharType="begin"/>
    </w:r>
    <w:r>
      <w:instrText xml:space="preserve"> TITLE   \* MERGEFORMAT </w:instrText>
    </w:r>
    <w:r>
      <w:fldChar w:fldCharType="separate"/>
    </w:r>
    <w:r>
      <w:t>PSPREG029 Manage and lead inspection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07FF8" w:rsidP="008F7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A0C5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4EDF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55F"/>
    <w:pPr>
      <w:spacing w:before="360" w:after="60"/>
      <w:outlineLvl w:val="0"/>
    </w:pPr>
    <w:rPr>
      <w:sz w:val="32"/>
    </w:rPr>
  </w:style>
  <w:style w:type="paragraph" w:styleId="Heading2">
    <w:name w:val="heading 2"/>
    <w:basedOn w:val="HeadingBase"/>
    <w:next w:val="BodyText"/>
    <w:link w:val="Heading2Char"/>
    <w:qFormat/>
    <w:rsid w:val="008F755F"/>
    <w:pPr>
      <w:keepLines/>
      <w:spacing w:before="240" w:after="120"/>
      <w:outlineLvl w:val="1"/>
    </w:pPr>
    <w:rPr>
      <w:sz w:val="28"/>
      <w:szCs w:val="40"/>
    </w:rPr>
  </w:style>
  <w:style w:type="paragraph" w:styleId="Heading3">
    <w:name w:val="heading 3"/>
    <w:basedOn w:val="HeadingBase"/>
    <w:next w:val="BodyText"/>
    <w:link w:val="Heading3Char"/>
    <w:qFormat/>
    <w:rsid w:val="008F755F"/>
    <w:pPr>
      <w:spacing w:before="180" w:after="120"/>
      <w:outlineLvl w:val="2"/>
    </w:pPr>
    <w:rPr>
      <w:spacing w:val="-10"/>
      <w:kern w:val="32"/>
    </w:rPr>
  </w:style>
  <w:style w:type="paragraph" w:styleId="Heading4">
    <w:name w:val="heading 4"/>
    <w:basedOn w:val="HeadingBase"/>
    <w:next w:val="BodyText"/>
    <w:link w:val="Heading4Char"/>
    <w:qFormat/>
    <w:rsid w:val="008F755F"/>
    <w:pPr>
      <w:spacing w:before="160" w:after="120"/>
      <w:outlineLvl w:val="3"/>
    </w:pPr>
    <w:rPr>
      <w:sz w:val="22"/>
    </w:rPr>
  </w:style>
  <w:style w:type="paragraph" w:styleId="Heading5">
    <w:name w:val="heading 5"/>
    <w:basedOn w:val="HeadingBase"/>
    <w:next w:val="Normal"/>
    <w:link w:val="Heading5Char"/>
    <w:qFormat/>
    <w:rsid w:val="008F755F"/>
    <w:pPr>
      <w:spacing w:before="80"/>
      <w:outlineLvl w:val="4"/>
    </w:pPr>
    <w:rPr>
      <w:color w:val="918585"/>
      <w:sz w:val="20"/>
    </w:rPr>
  </w:style>
  <w:style w:type="paragraph" w:styleId="Heading6">
    <w:name w:val="heading 6"/>
    <w:basedOn w:val="HeadingBase"/>
    <w:next w:val="Normal"/>
    <w:link w:val="Heading6Char"/>
    <w:qFormat/>
    <w:rsid w:val="008F755F"/>
    <w:pPr>
      <w:spacing w:before="60"/>
      <w:outlineLvl w:val="5"/>
    </w:pPr>
    <w:rPr>
      <w:color w:val="918585"/>
      <w:sz w:val="20"/>
    </w:rPr>
  </w:style>
  <w:style w:type="paragraph" w:styleId="Heading7">
    <w:name w:val="heading 7"/>
    <w:basedOn w:val="Normal"/>
    <w:next w:val="Normal"/>
    <w:link w:val="Heading7Char"/>
    <w:qFormat/>
    <w:rsid w:val="008F755F"/>
    <w:pPr>
      <w:ind w:left="720"/>
      <w:outlineLvl w:val="6"/>
    </w:pPr>
    <w:rPr>
      <w:i/>
    </w:rPr>
  </w:style>
  <w:style w:type="paragraph" w:styleId="Heading8">
    <w:name w:val="heading 8"/>
    <w:basedOn w:val="Normal"/>
    <w:next w:val="Normal"/>
    <w:link w:val="Heading8Char"/>
    <w:qFormat/>
    <w:rsid w:val="008F755F"/>
    <w:pPr>
      <w:ind w:left="720"/>
      <w:outlineLvl w:val="7"/>
    </w:pPr>
    <w:rPr>
      <w:i/>
    </w:rPr>
  </w:style>
  <w:style w:type="paragraph" w:styleId="Heading9">
    <w:name w:val="heading 9"/>
    <w:basedOn w:val="Normal"/>
    <w:next w:val="Normal"/>
    <w:link w:val="Heading9Char"/>
    <w:qFormat/>
    <w:rsid w:val="008F755F"/>
    <w:pPr>
      <w:ind w:left="720"/>
      <w:outlineLvl w:val="8"/>
    </w:pPr>
    <w:rPr>
      <w:i/>
    </w:rPr>
  </w:style>
  <w:style w:type="character" w:default="1" w:styleId="DefaultParagraphFont">
    <w:name w:val="Default Paragraph Font"/>
    <w:uiPriority w:val="1"/>
    <w:unhideWhenUsed/>
    <w:rsid w:val="008F7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55F"/>
  </w:style>
  <w:style w:type="character" w:customStyle="1" w:styleId="Heading1Char">
    <w:name w:val="Heading 1 Char"/>
    <w:basedOn w:val="DefaultParagraphFont"/>
    <w:link w:val="Heading1"/>
    <w:rsid w:val="008F755F"/>
    <w:rPr>
      <w:rFonts w:ascii="Times New Roman" w:eastAsia="Times New Roman" w:hAnsi="Times New Roman" w:cs="Times New Roman"/>
      <w:b/>
      <w:sz w:val="32"/>
      <w:szCs w:val="20"/>
      <w:lang w:eastAsia="en-US"/>
    </w:rPr>
  </w:style>
  <w:style w:type="paragraph" w:styleId="BodyText">
    <w:name w:val="Body Text"/>
    <w:basedOn w:val="Normal"/>
    <w:link w:val="BodyTextChar"/>
    <w:rsid w:val="008F7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55F"/>
    <w:rPr>
      <w:rFonts w:ascii="Times New Roman" w:eastAsia="Times New Roman" w:hAnsi="Times New Roman" w:cs="Times New Roman"/>
      <w:sz w:val="24"/>
      <w:lang w:eastAsia="en-US"/>
    </w:rPr>
  </w:style>
  <w:style w:type="paragraph" w:styleId="List">
    <w:name w:val="List"/>
    <w:basedOn w:val="BodyText"/>
    <w:next w:val="BodyText"/>
    <w:rsid w:val="008F755F"/>
    <w:pPr>
      <w:tabs>
        <w:tab w:val="left" w:pos="340"/>
      </w:tabs>
      <w:spacing w:before="60" w:after="60"/>
      <w:ind w:left="340" w:hanging="340"/>
    </w:pPr>
  </w:style>
  <w:style w:type="paragraph" w:styleId="ListBullet">
    <w:name w:val="List Bullet"/>
    <w:basedOn w:val="List"/>
    <w:rsid w:val="008F755F"/>
    <w:pPr>
      <w:numPr>
        <w:numId w:val="11"/>
      </w:numPr>
      <w:tabs>
        <w:tab w:val="clear" w:pos="340"/>
      </w:tabs>
      <w:spacing w:before="40" w:after="40"/>
    </w:pPr>
  </w:style>
  <w:style w:type="character" w:customStyle="1" w:styleId="SpecialBold">
    <w:name w:val="Special Bold"/>
    <w:basedOn w:val="DefaultParagraphFont"/>
    <w:rsid w:val="008F755F"/>
    <w:rPr>
      <w:b/>
      <w:spacing w:val="0"/>
    </w:rPr>
  </w:style>
  <w:style w:type="paragraph" w:customStyle="1" w:styleId="SuperHeading">
    <w:name w:val="SuperHeading"/>
    <w:basedOn w:val="Normal"/>
    <w:rsid w:val="008F755F"/>
    <w:pPr>
      <w:spacing w:before="240" w:after="120"/>
      <w:outlineLvl w:val="0"/>
    </w:pPr>
    <w:rPr>
      <w:rFonts w:ascii="Times New Roman" w:hAnsi="Times New Roman"/>
      <w:b/>
      <w:sz w:val="32"/>
    </w:rPr>
  </w:style>
  <w:style w:type="paragraph" w:customStyle="1" w:styleId="TableHeading">
    <w:name w:val="Table Heading"/>
    <w:basedOn w:val="HeadingBase"/>
    <w:rsid w:val="008F755F"/>
    <w:pPr>
      <w:keepLines/>
      <w:pBdr>
        <w:bottom w:val="single" w:sz="6" w:space="1" w:color="918585"/>
      </w:pBdr>
      <w:spacing w:before="240"/>
    </w:pPr>
  </w:style>
  <w:style w:type="paragraph" w:customStyle="1" w:styleId="AllowPageBreak">
    <w:name w:val="AllowPageBreak"/>
    <w:rsid w:val="008F7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7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55F"/>
    <w:rPr>
      <w:rFonts w:ascii="Courier New" w:eastAsia="Times New Roman" w:hAnsi="Courier New" w:cs="Times New Roman"/>
      <w:i/>
      <w:szCs w:val="20"/>
      <w:lang w:eastAsia="en-US"/>
    </w:rPr>
  </w:style>
  <w:style w:type="paragraph" w:customStyle="1" w:styleId="HeadingBase">
    <w:name w:val="Heading Base"/>
    <w:rsid w:val="008F7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55F"/>
    <w:pPr>
      <w:tabs>
        <w:tab w:val="right" w:leader="dot" w:pos="9072"/>
      </w:tabs>
      <w:ind w:left="567"/>
    </w:pPr>
    <w:rPr>
      <w:szCs w:val="22"/>
    </w:rPr>
  </w:style>
  <w:style w:type="paragraph" w:customStyle="1" w:styleId="TOCBase">
    <w:name w:val="TOC Base"/>
    <w:rsid w:val="008F7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55F"/>
    <w:pPr>
      <w:tabs>
        <w:tab w:val="right" w:leader="dot" w:pos="9072"/>
      </w:tabs>
      <w:spacing w:before="40" w:after="40"/>
      <w:ind w:left="284"/>
    </w:pPr>
    <w:rPr>
      <w:rFonts w:ascii="Times New Roman" w:hAnsi="Times New Roman"/>
    </w:rPr>
  </w:style>
  <w:style w:type="paragraph" w:styleId="TOC1">
    <w:name w:val="toc 1"/>
    <w:basedOn w:val="TOCBase"/>
    <w:next w:val="Normal"/>
    <w:rsid w:val="008F7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55F"/>
    <w:rPr>
      <w:rFonts w:ascii="Times New Roman" w:eastAsia="Times New Roman" w:hAnsi="Times New Roman" w:cs="Times New Roman"/>
      <w:sz w:val="16"/>
      <w:lang w:eastAsia="en-US"/>
    </w:rPr>
  </w:style>
  <w:style w:type="paragraph" w:styleId="Title">
    <w:name w:val="Title"/>
    <w:basedOn w:val="HeadingBase"/>
    <w:link w:val="TitleChar"/>
    <w:qFormat/>
    <w:rsid w:val="008F755F"/>
    <w:pPr>
      <w:spacing w:before="5040"/>
      <w:jc w:val="center"/>
    </w:pPr>
    <w:rPr>
      <w:sz w:val="48"/>
      <w:szCs w:val="72"/>
      <w:lang w:val="en-US"/>
    </w:rPr>
  </w:style>
  <w:style w:type="character" w:customStyle="1" w:styleId="TitleChar">
    <w:name w:val="Title Char"/>
    <w:basedOn w:val="DefaultParagraphFont"/>
    <w:link w:val="Title"/>
    <w:rsid w:val="008F7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55F"/>
    <w:pPr>
      <w:tabs>
        <w:tab w:val="left" w:pos="3600"/>
        <w:tab w:val="left" w:pos="3958"/>
      </w:tabs>
    </w:pPr>
  </w:style>
  <w:style w:type="paragraph" w:customStyle="1" w:styleId="Note">
    <w:name w:val="Note"/>
    <w:basedOn w:val="BodyText"/>
    <w:rsid w:val="008F7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755F"/>
    <w:pPr>
      <w:framePr w:wrap="auto" w:hAnchor="text" w:y="6049"/>
    </w:pPr>
    <w:rPr>
      <w:color w:val="000000"/>
      <w:sz w:val="40"/>
    </w:rPr>
  </w:style>
  <w:style w:type="paragraph" w:customStyle="1" w:styleId="TOCTitle">
    <w:name w:val="TOCTitle"/>
    <w:basedOn w:val="Heading1"/>
    <w:rsid w:val="008F755F"/>
    <w:pPr>
      <w:spacing w:after="240"/>
      <w:jc w:val="center"/>
      <w:outlineLvl w:val="9"/>
    </w:pPr>
    <w:rPr>
      <w:caps/>
    </w:rPr>
  </w:style>
  <w:style w:type="paragraph" w:customStyle="1" w:styleId="Version">
    <w:name w:val="Version"/>
    <w:rsid w:val="008F7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755F"/>
    <w:pPr>
      <w:numPr>
        <w:numId w:val="12"/>
      </w:numPr>
      <w:tabs>
        <w:tab w:val="clear" w:pos="680"/>
      </w:tabs>
    </w:pPr>
  </w:style>
  <w:style w:type="paragraph" w:styleId="Index1">
    <w:name w:val="index 1"/>
    <w:basedOn w:val="Normal"/>
    <w:next w:val="Normal"/>
    <w:semiHidden/>
    <w:rsid w:val="008F755F"/>
    <w:pPr>
      <w:keepNext w:val="0"/>
      <w:tabs>
        <w:tab w:val="right" w:pos="4176"/>
      </w:tabs>
      <w:ind w:left="198" w:hanging="198"/>
    </w:pPr>
    <w:rPr>
      <w:rFonts w:ascii="Garamond" w:hAnsi="Garamond"/>
    </w:rPr>
  </w:style>
  <w:style w:type="paragraph" w:styleId="IndexHeading">
    <w:name w:val="index heading"/>
    <w:basedOn w:val="Normal"/>
    <w:next w:val="Index1"/>
    <w:semiHidden/>
    <w:rsid w:val="008F755F"/>
    <w:pPr>
      <w:spacing w:before="120" w:after="120"/>
    </w:pPr>
    <w:rPr>
      <w:rFonts w:ascii="Arial" w:hAnsi="Arial"/>
      <w:b/>
      <w:color w:val="918585"/>
      <w:sz w:val="24"/>
    </w:rPr>
  </w:style>
  <w:style w:type="paragraph" w:styleId="Header">
    <w:name w:val="header"/>
    <w:basedOn w:val="Normal"/>
    <w:link w:val="HeaderChar"/>
    <w:rsid w:val="008F7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55F"/>
    <w:rPr>
      <w:rFonts w:ascii="Times New Roman" w:eastAsia="Times New Roman" w:hAnsi="Times New Roman" w:cs="Times New Roman"/>
      <w:sz w:val="16"/>
      <w:szCs w:val="20"/>
      <w:lang w:val="en-GB" w:eastAsia="en-US"/>
    </w:rPr>
  </w:style>
  <w:style w:type="paragraph" w:customStyle="1" w:styleId="Chapter">
    <w:name w:val="Chapter"/>
    <w:basedOn w:val="Normal"/>
    <w:rsid w:val="008F755F"/>
    <w:pPr>
      <w:spacing w:before="240"/>
    </w:pPr>
    <w:rPr>
      <w:rFonts w:ascii="Times New Roman" w:hAnsi="Times New Roman"/>
      <w:smallCaps/>
      <w:spacing w:val="80"/>
      <w:sz w:val="28"/>
    </w:rPr>
  </w:style>
  <w:style w:type="paragraph" w:customStyle="1" w:styleId="InChapter">
    <w:name w:val="InChapter"/>
    <w:basedOn w:val="Heading3"/>
    <w:rsid w:val="008F755F"/>
    <w:pPr>
      <w:spacing w:after="240"/>
      <w:outlineLvl w:val="9"/>
    </w:pPr>
    <w:rPr>
      <w:noProof/>
    </w:rPr>
  </w:style>
  <w:style w:type="paragraph" w:styleId="Index2">
    <w:name w:val="index 2"/>
    <w:basedOn w:val="Normal"/>
    <w:next w:val="Normal"/>
    <w:semiHidden/>
    <w:rsid w:val="008F755F"/>
    <w:pPr>
      <w:tabs>
        <w:tab w:val="right" w:pos="4176"/>
      </w:tabs>
      <w:ind w:left="568" w:hanging="284"/>
    </w:pPr>
    <w:rPr>
      <w:rFonts w:ascii="Garamond" w:hAnsi="Garamond"/>
    </w:rPr>
  </w:style>
  <w:style w:type="paragraph" w:customStyle="1" w:styleId="Byline">
    <w:name w:val="Byline"/>
    <w:rsid w:val="008F7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55F"/>
    <w:pPr>
      <w:tabs>
        <w:tab w:val="clear" w:pos="3600"/>
        <w:tab w:val="clear" w:pos="3958"/>
      </w:tabs>
      <w:jc w:val="right"/>
    </w:pPr>
  </w:style>
  <w:style w:type="character" w:styleId="Emphasis">
    <w:name w:val="Emphasis"/>
    <w:basedOn w:val="DefaultParagraphFont"/>
    <w:qFormat/>
    <w:rsid w:val="008F755F"/>
    <w:rPr>
      <w:i/>
    </w:rPr>
  </w:style>
  <w:style w:type="paragraph" w:styleId="Caption">
    <w:name w:val="caption"/>
    <w:basedOn w:val="BodyText"/>
    <w:next w:val="Normal"/>
    <w:qFormat/>
    <w:rsid w:val="008F755F"/>
    <w:pPr>
      <w:framePr w:w="2268" w:hSpace="181" w:vSpace="181" w:wrap="around" w:vAnchor="text" w:hAnchor="page" w:x="1135" w:y="285" w:anchorLock="1"/>
    </w:pPr>
    <w:rPr>
      <w:i/>
    </w:rPr>
  </w:style>
  <w:style w:type="paragraph" w:customStyle="1" w:styleId="MiniTOCTitle">
    <w:name w:val="MiniTOCTitle"/>
    <w:basedOn w:val="Heading4"/>
    <w:rsid w:val="008F755F"/>
    <w:pPr>
      <w:spacing w:before="240"/>
      <w:outlineLvl w:val="9"/>
    </w:pPr>
    <w:rPr>
      <w:noProof/>
      <w:sz w:val="24"/>
    </w:rPr>
  </w:style>
  <w:style w:type="paragraph" w:customStyle="1" w:styleId="MiniTOCItem">
    <w:name w:val="MiniTOCItem"/>
    <w:basedOn w:val="ListBullet"/>
    <w:rsid w:val="008F755F"/>
    <w:pPr>
      <w:numPr>
        <w:numId w:val="0"/>
      </w:numPr>
      <w:tabs>
        <w:tab w:val="right" w:leader="dot" w:pos="6521"/>
      </w:tabs>
      <w:spacing w:before="0" w:after="0"/>
    </w:pPr>
  </w:style>
  <w:style w:type="paragraph" w:customStyle="1" w:styleId="TOFTitle">
    <w:name w:val="TOFTitle"/>
    <w:basedOn w:val="TOCTitle"/>
    <w:rsid w:val="008F755F"/>
  </w:style>
  <w:style w:type="paragraph" w:styleId="TableofFigures">
    <w:name w:val="table of figures"/>
    <w:basedOn w:val="Normal"/>
    <w:next w:val="Normal"/>
    <w:semiHidden/>
    <w:rsid w:val="008F755F"/>
    <w:pPr>
      <w:tabs>
        <w:tab w:val="right" w:leader="dot" w:pos="9072"/>
      </w:tabs>
      <w:ind w:left="970" w:hanging="403"/>
    </w:pPr>
    <w:rPr>
      <w:rFonts w:ascii="Times New Roman" w:hAnsi="Times New Roman"/>
      <w:b/>
    </w:rPr>
  </w:style>
  <w:style w:type="paragraph" w:styleId="ListNumber">
    <w:name w:val="List Number"/>
    <w:basedOn w:val="List"/>
    <w:rsid w:val="008F755F"/>
    <w:pPr>
      <w:numPr>
        <w:numId w:val="14"/>
      </w:numPr>
      <w:tabs>
        <w:tab w:val="clear" w:pos="340"/>
      </w:tabs>
    </w:pPr>
  </w:style>
  <w:style w:type="character" w:customStyle="1" w:styleId="WingdingSymbols">
    <w:name w:val="Wingding Symbols"/>
    <w:rsid w:val="008F755F"/>
    <w:rPr>
      <w:rFonts w:ascii="Wingdings" w:hAnsi="Wingdings"/>
    </w:rPr>
  </w:style>
  <w:style w:type="character" w:customStyle="1" w:styleId="HotSpot">
    <w:name w:val="HotSpot"/>
    <w:rsid w:val="008F755F"/>
    <w:rPr>
      <w:color w:val="0033CC"/>
      <w:u w:val="none"/>
    </w:rPr>
  </w:style>
  <w:style w:type="paragraph" w:customStyle="1" w:styleId="BodyTextRight">
    <w:name w:val="Body Text Right"/>
    <w:basedOn w:val="BodyText"/>
    <w:rsid w:val="008F755F"/>
    <w:pPr>
      <w:spacing w:before="0" w:after="0"/>
      <w:jc w:val="right"/>
    </w:pPr>
  </w:style>
  <w:style w:type="paragraph" w:styleId="Index3">
    <w:name w:val="index 3"/>
    <w:basedOn w:val="ListNumber2"/>
    <w:next w:val="Normal"/>
    <w:semiHidden/>
    <w:rsid w:val="008F755F"/>
    <w:pPr>
      <w:numPr>
        <w:numId w:val="0"/>
      </w:numPr>
      <w:tabs>
        <w:tab w:val="right" w:leader="dot" w:pos="4176"/>
      </w:tabs>
    </w:pPr>
  </w:style>
  <w:style w:type="paragraph" w:styleId="ListNumber2">
    <w:name w:val="List Number 2"/>
    <w:basedOn w:val="List2"/>
    <w:rsid w:val="008F755F"/>
    <w:pPr>
      <w:numPr>
        <w:numId w:val="9"/>
      </w:numPr>
      <w:tabs>
        <w:tab w:val="clear" w:pos="1060"/>
      </w:tabs>
    </w:pPr>
  </w:style>
  <w:style w:type="paragraph" w:customStyle="1" w:styleId="MarginNote">
    <w:name w:val="Margin Note"/>
    <w:basedOn w:val="BodyText"/>
    <w:rsid w:val="008F7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55F"/>
    <w:rPr>
      <w:sz w:val="32"/>
    </w:rPr>
  </w:style>
  <w:style w:type="paragraph" w:customStyle="1" w:styleId="HeadingProcedure">
    <w:name w:val="Heading Procedure"/>
    <w:basedOn w:val="HeadingBase"/>
    <w:next w:val="Normal"/>
    <w:rsid w:val="008F755F"/>
    <w:pPr>
      <w:tabs>
        <w:tab w:val="left" w:pos="0"/>
      </w:tabs>
      <w:spacing w:before="120" w:after="60"/>
    </w:pPr>
    <w:rPr>
      <w:i/>
      <w:color w:val="918585"/>
      <w:sz w:val="22"/>
    </w:rPr>
  </w:style>
  <w:style w:type="paragraph" w:customStyle="1" w:styleId="TableBodyText">
    <w:name w:val="Table Body Text"/>
    <w:basedOn w:val="BodyText"/>
    <w:rsid w:val="008F755F"/>
    <w:pPr>
      <w:spacing w:before="60" w:after="60"/>
    </w:pPr>
  </w:style>
  <w:style w:type="paragraph" w:styleId="ListContinue">
    <w:name w:val="List Continue"/>
    <w:basedOn w:val="List"/>
    <w:rsid w:val="008F755F"/>
    <w:pPr>
      <w:ind w:firstLine="0"/>
    </w:pPr>
  </w:style>
  <w:style w:type="paragraph" w:customStyle="1" w:styleId="ListNote">
    <w:name w:val="List Note"/>
    <w:basedOn w:val="List"/>
    <w:rsid w:val="008F755F"/>
    <w:pPr>
      <w:pBdr>
        <w:top w:val="single" w:sz="6" w:space="2" w:color="918585"/>
        <w:bottom w:val="single" w:sz="6" w:space="2" w:color="918585"/>
      </w:pBdr>
      <w:tabs>
        <w:tab w:val="left" w:pos="1021"/>
      </w:tabs>
      <w:ind w:firstLine="0"/>
    </w:pPr>
  </w:style>
  <w:style w:type="paragraph" w:customStyle="1" w:styleId="Warning">
    <w:name w:val="Warning"/>
    <w:basedOn w:val="BodyText"/>
    <w:rsid w:val="008F755F"/>
    <w:pPr>
      <w:shd w:val="clear" w:color="auto" w:fill="D9D9D9"/>
      <w:tabs>
        <w:tab w:val="left" w:pos="992"/>
      </w:tabs>
      <w:ind w:left="119" w:right="119"/>
    </w:pPr>
    <w:rPr>
      <w:sz w:val="20"/>
    </w:rPr>
  </w:style>
  <w:style w:type="paragraph" w:customStyle="1" w:styleId="MarginIcons">
    <w:name w:val="Margin Icons"/>
    <w:basedOn w:val="BodyText"/>
    <w:rsid w:val="008F7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55F"/>
    <w:rPr>
      <w:rFonts w:ascii="Courier New" w:hAnsi="Courier New"/>
    </w:rPr>
  </w:style>
  <w:style w:type="paragraph" w:customStyle="1" w:styleId="NoteBullet">
    <w:name w:val="Note Bullet"/>
    <w:basedOn w:val="Note"/>
    <w:rsid w:val="008F755F"/>
    <w:pPr>
      <w:tabs>
        <w:tab w:val="clear" w:pos="680"/>
      </w:tabs>
      <w:spacing w:before="60" w:after="60"/>
    </w:pPr>
  </w:style>
  <w:style w:type="paragraph" w:customStyle="1" w:styleId="SubHeading2">
    <w:name w:val="SubHeading2"/>
    <w:basedOn w:val="HeadingBase"/>
    <w:rsid w:val="008F755F"/>
    <w:pPr>
      <w:spacing w:before="240" w:after="60"/>
    </w:pPr>
    <w:rPr>
      <w:sz w:val="20"/>
    </w:rPr>
  </w:style>
  <w:style w:type="paragraph" w:customStyle="1" w:styleId="SubHeading1">
    <w:name w:val="SubHeading1"/>
    <w:basedOn w:val="HeadingBase"/>
    <w:rsid w:val="008F755F"/>
    <w:pPr>
      <w:spacing w:before="240" w:after="60"/>
    </w:pPr>
    <w:rPr>
      <w:color w:val="918585"/>
      <w:sz w:val="22"/>
    </w:rPr>
  </w:style>
  <w:style w:type="paragraph" w:customStyle="1" w:styleId="SideHeading">
    <w:name w:val="Side Heading"/>
    <w:basedOn w:val="HeadingBase"/>
    <w:rsid w:val="008F7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55F"/>
    <w:pPr>
      <w:numPr>
        <w:numId w:val="10"/>
      </w:numPr>
    </w:pPr>
  </w:style>
  <w:style w:type="paragraph" w:styleId="PlainText">
    <w:name w:val="Plain Text"/>
    <w:basedOn w:val="Normal"/>
    <w:link w:val="PlainTextChar"/>
    <w:rsid w:val="008F755F"/>
    <w:rPr>
      <w:sz w:val="20"/>
    </w:rPr>
  </w:style>
  <w:style w:type="character" w:customStyle="1" w:styleId="PlainTextChar">
    <w:name w:val="Plain Text Char"/>
    <w:basedOn w:val="DefaultParagraphFont"/>
    <w:link w:val="PlainText"/>
    <w:rsid w:val="008F755F"/>
    <w:rPr>
      <w:rFonts w:ascii="Courier New" w:eastAsia="Times New Roman" w:hAnsi="Courier New" w:cs="Times New Roman"/>
      <w:sz w:val="20"/>
      <w:szCs w:val="20"/>
      <w:lang w:eastAsia="en-US"/>
    </w:rPr>
  </w:style>
  <w:style w:type="character" w:customStyle="1" w:styleId="MenuOption">
    <w:name w:val="Menu Option"/>
    <w:basedOn w:val="DefaultParagraphFont"/>
    <w:rsid w:val="008F755F"/>
    <w:rPr>
      <w:b/>
      <w:smallCaps/>
    </w:rPr>
  </w:style>
  <w:style w:type="paragraph" w:customStyle="1" w:styleId="TableListNumber">
    <w:name w:val="Table List Number"/>
    <w:basedOn w:val="ListNumber"/>
    <w:rsid w:val="008F755F"/>
    <w:pPr>
      <w:numPr>
        <w:numId w:val="0"/>
      </w:numPr>
    </w:pPr>
  </w:style>
  <w:style w:type="paragraph" w:styleId="TOC4">
    <w:name w:val="toc 4"/>
    <w:basedOn w:val="TOCBase"/>
    <w:next w:val="Normal"/>
    <w:semiHidden/>
    <w:rsid w:val="008F755F"/>
    <w:pPr>
      <w:tabs>
        <w:tab w:val="right" w:leader="dot" w:pos="9071"/>
      </w:tabs>
      <w:ind w:left="1701"/>
    </w:pPr>
  </w:style>
  <w:style w:type="paragraph" w:customStyle="1" w:styleId="ListAlpha">
    <w:name w:val="List Alpha"/>
    <w:basedOn w:val="List"/>
    <w:rsid w:val="008F755F"/>
    <w:pPr>
      <w:numPr>
        <w:numId w:val="8"/>
      </w:numPr>
    </w:pPr>
  </w:style>
  <w:style w:type="paragraph" w:customStyle="1" w:styleId="ListAlpha2">
    <w:name w:val="List Alpha 2"/>
    <w:basedOn w:val="List2"/>
    <w:rsid w:val="008F755F"/>
    <w:pPr>
      <w:numPr>
        <w:numId w:val="7"/>
      </w:numPr>
    </w:pPr>
  </w:style>
  <w:style w:type="paragraph" w:styleId="List2">
    <w:name w:val="List 2"/>
    <w:basedOn w:val="BodyText"/>
    <w:rsid w:val="008F755F"/>
    <w:pPr>
      <w:tabs>
        <w:tab w:val="left" w:pos="680"/>
      </w:tabs>
      <w:spacing w:before="60" w:after="60"/>
      <w:ind w:left="680" w:hanging="340"/>
    </w:pPr>
  </w:style>
  <w:style w:type="paragraph" w:styleId="List3">
    <w:name w:val="List 3"/>
    <w:basedOn w:val="BodyText"/>
    <w:rsid w:val="008F755F"/>
    <w:pPr>
      <w:tabs>
        <w:tab w:val="left" w:pos="1021"/>
      </w:tabs>
      <w:spacing w:before="60" w:after="60"/>
      <w:ind w:left="1020" w:hanging="340"/>
    </w:pPr>
  </w:style>
  <w:style w:type="paragraph" w:styleId="List4">
    <w:name w:val="List 4"/>
    <w:basedOn w:val="BodyText"/>
    <w:rsid w:val="008F755F"/>
    <w:pPr>
      <w:tabs>
        <w:tab w:val="left" w:pos="1361"/>
      </w:tabs>
      <w:spacing w:before="60" w:after="60"/>
      <w:ind w:left="1361" w:hanging="340"/>
    </w:pPr>
  </w:style>
  <w:style w:type="paragraph" w:styleId="List5">
    <w:name w:val="List 5"/>
    <w:basedOn w:val="BodyText"/>
    <w:rsid w:val="008F755F"/>
    <w:pPr>
      <w:tabs>
        <w:tab w:val="left" w:pos="1701"/>
      </w:tabs>
      <w:spacing w:before="60" w:after="60"/>
      <w:ind w:left="1701" w:hanging="340"/>
    </w:pPr>
  </w:style>
  <w:style w:type="paragraph" w:styleId="ListBullet3">
    <w:name w:val="List Bullet 3"/>
    <w:basedOn w:val="List3"/>
    <w:rsid w:val="008F755F"/>
    <w:pPr>
      <w:numPr>
        <w:numId w:val="13"/>
      </w:numPr>
      <w:tabs>
        <w:tab w:val="clear" w:pos="1021"/>
      </w:tabs>
      <w:ind w:left="1037" w:hanging="357"/>
    </w:pPr>
  </w:style>
  <w:style w:type="paragraph" w:styleId="ListBullet4">
    <w:name w:val="List Bullet 4"/>
    <w:basedOn w:val="List4"/>
    <w:rsid w:val="008F755F"/>
    <w:pPr>
      <w:numPr>
        <w:numId w:val="2"/>
      </w:numPr>
      <w:tabs>
        <w:tab w:val="clear" w:pos="1361"/>
      </w:tabs>
    </w:pPr>
  </w:style>
  <w:style w:type="paragraph" w:styleId="ListBullet5">
    <w:name w:val="List Bullet 5"/>
    <w:basedOn w:val="List5"/>
    <w:rsid w:val="008F755F"/>
    <w:pPr>
      <w:numPr>
        <w:numId w:val="3"/>
      </w:numPr>
    </w:pPr>
  </w:style>
  <w:style w:type="paragraph" w:styleId="ListContinue2">
    <w:name w:val="List Continue 2"/>
    <w:basedOn w:val="List2"/>
    <w:rsid w:val="008F755F"/>
    <w:pPr>
      <w:ind w:firstLine="0"/>
    </w:pPr>
  </w:style>
  <w:style w:type="paragraph" w:styleId="ListContinue3">
    <w:name w:val="List Continue 3"/>
    <w:basedOn w:val="List3"/>
    <w:rsid w:val="008F755F"/>
    <w:pPr>
      <w:ind w:left="1021" w:firstLine="0"/>
    </w:pPr>
  </w:style>
  <w:style w:type="paragraph" w:styleId="ListContinue4">
    <w:name w:val="List Continue 4"/>
    <w:basedOn w:val="List4"/>
    <w:rsid w:val="008F755F"/>
    <w:pPr>
      <w:ind w:firstLine="0"/>
    </w:pPr>
  </w:style>
  <w:style w:type="paragraph" w:styleId="ListContinue5">
    <w:name w:val="List Continue 5"/>
    <w:basedOn w:val="List5"/>
    <w:rsid w:val="008F755F"/>
    <w:pPr>
      <w:ind w:firstLine="0"/>
    </w:pPr>
  </w:style>
  <w:style w:type="paragraph" w:styleId="ListNumber3">
    <w:name w:val="List Number 3"/>
    <w:basedOn w:val="List3"/>
    <w:rsid w:val="008F755F"/>
    <w:pPr>
      <w:numPr>
        <w:numId w:val="4"/>
      </w:numPr>
    </w:pPr>
  </w:style>
  <w:style w:type="paragraph" w:styleId="ListNumber4">
    <w:name w:val="List Number 4"/>
    <w:basedOn w:val="List4"/>
    <w:rsid w:val="008F755F"/>
    <w:pPr>
      <w:numPr>
        <w:numId w:val="5"/>
      </w:numPr>
    </w:pPr>
  </w:style>
  <w:style w:type="paragraph" w:styleId="ListNumber5">
    <w:name w:val="List Number 5"/>
    <w:basedOn w:val="List5"/>
    <w:rsid w:val="008F755F"/>
    <w:pPr>
      <w:numPr>
        <w:numId w:val="6"/>
      </w:numPr>
    </w:pPr>
  </w:style>
  <w:style w:type="paragraph" w:styleId="BlockText">
    <w:name w:val="Block Text"/>
    <w:basedOn w:val="Normal"/>
    <w:rsid w:val="008F755F"/>
    <w:pPr>
      <w:spacing w:after="120"/>
      <w:ind w:left="1440" w:right="1440"/>
    </w:pPr>
  </w:style>
  <w:style w:type="character" w:customStyle="1" w:styleId="Subscript">
    <w:name w:val="Subscript"/>
    <w:basedOn w:val="DefaultParagraphFont"/>
    <w:rsid w:val="008F755F"/>
    <w:rPr>
      <w:sz w:val="16"/>
      <w:vertAlign w:val="subscript"/>
    </w:rPr>
  </w:style>
  <w:style w:type="character" w:customStyle="1" w:styleId="Superscript">
    <w:name w:val="Superscript"/>
    <w:basedOn w:val="DefaultParagraphFont"/>
    <w:rsid w:val="008F755F"/>
    <w:rPr>
      <w:sz w:val="16"/>
      <w:vertAlign w:val="superscript"/>
    </w:rPr>
  </w:style>
  <w:style w:type="character" w:customStyle="1" w:styleId="Symbols">
    <w:name w:val="Symbols"/>
    <w:basedOn w:val="DefaultParagraphFont"/>
    <w:rsid w:val="008F755F"/>
    <w:rPr>
      <w:rFonts w:ascii="Symbol" w:hAnsi="Symbol"/>
    </w:rPr>
  </w:style>
  <w:style w:type="character" w:customStyle="1" w:styleId="MenuOptions">
    <w:name w:val="Menu Options"/>
    <w:basedOn w:val="DefaultParagraphFont"/>
    <w:rsid w:val="008F755F"/>
    <w:rPr>
      <w:rFonts w:ascii="Arial Narrow" w:hAnsi="Arial Narrow"/>
      <w:smallCaps/>
    </w:rPr>
  </w:style>
  <w:style w:type="character" w:customStyle="1" w:styleId="Buttons">
    <w:name w:val="Buttons"/>
    <w:basedOn w:val="DefaultParagraphFont"/>
    <w:rsid w:val="008F755F"/>
    <w:rPr>
      <w:b/>
    </w:rPr>
  </w:style>
  <w:style w:type="character" w:customStyle="1" w:styleId="Underlined">
    <w:name w:val="Underlined"/>
    <w:basedOn w:val="DefaultParagraphFont"/>
    <w:rsid w:val="008F755F"/>
    <w:rPr>
      <w:u w:val="single"/>
    </w:rPr>
  </w:style>
  <w:style w:type="paragraph" w:customStyle="1" w:styleId="TableBodyTextRight">
    <w:name w:val="Table Body Text Right"/>
    <w:basedOn w:val="TableBodyText"/>
    <w:rsid w:val="008F755F"/>
    <w:pPr>
      <w:widowControl w:val="0"/>
      <w:autoSpaceDE w:val="0"/>
      <w:autoSpaceDN w:val="0"/>
      <w:adjustRightInd w:val="0"/>
      <w:jc w:val="right"/>
    </w:pPr>
    <w:rPr>
      <w:rFonts w:cs="Arial"/>
      <w:szCs w:val="18"/>
    </w:rPr>
  </w:style>
  <w:style w:type="paragraph" w:customStyle="1" w:styleId="CopyrightText">
    <w:name w:val="Copyright Text"/>
    <w:basedOn w:val="BodyText"/>
    <w:rsid w:val="008F755F"/>
    <w:rPr>
      <w:sz w:val="18"/>
    </w:rPr>
  </w:style>
  <w:style w:type="paragraph" w:customStyle="1" w:styleId="BodySmallRight">
    <w:name w:val="Body Small Right"/>
    <w:basedOn w:val="BodyTextRight"/>
    <w:rsid w:val="008F755F"/>
    <w:rPr>
      <w:sz w:val="18"/>
      <w:szCs w:val="18"/>
    </w:rPr>
  </w:style>
  <w:style w:type="paragraph" w:customStyle="1" w:styleId="MarginEdition">
    <w:name w:val="Margin Edition"/>
    <w:basedOn w:val="MarginNote"/>
    <w:rsid w:val="008F755F"/>
    <w:pPr>
      <w:spacing w:before="0" w:after="0"/>
    </w:pPr>
    <w:rPr>
      <w:rFonts w:ascii="Times New Roman" w:hAnsi="Times New Roman"/>
      <w:color w:val="999999"/>
    </w:rPr>
  </w:style>
  <w:style w:type="paragraph" w:customStyle="1" w:styleId="Spacer">
    <w:name w:val="Spacer"/>
    <w:basedOn w:val="Normal"/>
    <w:rsid w:val="008F755F"/>
    <w:rPr>
      <w:sz w:val="2"/>
      <w:szCs w:val="2"/>
    </w:rPr>
  </w:style>
  <w:style w:type="character" w:customStyle="1" w:styleId="Small">
    <w:name w:val="Small"/>
    <w:basedOn w:val="DefaultParagraphFont"/>
    <w:rsid w:val="008F755F"/>
    <w:rPr>
      <w:sz w:val="16"/>
    </w:rPr>
  </w:style>
  <w:style w:type="paragraph" w:customStyle="1" w:styleId="WideTable">
    <w:name w:val="Wide Table"/>
    <w:basedOn w:val="Normal"/>
    <w:rsid w:val="008F755F"/>
    <w:pPr>
      <w:ind w:left="-1418"/>
    </w:pPr>
    <w:rPr>
      <w:sz w:val="2"/>
      <w:szCs w:val="2"/>
    </w:rPr>
  </w:style>
  <w:style w:type="character" w:styleId="PageNumber">
    <w:name w:val="page number"/>
    <w:basedOn w:val="DefaultParagraphFont"/>
    <w:rsid w:val="008F755F"/>
  </w:style>
  <w:style w:type="paragraph" w:styleId="Quote">
    <w:name w:val="Quote"/>
    <w:basedOn w:val="Heading1"/>
    <w:link w:val="QuoteChar"/>
    <w:qFormat/>
    <w:rsid w:val="008F755F"/>
    <w:rPr>
      <w:b w:val="0"/>
      <w:sz w:val="72"/>
      <w:szCs w:val="72"/>
      <w:lang w:val="en-NZ"/>
    </w:rPr>
  </w:style>
  <w:style w:type="character" w:customStyle="1" w:styleId="QuoteChar">
    <w:name w:val="Quote Char"/>
    <w:basedOn w:val="DefaultParagraphFont"/>
    <w:link w:val="Quote"/>
    <w:rsid w:val="008F7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55F"/>
    <w:pPr>
      <w:pageBreakBefore/>
    </w:pPr>
  </w:style>
  <w:style w:type="paragraph" w:customStyle="1" w:styleId="Border">
    <w:name w:val="Border"/>
    <w:basedOn w:val="Normal"/>
    <w:qFormat/>
    <w:rsid w:val="008F7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55F"/>
    <w:rPr>
      <w:b/>
      <w:bCs/>
      <w:i/>
      <w:iCs/>
      <w:color w:val="auto"/>
    </w:rPr>
  </w:style>
  <w:style w:type="paragraph" w:styleId="IntenseQuote">
    <w:name w:val="Intense Quote"/>
    <w:basedOn w:val="Normal"/>
    <w:next w:val="Normal"/>
    <w:link w:val="IntenseQuoteChar"/>
    <w:uiPriority w:val="30"/>
    <w:qFormat/>
    <w:rsid w:val="008F7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55F"/>
    <w:rPr>
      <w:smallCaps/>
      <w:color w:val="auto"/>
      <w:u w:val="single"/>
    </w:rPr>
  </w:style>
  <w:style w:type="character" w:styleId="IntenseReference">
    <w:name w:val="Intense Reference"/>
    <w:basedOn w:val="DefaultParagraphFont"/>
    <w:uiPriority w:val="32"/>
    <w:qFormat/>
    <w:rsid w:val="008F755F"/>
    <w:rPr>
      <w:b/>
      <w:bCs/>
      <w:smallCaps/>
      <w:color w:val="auto"/>
      <w:spacing w:val="5"/>
      <w:u w:val="single"/>
    </w:rPr>
  </w:style>
  <w:style w:type="paragraph" w:customStyle="1" w:styleId="2ColumnHeading">
    <w:name w:val="2Column Heading"/>
    <w:basedOn w:val="BodyText"/>
    <w:qFormat/>
    <w:rsid w:val="008F755F"/>
    <w:pPr>
      <w:spacing w:after="60"/>
      <w:ind w:left="-2268"/>
    </w:pPr>
    <w:rPr>
      <w:b/>
    </w:rPr>
  </w:style>
  <w:style w:type="paragraph" w:customStyle="1" w:styleId="Heading1TOC">
    <w:name w:val="Heading1 TOC"/>
    <w:basedOn w:val="Normal"/>
    <w:qFormat/>
    <w:rsid w:val="008F755F"/>
    <w:pPr>
      <w:spacing w:before="240" w:after="120"/>
    </w:pPr>
    <w:rPr>
      <w:rFonts w:ascii="Times New Roman" w:hAnsi="Times New Roman"/>
      <w:b/>
      <w:sz w:val="32"/>
    </w:rPr>
  </w:style>
  <w:style w:type="paragraph" w:customStyle="1" w:styleId="Heading2TOC">
    <w:name w:val="Heading2 TOC"/>
    <w:basedOn w:val="Normal"/>
    <w:qFormat/>
    <w:rsid w:val="008F755F"/>
    <w:pPr>
      <w:spacing w:before="240" w:after="60"/>
    </w:pPr>
    <w:rPr>
      <w:rFonts w:ascii="Times New Roman" w:hAnsi="Times New Roman"/>
      <w:b/>
      <w:sz w:val="28"/>
    </w:rPr>
  </w:style>
  <w:style w:type="character" w:customStyle="1" w:styleId="Underline">
    <w:name w:val="Underline"/>
    <w:basedOn w:val="DefaultParagraphFont"/>
    <w:qFormat/>
    <w:rsid w:val="008F755F"/>
    <w:rPr>
      <w:u w:val="single"/>
    </w:rPr>
  </w:style>
  <w:style w:type="character" w:customStyle="1" w:styleId="BoldandItalics">
    <w:name w:val="Bold and Italics"/>
    <w:qFormat/>
    <w:rsid w:val="008F755F"/>
    <w:rPr>
      <w:b/>
      <w:i/>
      <w:u w:val="none"/>
    </w:rPr>
  </w:style>
  <w:style w:type="paragraph" w:styleId="BalloonText">
    <w:name w:val="Balloon Text"/>
    <w:basedOn w:val="Normal"/>
    <w:link w:val="BalloonTextChar"/>
    <w:rsid w:val="008F755F"/>
    <w:rPr>
      <w:rFonts w:ascii="Tahoma" w:hAnsi="Tahoma" w:cs="Tahoma"/>
      <w:sz w:val="16"/>
      <w:szCs w:val="16"/>
    </w:rPr>
  </w:style>
  <w:style w:type="character" w:customStyle="1" w:styleId="BalloonTextChar">
    <w:name w:val="Balloon Text Char"/>
    <w:basedOn w:val="DefaultParagraphFont"/>
    <w:link w:val="BalloonText"/>
    <w:rsid w:val="008F7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55F"/>
    <w:rPr>
      <w:b/>
      <w:color w:val="660033"/>
      <w:spacing w:val="0"/>
    </w:rPr>
  </w:style>
  <w:style w:type="paragraph" w:customStyle="1" w:styleId="Nameditemlist">
    <w:name w:val="Named item list"/>
    <w:basedOn w:val="BodyText"/>
    <w:qFormat/>
    <w:rsid w:val="008F755F"/>
    <w:pPr>
      <w:tabs>
        <w:tab w:val="left" w:pos="2835"/>
      </w:tabs>
      <w:ind w:left="2835" w:hanging="2835"/>
    </w:pPr>
  </w:style>
  <w:style w:type="paragraph" w:customStyle="1" w:styleId="BodyTextnopadding">
    <w:name w:val="Body Text no padding"/>
    <w:basedOn w:val="BodyText"/>
    <w:qFormat/>
    <w:rsid w:val="008F755F"/>
    <w:pPr>
      <w:spacing w:before="0" w:after="0"/>
    </w:pPr>
  </w:style>
  <w:style w:type="paragraph" w:customStyle="1" w:styleId="BodyTextBold">
    <w:name w:val="Body Text Bold"/>
    <w:basedOn w:val="BodyText"/>
    <w:qFormat/>
    <w:rsid w:val="008F755F"/>
    <w:rPr>
      <w:b/>
    </w:rPr>
  </w:style>
  <w:style w:type="character" w:styleId="Hyperlink">
    <w:name w:val="Hyperlink"/>
    <w:basedOn w:val="DefaultParagraphFont"/>
    <w:uiPriority w:val="99"/>
    <w:unhideWhenUsed/>
    <w:rsid w:val="00307F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4187</Characters>
  <Application>Microsoft Office Word</Application>
  <DocSecurity>0</DocSecurity>
  <Lines>126</Lines>
  <Paragraphs>65</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PSPREG029 Manage and lead inspection and monitoring programs</dc:title>
  <dc:subject>Approved</dc:subject>
  <dc:creator>SkillsIQ</dc:creator>
  <cp:keywords>Release: 1</cp:keywords>
  <dc:description>Review Date: 12 April 2008</dc:description>
  <cp:lastModifiedBy>HSD_TPCMSd.prod</cp:lastModifiedBy>
  <cp:revision>3</cp:revision>
  <dcterms:created xsi:type="dcterms:W3CDTF">2022-04-03T13:21:00Z</dcterms:created>
  <dcterms:modified xsi:type="dcterms:W3CDTF">2022-04-03T13:21:00Z</dcterms:modified>
</cp:coreProperties>
</file>