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58D" w:rsidP="008E3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PSPREG025 Manage investigations</w:t>
      </w:r>
      <w:r>
        <w:fldChar w:fldCharType="end"/>
      </w:r>
    </w:p>
    <w:p w:rsidR="008E358D" w:rsidP="008E358D">
      <w:pPr>
        <w:pStyle w:val="Version"/>
        <w:sectPr w:rsidSect="00ED5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C6B" w:rsidP="00ED5C6B">
      <w:pPr>
        <w:pStyle w:val="SuperHeading"/>
      </w:pPr>
      <w:r w:rsidRPr="00ED5C6B">
        <w:t>Assessment Requirements for PSPREG025 Manage investigations</w:t>
      </w:r>
    </w:p>
    <w:p w:rsidR="00000000" w:rsidRPr="00ED5C6B" w:rsidP="00ED5C6B">
      <w:pPr>
        <w:pStyle w:val="Heading1"/>
      </w:pPr>
      <w:bookmarkStart w:id="1" w:name="O_826093"/>
      <w:bookmarkEnd w:id="1"/>
      <w:r w:rsidRPr="00ED5C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E3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C6B" w:rsidP="00ED5C6B">
            <w:pPr>
              <w:pStyle w:val="BodyText"/>
            </w:pPr>
            <w:r w:rsidRPr="00ED5C6B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C6B">
            <w:pPr>
              <w:pStyle w:val="BodyText"/>
              <w:rPr>
                <w:lang w:val="en-NZ"/>
              </w:rPr>
            </w:pPr>
            <w:r w:rsidRPr="00ED5C6B">
              <w:rPr>
                <w:rStyle w:val="SpecialBold"/>
              </w:rPr>
              <w:t>Comments</w:t>
            </w:r>
          </w:p>
        </w:tc>
      </w:tr>
      <w:tr w:rsidTr="008E3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C6B">
            <w:pPr>
              <w:pStyle w:val="BodyText"/>
              <w:rPr>
                <w:lang w:val="en-NZ"/>
              </w:rPr>
            </w:pPr>
            <w:r w:rsidRPr="00ED5C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C6B" w:rsidP="00ED5C6B">
            <w:pPr>
              <w:pStyle w:val="BodyText"/>
            </w:pPr>
            <w:r w:rsidRPr="00ED5C6B">
              <w:t xml:space="preserve">These Assessment Requirements were released in PSP Public Sector Training Package release 1.0 and meet the Standards for Training Packages. </w:t>
            </w:r>
          </w:p>
          <w:p w:rsidR="00000000" w:rsidRPr="00ED5C6B" w:rsidP="00ED5C6B">
            <w:pPr>
              <w:pStyle w:val="BodyText"/>
            </w:pPr>
          </w:p>
          <w:p w:rsidR="00000000" w:rsidRPr="00ED5C6B" w:rsidP="00ED5C6B">
            <w:pPr>
              <w:pStyle w:val="ListBullet"/>
            </w:pPr>
            <w:r w:rsidRPr="00ED5C6B">
              <w:t>Assessment Requirements created drawing upon specified a</w:t>
            </w:r>
            <w:r w:rsidRPr="00ED5C6B">
              <w:t>ssessment information from superseded unit</w:t>
            </w:r>
          </w:p>
        </w:tc>
      </w:tr>
    </w:tbl>
    <w:p w:rsidR="00000000" w:rsidRPr="00ED5C6B" w:rsidP="00ED5C6B">
      <w:pPr>
        <w:pStyle w:val="BodyText"/>
      </w:pPr>
    </w:p>
    <w:p w:rsidR="00000000" w:rsidRPr="00ED5C6B" w:rsidP="00ED5C6B">
      <w:pPr>
        <w:pStyle w:val="AllowPageBreak"/>
      </w:pPr>
    </w:p>
    <w:p w:rsidR="00000000" w:rsidRPr="00ED5C6B" w:rsidP="00ED5C6B">
      <w:pPr>
        <w:pStyle w:val="Heading1"/>
      </w:pPr>
      <w:bookmarkStart w:id="2" w:name="O_826094"/>
      <w:bookmarkEnd w:id="2"/>
      <w:r w:rsidRPr="00ED5C6B">
        <w:t>Performance Evidence</w:t>
      </w:r>
    </w:p>
    <w:p w:rsidR="00000000" w:rsidRPr="00ED5C6B" w:rsidP="008E358D">
      <w:pPr>
        <w:pStyle w:val="BodyText"/>
      </w:pPr>
      <w:r w:rsidRPr="00ED5C6B">
        <w:t>Evidence required to demonstrate competence must satisfy all of the requirements of the elements and performance criteria. If not otherwise specified the candidate must demo</w:t>
      </w:r>
      <w:r w:rsidRPr="00ED5C6B">
        <w:t>nstrate evidence of performance of the following on at least one occasion.</w:t>
      </w:r>
    </w:p>
    <w:p w:rsidR="00000000" w:rsidRPr="00ED5C6B" w:rsidP="00ED5C6B">
      <w:pPr>
        <w:pStyle w:val="ListBullet"/>
      </w:pPr>
      <w:r w:rsidRPr="00ED5C6B">
        <w:t>writing to prepare documents including investigation plans, tactical plans and resource bids</w:t>
      </w:r>
    </w:p>
    <w:p w:rsidR="00000000" w:rsidRPr="00ED5C6B" w:rsidP="00ED5C6B">
      <w:pPr>
        <w:pStyle w:val="ListBullet"/>
      </w:pPr>
      <w:r w:rsidRPr="00ED5C6B">
        <w:t>managing resources including budgetary, human and physical resources and allocation/access</w:t>
      </w:r>
    </w:p>
    <w:p w:rsidR="00000000" w:rsidRPr="00ED5C6B" w:rsidP="00ED5C6B">
      <w:pPr>
        <w:pStyle w:val="ListBullet"/>
      </w:pPr>
      <w:r w:rsidRPr="00ED5C6B">
        <w:t>investigating skills</w:t>
      </w:r>
    </w:p>
    <w:p w:rsidR="00000000" w:rsidRPr="00ED5C6B" w:rsidP="00ED5C6B">
      <w:pPr>
        <w:pStyle w:val="AllowPageBreak"/>
      </w:pPr>
    </w:p>
    <w:p w:rsidR="00000000" w:rsidRPr="00ED5C6B" w:rsidP="00ED5C6B">
      <w:pPr>
        <w:pStyle w:val="Heading1"/>
      </w:pPr>
      <w:bookmarkStart w:id="3" w:name="O_826095"/>
      <w:bookmarkEnd w:id="3"/>
      <w:r w:rsidRPr="00ED5C6B">
        <w:t>Knowledge Evidence</w:t>
      </w:r>
    </w:p>
    <w:p w:rsidR="00000000" w:rsidRPr="00ED5C6B" w:rsidP="008E358D">
      <w:pPr>
        <w:pStyle w:val="BodyText"/>
      </w:pPr>
      <w:r w:rsidRPr="00ED5C6B">
        <w:t>Evidence required to demonstrate competence must satisfy all of the requirements of the elements and perform</w:t>
      </w:r>
      <w:r w:rsidRPr="00ED5C6B">
        <w:t>ance criteria. If not otherwise specified the depth of knowledge demonstrated must be appropriate to the job context of the candidate.</w:t>
      </w:r>
    </w:p>
    <w:p w:rsidR="00000000" w:rsidRPr="00ED5C6B" w:rsidP="00ED5C6B">
      <w:pPr>
        <w:pStyle w:val="ListBullet"/>
      </w:pPr>
      <w:r w:rsidRPr="00ED5C6B">
        <w:t>government and policy environments</w:t>
      </w:r>
    </w:p>
    <w:p w:rsidR="00000000" w:rsidRPr="00ED5C6B" w:rsidP="00ED5C6B">
      <w:pPr>
        <w:pStyle w:val="ListBullet"/>
      </w:pPr>
      <w:r w:rsidRPr="00ED5C6B">
        <w:t>different types of criminal activity and their elements</w:t>
      </w:r>
    </w:p>
    <w:p w:rsidR="00000000" w:rsidRPr="00ED5C6B" w:rsidP="00ED5C6B">
      <w:pPr>
        <w:pStyle w:val="ListBullet"/>
      </w:pPr>
      <w:r w:rsidRPr="00ED5C6B">
        <w:t>available resources which may</w:t>
      </w:r>
      <w:r w:rsidRPr="00ED5C6B">
        <w:t xml:space="preserve"> need to be deployed to support the investigation</w:t>
      </w:r>
    </w:p>
    <w:p w:rsidR="00000000" w:rsidRPr="00ED5C6B" w:rsidP="00ED5C6B">
      <w:pPr>
        <w:pStyle w:val="ListBullet"/>
      </w:pPr>
      <w:r w:rsidRPr="00ED5C6B">
        <w:t>security issues and classifications</w:t>
      </w:r>
    </w:p>
    <w:p w:rsidR="00000000" w:rsidRPr="00ED5C6B" w:rsidP="00ED5C6B">
      <w:pPr>
        <w:pStyle w:val="ListBullet"/>
      </w:pPr>
      <w:r w:rsidRPr="00ED5C6B">
        <w:t>all applicable laws, policy and procedures pertaining to the conduct of investigations within the officer’s organisational environment</w:t>
      </w:r>
    </w:p>
    <w:p w:rsidR="00000000" w:rsidRPr="00ED5C6B" w:rsidP="00ED5C6B">
      <w:pPr>
        <w:pStyle w:val="ListBullet"/>
      </w:pPr>
      <w:r w:rsidRPr="00ED5C6B">
        <w:t>investigation principles and case m</w:t>
      </w:r>
      <w:r w:rsidRPr="00ED5C6B">
        <w:t>anagement systems and contexts in which these can be applied</w:t>
      </w:r>
    </w:p>
    <w:p w:rsidR="00000000" w:rsidRPr="00ED5C6B" w:rsidP="00ED5C6B">
      <w:pPr>
        <w:pStyle w:val="ListBullet"/>
      </w:pPr>
      <w:r w:rsidRPr="00ED5C6B">
        <w:t>court procedures and evidentiary requirements</w:t>
      </w:r>
    </w:p>
    <w:p w:rsidR="00000000" w:rsidRPr="00ED5C6B" w:rsidP="00ED5C6B">
      <w:pPr>
        <w:pStyle w:val="AllowPageBreak"/>
      </w:pPr>
    </w:p>
    <w:p w:rsidR="00000000" w:rsidRPr="00ED5C6B" w:rsidP="00ED5C6B">
      <w:pPr>
        <w:pStyle w:val="Heading1"/>
      </w:pPr>
      <w:bookmarkStart w:id="4" w:name="O_826096"/>
      <w:bookmarkEnd w:id="4"/>
      <w:r w:rsidRPr="00ED5C6B">
        <w:t>Assessment Conditions</w:t>
      </w:r>
    </w:p>
    <w:p w:rsidR="00000000" w:rsidRPr="00ED5C6B" w:rsidP="008E358D">
      <w:pPr>
        <w:pStyle w:val="BodyText"/>
      </w:pPr>
      <w:r w:rsidRPr="00ED5C6B">
        <w:t xml:space="preserve">This unit contains no specific industry-mandated assessment conditions. Guidance on suggested and recommended </w:t>
      </w:r>
      <w:r w:rsidRPr="00ED5C6B">
        <w:t>conditions and methods can be found in the Implementation Guide.</w:t>
      </w:r>
    </w:p>
    <w:p w:rsidR="008E358D" w:rsidP="008E358D">
      <w:pPr>
        <w:pStyle w:val="BodyText"/>
      </w:pPr>
      <w:r w:rsidRPr="00ED5C6B">
        <w:t>Assessors must satisfy the NVR/AQTF mandatory competency requirements for assessors.</w:t>
      </w:r>
    </w:p>
    <w:p w:rsidR="00000000" w:rsidRPr="00ED5C6B" w:rsidP="00ED5C6B">
      <w:pPr>
        <w:pStyle w:val="Heading1"/>
      </w:pPr>
      <w:bookmarkStart w:id="5" w:name="O_826099"/>
      <w:bookmarkEnd w:id="5"/>
      <w:r w:rsidRPr="00ED5C6B">
        <w:t>Links</w:t>
      </w:r>
    </w:p>
    <w:p w:rsidR="00000000" w:rsidRPr="00ED5C6B" w:rsidP="008E358D">
      <w:pPr>
        <w:pStyle w:val="BodyText"/>
      </w:pPr>
      <w:r w:rsidRPr="00ED5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7F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5C6B" w:rsidP="008E358D">
      <w:pPr>
        <w:pStyle w:val="BodyText"/>
      </w:pPr>
      <w:r w:rsidRPr="00ED5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7F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5C6B" w:rsidP="008E358D">
      <w:pPr>
        <w:pStyle w:val="BodyText"/>
      </w:pPr>
      <w:r w:rsidRPr="00ED5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F7F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D5C6B" w:rsidP="00ED5C6B"/>
    <w:sectPr w:rsidSect="00ED5C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6B" w:rsidRPr="008E358D" w:rsidP="008E3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8D" w:rsidP="00ED5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358D" w:rsidP="00ED5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358D" w:rsidP="00ED5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C6B" w:rsidRPr="008E358D" w:rsidP="008E3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58D" w:rsidRPr="002D2AF8" w:rsidP="00ED5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PSPREG025 Manage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E358D" w:rsidP="00ED5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D66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01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C6B"/>
  </w:style>
  <w:style w:type="character" w:customStyle="1" w:styleId="Heading1Char">
    <w:name w:val="Heading 1 Char"/>
    <w:basedOn w:val="DefaultParagraphFont"/>
    <w:link w:val="Heading1"/>
    <w:rsid w:val="00ED5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C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C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C6B"/>
    <w:rPr>
      <w:b/>
      <w:spacing w:val="0"/>
    </w:rPr>
  </w:style>
  <w:style w:type="paragraph" w:customStyle="1" w:styleId="SuperHeading">
    <w:name w:val="SuperHeading"/>
    <w:basedOn w:val="Normal"/>
    <w:rsid w:val="00ED5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C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C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C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C6B"/>
    <w:rPr>
      <w:i/>
    </w:rPr>
  </w:style>
  <w:style w:type="paragraph" w:styleId="Caption">
    <w:name w:val="caption"/>
    <w:basedOn w:val="BodyText"/>
    <w:next w:val="Normal"/>
    <w:qFormat/>
    <w:rsid w:val="00ED5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C6B"/>
  </w:style>
  <w:style w:type="paragraph" w:styleId="TableofFigures">
    <w:name w:val="table of figures"/>
    <w:basedOn w:val="Normal"/>
    <w:next w:val="Normal"/>
    <w:semiHidden/>
    <w:rsid w:val="00ED5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C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C6B"/>
    <w:rPr>
      <w:rFonts w:ascii="Wingdings" w:hAnsi="Wingdings"/>
    </w:rPr>
  </w:style>
  <w:style w:type="paragraph" w:customStyle="1" w:styleId="TableHeading">
    <w:name w:val="Table Heading"/>
    <w:basedOn w:val="HeadingBase"/>
    <w:rsid w:val="00ED5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C6B"/>
    <w:rPr>
      <w:color w:val="0033CC"/>
      <w:u w:val="none"/>
    </w:rPr>
  </w:style>
  <w:style w:type="paragraph" w:customStyle="1" w:styleId="BodyTextRight">
    <w:name w:val="Body Text Right"/>
    <w:basedOn w:val="BodyText"/>
    <w:rsid w:val="00ED5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C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C6B"/>
    <w:rPr>
      <w:sz w:val="32"/>
    </w:rPr>
  </w:style>
  <w:style w:type="paragraph" w:customStyle="1" w:styleId="HeadingProcedure">
    <w:name w:val="Heading Procedure"/>
    <w:basedOn w:val="HeadingBase"/>
    <w:next w:val="Normal"/>
    <w:rsid w:val="00ED5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C6B"/>
    <w:pPr>
      <w:spacing w:before="60" w:after="60"/>
    </w:pPr>
  </w:style>
  <w:style w:type="paragraph" w:styleId="ListContinue">
    <w:name w:val="List Continue"/>
    <w:basedOn w:val="List"/>
    <w:rsid w:val="00ED5C6B"/>
    <w:pPr>
      <w:ind w:firstLine="0"/>
    </w:pPr>
  </w:style>
  <w:style w:type="paragraph" w:customStyle="1" w:styleId="ListNote">
    <w:name w:val="List Note"/>
    <w:basedOn w:val="List"/>
    <w:rsid w:val="00ED5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C6B"/>
    <w:rPr>
      <w:rFonts w:ascii="Courier New" w:hAnsi="Courier New"/>
    </w:rPr>
  </w:style>
  <w:style w:type="paragraph" w:customStyle="1" w:styleId="NoteBullet">
    <w:name w:val="Note Bullet"/>
    <w:basedOn w:val="Note"/>
    <w:rsid w:val="00ED5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C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C6B"/>
    <w:rPr>
      <w:b/>
      <w:smallCaps/>
    </w:rPr>
  </w:style>
  <w:style w:type="paragraph" w:customStyle="1" w:styleId="TableListNumber">
    <w:name w:val="Table List Number"/>
    <w:basedOn w:val="ListNumber"/>
    <w:rsid w:val="00ED5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C6B"/>
    <w:pPr>
      <w:numPr>
        <w:numId w:val="8"/>
      </w:numPr>
    </w:pPr>
  </w:style>
  <w:style w:type="paragraph" w:customStyle="1" w:styleId="ListAlpha2">
    <w:name w:val="List Alpha 2"/>
    <w:basedOn w:val="List2"/>
    <w:rsid w:val="00ED5C6B"/>
    <w:pPr>
      <w:numPr>
        <w:numId w:val="7"/>
      </w:numPr>
    </w:pPr>
  </w:style>
  <w:style w:type="paragraph" w:styleId="List2">
    <w:name w:val="List 2"/>
    <w:basedOn w:val="BodyText"/>
    <w:rsid w:val="00ED5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C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C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C6B"/>
    <w:pPr>
      <w:numPr>
        <w:numId w:val="3"/>
      </w:numPr>
    </w:pPr>
  </w:style>
  <w:style w:type="paragraph" w:styleId="ListContinue2">
    <w:name w:val="List Continue 2"/>
    <w:basedOn w:val="List2"/>
    <w:rsid w:val="00ED5C6B"/>
    <w:pPr>
      <w:ind w:firstLine="0"/>
    </w:pPr>
  </w:style>
  <w:style w:type="paragraph" w:styleId="ListContinue3">
    <w:name w:val="List Continue 3"/>
    <w:basedOn w:val="List3"/>
    <w:rsid w:val="00ED5C6B"/>
    <w:pPr>
      <w:ind w:left="1021" w:firstLine="0"/>
    </w:pPr>
  </w:style>
  <w:style w:type="paragraph" w:styleId="ListContinue4">
    <w:name w:val="List Continue 4"/>
    <w:basedOn w:val="List4"/>
    <w:rsid w:val="00ED5C6B"/>
    <w:pPr>
      <w:ind w:firstLine="0"/>
    </w:pPr>
  </w:style>
  <w:style w:type="paragraph" w:styleId="ListContinue5">
    <w:name w:val="List Continue 5"/>
    <w:basedOn w:val="List5"/>
    <w:rsid w:val="00ED5C6B"/>
    <w:pPr>
      <w:ind w:firstLine="0"/>
    </w:pPr>
  </w:style>
  <w:style w:type="paragraph" w:styleId="ListNumber3">
    <w:name w:val="List Number 3"/>
    <w:basedOn w:val="List3"/>
    <w:rsid w:val="00ED5C6B"/>
    <w:pPr>
      <w:numPr>
        <w:numId w:val="4"/>
      </w:numPr>
    </w:pPr>
  </w:style>
  <w:style w:type="paragraph" w:styleId="ListNumber4">
    <w:name w:val="List Number 4"/>
    <w:basedOn w:val="List4"/>
    <w:rsid w:val="00ED5C6B"/>
    <w:pPr>
      <w:numPr>
        <w:numId w:val="5"/>
      </w:numPr>
    </w:pPr>
  </w:style>
  <w:style w:type="paragraph" w:styleId="ListNumber5">
    <w:name w:val="List Number 5"/>
    <w:basedOn w:val="List5"/>
    <w:rsid w:val="00ED5C6B"/>
    <w:pPr>
      <w:numPr>
        <w:numId w:val="6"/>
      </w:numPr>
    </w:pPr>
  </w:style>
  <w:style w:type="paragraph" w:styleId="BlockText">
    <w:name w:val="Block Text"/>
    <w:basedOn w:val="Normal"/>
    <w:rsid w:val="00ED5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C6B"/>
    <w:rPr>
      <w:sz w:val="16"/>
      <w:vertAlign w:val="superscript"/>
    </w:rPr>
  </w:style>
  <w:style w:type="character" w:customStyle="1" w:styleId="Symbols">
    <w:name w:val="Symbols"/>
    <w:basedOn w:val="DefaultParagraphFont"/>
    <w:rsid w:val="00ED5C6B"/>
    <w:rPr>
      <w:rFonts w:ascii="Symbol" w:hAnsi="Symbol"/>
    </w:rPr>
  </w:style>
  <w:style w:type="character" w:customStyle="1" w:styleId="MenuOptions">
    <w:name w:val="Menu Options"/>
    <w:basedOn w:val="DefaultParagraphFont"/>
    <w:rsid w:val="00ED5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C6B"/>
    <w:rPr>
      <w:b/>
    </w:rPr>
  </w:style>
  <w:style w:type="character" w:customStyle="1" w:styleId="Underlined">
    <w:name w:val="Underlined"/>
    <w:basedOn w:val="DefaultParagraphFont"/>
    <w:rsid w:val="00ED5C6B"/>
    <w:rPr>
      <w:u w:val="single"/>
    </w:rPr>
  </w:style>
  <w:style w:type="paragraph" w:customStyle="1" w:styleId="TableBodyTextRight">
    <w:name w:val="Table Body Text Right"/>
    <w:basedOn w:val="TableBodyText"/>
    <w:rsid w:val="00ED5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C6B"/>
    <w:rPr>
      <w:sz w:val="18"/>
    </w:rPr>
  </w:style>
  <w:style w:type="paragraph" w:customStyle="1" w:styleId="BodySmallRight">
    <w:name w:val="Body Small Right"/>
    <w:basedOn w:val="BodyTextRight"/>
    <w:rsid w:val="00ED5C6B"/>
    <w:rPr>
      <w:sz w:val="18"/>
      <w:szCs w:val="18"/>
    </w:rPr>
  </w:style>
  <w:style w:type="paragraph" w:customStyle="1" w:styleId="MarginEdition">
    <w:name w:val="Margin Edition"/>
    <w:basedOn w:val="MarginNote"/>
    <w:rsid w:val="00ED5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C6B"/>
    <w:rPr>
      <w:sz w:val="2"/>
      <w:szCs w:val="2"/>
    </w:rPr>
  </w:style>
  <w:style w:type="character" w:customStyle="1" w:styleId="Small">
    <w:name w:val="Small"/>
    <w:basedOn w:val="DefaultParagraphFont"/>
    <w:rsid w:val="00ED5C6B"/>
    <w:rPr>
      <w:sz w:val="16"/>
    </w:rPr>
  </w:style>
  <w:style w:type="paragraph" w:customStyle="1" w:styleId="WideTable">
    <w:name w:val="Wide Table"/>
    <w:basedOn w:val="Normal"/>
    <w:rsid w:val="00ED5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C6B"/>
  </w:style>
  <w:style w:type="paragraph" w:styleId="Quote">
    <w:name w:val="Quote"/>
    <w:basedOn w:val="Heading1"/>
    <w:link w:val="QuoteChar"/>
    <w:qFormat/>
    <w:rsid w:val="00ED5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C6B"/>
    <w:pPr>
      <w:pageBreakBefore/>
    </w:pPr>
  </w:style>
  <w:style w:type="paragraph" w:customStyle="1" w:styleId="Border">
    <w:name w:val="Border"/>
    <w:basedOn w:val="Normal"/>
    <w:qFormat/>
    <w:rsid w:val="00ED5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C6B"/>
    <w:rPr>
      <w:u w:val="single"/>
    </w:rPr>
  </w:style>
  <w:style w:type="character" w:customStyle="1" w:styleId="BoldandItalics">
    <w:name w:val="Bold and Italics"/>
    <w:qFormat/>
    <w:rsid w:val="00ED5C6B"/>
    <w:rPr>
      <w:b/>
      <w:i/>
      <w:u w:val="none"/>
    </w:rPr>
  </w:style>
  <w:style w:type="paragraph" w:styleId="BalloonText">
    <w:name w:val="Balloon Text"/>
    <w:basedOn w:val="Normal"/>
    <w:link w:val="BalloonTextChar"/>
    <w:rsid w:val="00ED5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C6B"/>
    <w:pPr>
      <w:spacing w:before="0" w:after="0"/>
    </w:pPr>
  </w:style>
  <w:style w:type="paragraph" w:customStyle="1" w:styleId="BodyTextBold">
    <w:name w:val="Body Text Bold"/>
    <w:basedOn w:val="BodyText"/>
    <w:qFormat/>
    <w:rsid w:val="00ED5C6B"/>
    <w:rPr>
      <w:b/>
    </w:rPr>
  </w:style>
  <w:style w:type="character" w:styleId="Hyperlink">
    <w:name w:val="Hyperlink"/>
    <w:basedOn w:val="DefaultParagraphFont"/>
    <w:uiPriority w:val="99"/>
    <w:unhideWhenUsed/>
    <w:rsid w:val="008E3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2413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PSPREG025 Manage investigations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2022-04-03T13:11:00Z</dcterms:created>
  <dcterms:modified xsi:type="dcterms:W3CDTF">2022-04-03T13:11:00Z</dcterms:modified>
</cp:coreProperties>
</file>