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B11" w:rsidP="00F51B11">
      <w:pPr>
        <w:pStyle w:val="Title"/>
      </w:pPr>
      <w:r>
        <w:fldChar w:fldCharType="begin"/>
      </w:r>
      <w:r>
        <w:instrText xml:space="preserve"> TITLE   \* MERGEFORMAT </w:instrText>
      </w:r>
      <w:r>
        <w:fldChar w:fldCharType="separate"/>
      </w:r>
      <w:r>
        <w:t>Assessment Requirements for PSPREG021 Coordinate investigation processes</w:t>
      </w:r>
      <w:r>
        <w:fldChar w:fldCharType="end"/>
      </w:r>
    </w:p>
    <w:p w:rsidR="00F51B11" w:rsidP="00F51B11">
      <w:pPr>
        <w:pStyle w:val="Version"/>
        <w:sectPr w:rsidSect="007635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5A2" w:rsidP="007635A2">
      <w:pPr>
        <w:pStyle w:val="SuperHeading"/>
      </w:pPr>
      <w:r w:rsidRPr="007635A2">
        <w:t>Assessment Re</w:t>
      </w:r>
      <w:r w:rsidRPr="007635A2">
        <w:t>quirements for PSPREG021 Coordinate investigation processes</w:t>
      </w:r>
    </w:p>
    <w:p w:rsidR="00000000" w:rsidRPr="007635A2" w:rsidP="007635A2">
      <w:pPr>
        <w:pStyle w:val="Heading1"/>
      </w:pPr>
      <w:bookmarkStart w:id="1" w:name="O_826017"/>
      <w:bookmarkEnd w:id="1"/>
      <w:r w:rsidRPr="007635A2">
        <w:t>Modification History</w:t>
      </w:r>
    </w:p>
    <w:tbl>
      <w:tblPr>
        <w:tblW w:w="0" w:type="auto"/>
        <w:tblLayout w:type="fixed"/>
        <w:tblCellMar>
          <w:left w:w="62" w:type="dxa"/>
          <w:right w:w="62" w:type="dxa"/>
        </w:tblCellMar>
        <w:tblLook w:val="0000"/>
      </w:tblPr>
      <w:tblGrid>
        <w:gridCol w:w="1134"/>
        <w:gridCol w:w="7937"/>
      </w:tblGrid>
      <w:tr w:rsidTr="00F51B1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5A2" w:rsidP="007635A2">
            <w:pPr>
              <w:pStyle w:val="BodyText"/>
            </w:pPr>
            <w:r w:rsidRPr="007635A2">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5A2">
            <w:pPr>
              <w:pStyle w:val="BodyText"/>
              <w:rPr>
                <w:lang w:val="en-NZ"/>
              </w:rPr>
            </w:pPr>
            <w:r w:rsidRPr="007635A2">
              <w:rPr>
                <w:rStyle w:val="SpecialBold"/>
              </w:rPr>
              <w:t>Comments</w:t>
            </w:r>
          </w:p>
        </w:tc>
      </w:tr>
      <w:tr w:rsidTr="00F51B1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5A2">
            <w:pPr>
              <w:pStyle w:val="BodyText"/>
              <w:rPr>
                <w:lang w:val="en-NZ"/>
              </w:rPr>
            </w:pPr>
            <w:r w:rsidRPr="007635A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5A2" w:rsidP="007635A2">
            <w:pPr>
              <w:pStyle w:val="BodyText"/>
            </w:pPr>
            <w:r w:rsidRPr="007635A2">
              <w:t xml:space="preserve">These Assessment Requirements were released in PSP Public Sector Training Package release 1.0 and meet the Standards for Training Packages. </w:t>
            </w:r>
          </w:p>
          <w:p w:rsidR="00000000" w:rsidRPr="007635A2" w:rsidP="007635A2">
            <w:pPr>
              <w:pStyle w:val="BodyText"/>
            </w:pPr>
          </w:p>
          <w:p w:rsidR="00000000" w:rsidRPr="007635A2" w:rsidP="007635A2">
            <w:pPr>
              <w:pStyle w:val="ListBullet"/>
            </w:pPr>
            <w:r w:rsidRPr="007635A2">
              <w:t>Assessment Requirements created drawing upon specified assessment information from superseded unit</w:t>
            </w:r>
          </w:p>
        </w:tc>
      </w:tr>
    </w:tbl>
    <w:p w:rsidR="00000000" w:rsidRPr="007635A2" w:rsidP="007635A2">
      <w:pPr>
        <w:pStyle w:val="BodyText"/>
      </w:pPr>
    </w:p>
    <w:p w:rsidR="00000000" w:rsidRPr="007635A2" w:rsidP="007635A2">
      <w:pPr>
        <w:pStyle w:val="AllowPageBreak"/>
      </w:pPr>
    </w:p>
    <w:p w:rsidR="00000000" w:rsidRPr="007635A2" w:rsidP="007635A2">
      <w:pPr>
        <w:pStyle w:val="Heading1"/>
      </w:pPr>
      <w:bookmarkStart w:id="2" w:name="O_826018"/>
      <w:bookmarkEnd w:id="2"/>
      <w:r w:rsidRPr="007635A2">
        <w:t>Performance Evidence</w:t>
      </w:r>
    </w:p>
    <w:p w:rsidR="00000000" w:rsidRPr="007635A2" w:rsidP="00F51B11">
      <w:pPr>
        <w:pStyle w:val="BodyText"/>
      </w:pPr>
      <w:r w:rsidRPr="007635A2">
        <w:t>Evidence required to demonstrate competence must satisfy all of the requirements of the elements and performance criteria. If not otherwise specified the candidate must demonstrate evidence of performance of the following on at le</w:t>
      </w:r>
      <w:r w:rsidRPr="007635A2">
        <w:t>ast one occasion.</w:t>
      </w:r>
    </w:p>
    <w:p w:rsidR="00000000" w:rsidRPr="007635A2" w:rsidP="007635A2">
      <w:pPr>
        <w:pStyle w:val="ListBullet"/>
      </w:pPr>
      <w:r w:rsidRPr="007635A2">
        <w:t>undertaking project management that contributes to achieving stated objectives of the investigation and effective utilization of resources</w:t>
      </w:r>
    </w:p>
    <w:p w:rsidR="00000000" w:rsidRPr="007635A2" w:rsidP="007635A2">
      <w:pPr>
        <w:pStyle w:val="ListBullet"/>
      </w:pPr>
      <w:r w:rsidRPr="007635A2">
        <w:t>managing contracted services and specialist staff where required</w:t>
      </w:r>
    </w:p>
    <w:p w:rsidR="00000000" w:rsidRPr="007635A2" w:rsidP="007635A2">
      <w:pPr>
        <w:pStyle w:val="ListBullet"/>
      </w:pPr>
      <w:r w:rsidRPr="007635A2">
        <w:t>writing reports requiring formal language and structure and precision of expression</w:t>
      </w:r>
    </w:p>
    <w:p w:rsidR="00000000" w:rsidRPr="007635A2" w:rsidP="007635A2">
      <w:pPr>
        <w:pStyle w:val="ListBullet"/>
      </w:pPr>
      <w:r w:rsidRPr="007635A2">
        <w:t>using communication to suit diverse audiences</w:t>
      </w:r>
    </w:p>
    <w:p w:rsidR="00000000" w:rsidRPr="007635A2" w:rsidP="007635A2">
      <w:pPr>
        <w:pStyle w:val="ListBullet"/>
      </w:pPr>
      <w:r w:rsidRPr="007635A2">
        <w:t>conducting complex oral exchanges in briefing sessions and team meetings</w:t>
      </w:r>
    </w:p>
    <w:p w:rsidR="00000000" w:rsidRPr="007635A2" w:rsidP="007635A2">
      <w:pPr>
        <w:pStyle w:val="AllowPageBreak"/>
      </w:pPr>
    </w:p>
    <w:p w:rsidR="00000000" w:rsidRPr="007635A2" w:rsidP="007635A2">
      <w:pPr>
        <w:pStyle w:val="Heading1"/>
      </w:pPr>
      <w:bookmarkStart w:id="3" w:name="O_826019"/>
      <w:bookmarkEnd w:id="3"/>
      <w:r w:rsidRPr="007635A2">
        <w:t>Knowledge Evidence</w:t>
      </w:r>
    </w:p>
    <w:p w:rsidR="00000000" w:rsidRPr="007635A2" w:rsidP="00F51B11">
      <w:pPr>
        <w:pStyle w:val="BodyText"/>
      </w:pPr>
      <w:r w:rsidRPr="007635A2">
        <w:t>Evidence required</w:t>
      </w:r>
      <w:r w:rsidRPr="007635A2">
        <w:t xml:space="preserve"> to demonstrate competence must satisfy all of the requirements of the elements and performance criteria. If not otherwise specified the depth of knowledge demonstrated must be appropriate to the job context of the candidate.</w:t>
      </w:r>
    </w:p>
    <w:p w:rsidR="00000000" w:rsidRPr="007635A2" w:rsidP="007635A2">
      <w:pPr>
        <w:pStyle w:val="ListBullet"/>
      </w:pPr>
      <w:r w:rsidRPr="007635A2">
        <w:t>the role of investigations in</w:t>
      </w:r>
      <w:r w:rsidRPr="007635A2">
        <w:t xml:space="preserve"> achieving the organisation’s strategic compliance objectives</w:t>
      </w:r>
    </w:p>
    <w:p w:rsidR="00000000" w:rsidRPr="007635A2" w:rsidP="007635A2">
      <w:pPr>
        <w:pStyle w:val="ListBullet"/>
      </w:pPr>
      <w:r w:rsidRPr="007635A2">
        <w:t>Australian Government Investigation Standards (AGIS)</w:t>
      </w:r>
    </w:p>
    <w:p w:rsidR="00000000" w:rsidRPr="007635A2" w:rsidP="007635A2">
      <w:pPr>
        <w:pStyle w:val="ListBullet"/>
      </w:pPr>
      <w:r w:rsidRPr="007635A2">
        <w:t>legislative and jurisdictional requirements</w:t>
      </w:r>
    </w:p>
    <w:p w:rsidR="00000000" w:rsidRPr="007635A2" w:rsidP="007635A2">
      <w:pPr>
        <w:pStyle w:val="ListBullet"/>
      </w:pPr>
      <w:r w:rsidRPr="007635A2">
        <w:t>organisational policy and procedures</w:t>
      </w:r>
    </w:p>
    <w:p w:rsidR="00000000" w:rsidRPr="007635A2" w:rsidP="007635A2">
      <w:pPr>
        <w:pStyle w:val="ListBullet"/>
      </w:pPr>
      <w:r w:rsidRPr="007635A2">
        <w:t>aspects of criminal, civil or administrative law as apply in</w:t>
      </w:r>
      <w:r w:rsidRPr="007635A2">
        <w:t xml:space="preserve"> that jurisdiction</w:t>
      </w:r>
    </w:p>
    <w:p w:rsidR="00000000" w:rsidRPr="007635A2" w:rsidP="007635A2">
      <w:pPr>
        <w:pStyle w:val="ListBullet"/>
      </w:pPr>
      <w:r w:rsidRPr="007635A2">
        <w:t>investigation methodology and techniques</w:t>
      </w:r>
    </w:p>
    <w:p w:rsidR="00000000" w:rsidRPr="007635A2" w:rsidP="007635A2">
      <w:pPr>
        <w:pStyle w:val="ListBullet"/>
      </w:pPr>
      <w:r w:rsidRPr="007635A2">
        <w:t>powers and restrictions to investigate</w:t>
      </w:r>
    </w:p>
    <w:p w:rsidR="00000000" w:rsidRPr="007635A2" w:rsidP="007635A2">
      <w:pPr>
        <w:pStyle w:val="ListBullet"/>
      </w:pPr>
      <w:r w:rsidRPr="007635A2">
        <w:t>rules and types of evidence</w:t>
      </w:r>
    </w:p>
    <w:p w:rsidR="00000000" w:rsidRPr="007635A2" w:rsidP="007635A2">
      <w:pPr>
        <w:pStyle w:val="ListBullet"/>
      </w:pPr>
      <w:r w:rsidRPr="007635A2">
        <w:t>report procedures which provide a written and/or electronic audit trail</w:t>
      </w:r>
    </w:p>
    <w:p w:rsidR="00000000" w:rsidRPr="007635A2" w:rsidP="007635A2">
      <w:pPr>
        <w:pStyle w:val="ListBullet"/>
      </w:pPr>
      <w:r w:rsidRPr="007635A2">
        <w:t>confidentiality and privacy issues</w:t>
      </w:r>
    </w:p>
    <w:p w:rsidR="00000000" w:rsidRPr="007635A2" w:rsidP="007635A2">
      <w:pPr>
        <w:pStyle w:val="ListBullet"/>
      </w:pPr>
      <w:r w:rsidRPr="007635A2">
        <w:t>procedures regarding l</w:t>
      </w:r>
      <w:r w:rsidRPr="007635A2">
        <w:t>ines of reporting</w:t>
      </w:r>
    </w:p>
    <w:p w:rsidR="00000000" w:rsidRPr="007635A2" w:rsidP="007635A2">
      <w:pPr>
        <w:pStyle w:val="ListBullet"/>
      </w:pPr>
      <w:r w:rsidRPr="007635A2">
        <w:t>storage of evidence</w:t>
      </w:r>
    </w:p>
    <w:p w:rsidR="00000000" w:rsidRPr="007635A2" w:rsidP="007635A2">
      <w:pPr>
        <w:pStyle w:val="ListBullet"/>
      </w:pPr>
      <w:r w:rsidRPr="007635A2">
        <w:t>public sector legislation</w:t>
      </w:r>
    </w:p>
    <w:p w:rsidR="00000000" w:rsidRPr="007635A2" w:rsidP="007635A2">
      <w:pPr>
        <w:pStyle w:val="AllowPageBreak"/>
      </w:pPr>
    </w:p>
    <w:p w:rsidR="00000000" w:rsidRPr="007635A2" w:rsidP="007635A2">
      <w:pPr>
        <w:pStyle w:val="Heading1"/>
      </w:pPr>
      <w:bookmarkStart w:id="4" w:name="O_826020"/>
      <w:bookmarkEnd w:id="4"/>
      <w:r w:rsidRPr="007635A2">
        <w:t>Assessment Conditions</w:t>
      </w:r>
    </w:p>
    <w:p w:rsidR="00000000" w:rsidRPr="007635A2" w:rsidP="00F51B11">
      <w:pPr>
        <w:pStyle w:val="BodyText"/>
      </w:pPr>
      <w:r w:rsidRPr="007635A2">
        <w:t xml:space="preserve">This unit contains no specific industry-mandated assessment conditions. Guidance on suggested and recommended conditions and methods can be found in </w:t>
      </w:r>
      <w:r w:rsidRPr="007635A2">
        <w:t>the Implementation Guide.</w:t>
      </w:r>
    </w:p>
    <w:p w:rsidR="00F51B11" w:rsidP="00F51B11">
      <w:pPr>
        <w:pStyle w:val="BodyText"/>
      </w:pPr>
      <w:r w:rsidRPr="007635A2">
        <w:t>Assessors must satisfy the NVR/AQTF mandatory competency requirements for assessors.</w:t>
      </w:r>
    </w:p>
    <w:p w:rsidR="00000000" w:rsidRPr="007635A2" w:rsidP="007635A2">
      <w:pPr>
        <w:pStyle w:val="Heading1"/>
      </w:pPr>
      <w:bookmarkStart w:id="5" w:name="O_826023"/>
      <w:bookmarkEnd w:id="5"/>
      <w:r w:rsidRPr="007635A2">
        <w:t>Links</w:t>
      </w:r>
    </w:p>
    <w:p w:rsidR="00000000" w:rsidRPr="007635A2" w:rsidP="00F51B11">
      <w:pPr>
        <w:pStyle w:val="BodyText"/>
      </w:pPr>
      <w:r w:rsidRPr="007635A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D521C">
        <w:rPr>
          <w:rStyle w:val="Hyperlink"/>
        </w:rPr>
        <w:t>https://vetnet.gov.au/Pages/TrainingDocs.aspx?q=bebbece7-ff48-4d2c-8876-405679019623</w:t>
      </w:r>
      <w:r>
        <w:fldChar w:fldCharType="end"/>
      </w:r>
    </w:p>
    <w:p w:rsidR="00000000" w:rsidRPr="007635A2" w:rsidP="00F51B11">
      <w:pPr>
        <w:pStyle w:val="BodyText"/>
      </w:pPr>
      <w:r w:rsidRPr="007635A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D521C">
        <w:rPr>
          <w:rStyle w:val="Hyperlink"/>
        </w:rPr>
        <w:t>https://vetnet.gov.au/Pages/TrainingDocs.aspx?q=bebbece7-ff48-4d2c-8876-405679019623</w:t>
      </w:r>
      <w:r>
        <w:fldChar w:fldCharType="end"/>
      </w:r>
    </w:p>
    <w:p w:rsidR="00000000" w:rsidRPr="007635A2" w:rsidP="00F51B11">
      <w:pPr>
        <w:pStyle w:val="BodyText"/>
      </w:pPr>
      <w:r w:rsidRPr="007635A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D521C">
        <w:rPr>
          <w:rStyle w:val="Hyperlink"/>
        </w:rPr>
        <w:t>https://vetnet.gov.au/Pages/TrainingDocs.aspx?q=bebbece7-ff48-4d2c-8876-405679019623</w:t>
      </w:r>
      <w:r>
        <w:fldChar w:fldCharType="end"/>
      </w:r>
    </w:p>
    <w:p w:rsidR="00000000" w:rsidRPr="007635A2" w:rsidP="007635A2"/>
    <w:sectPr w:rsidSect="007635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5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5A2" w:rsidRPr="00F51B11" w:rsidP="00F51B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5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B11" w:rsidP="007635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1B11" w:rsidP="007635A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51B11" w:rsidP="007635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5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B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35A2" w:rsidRPr="00F51B11" w:rsidP="00F51B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5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B11" w:rsidRPr="002D2AF8" w:rsidP="007635A2">
    <w:pPr>
      <w:pStyle w:val="Header"/>
      <w:framePr w:wrap="around"/>
    </w:pPr>
    <w:r>
      <w:fldChar w:fldCharType="begin"/>
    </w:r>
    <w:r>
      <w:instrText xml:space="preserve"> TITLE   \* MERGEFORMAT </w:instrText>
    </w:r>
    <w:r>
      <w:fldChar w:fldCharType="separate"/>
    </w:r>
    <w:r>
      <w:t>Assessment Requirements for PSPREG021 Coordinate investigation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F51B11" w:rsidP="007635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3C5E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4215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5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5A2"/>
    <w:pPr>
      <w:spacing w:before="360" w:after="60"/>
      <w:outlineLvl w:val="0"/>
    </w:pPr>
    <w:rPr>
      <w:sz w:val="32"/>
    </w:rPr>
  </w:style>
  <w:style w:type="paragraph" w:styleId="Heading2">
    <w:name w:val="heading 2"/>
    <w:basedOn w:val="HeadingBase"/>
    <w:next w:val="BodyText"/>
    <w:link w:val="Heading2Char"/>
    <w:qFormat/>
    <w:rsid w:val="007635A2"/>
    <w:pPr>
      <w:keepLines/>
      <w:spacing w:before="240" w:after="120"/>
      <w:outlineLvl w:val="1"/>
    </w:pPr>
    <w:rPr>
      <w:sz w:val="28"/>
      <w:szCs w:val="40"/>
    </w:rPr>
  </w:style>
  <w:style w:type="paragraph" w:styleId="Heading3">
    <w:name w:val="heading 3"/>
    <w:basedOn w:val="HeadingBase"/>
    <w:next w:val="BodyText"/>
    <w:link w:val="Heading3Char"/>
    <w:qFormat/>
    <w:rsid w:val="007635A2"/>
    <w:pPr>
      <w:spacing w:before="180" w:after="120"/>
      <w:outlineLvl w:val="2"/>
    </w:pPr>
    <w:rPr>
      <w:spacing w:val="-10"/>
      <w:kern w:val="32"/>
    </w:rPr>
  </w:style>
  <w:style w:type="paragraph" w:styleId="Heading4">
    <w:name w:val="heading 4"/>
    <w:basedOn w:val="HeadingBase"/>
    <w:next w:val="BodyText"/>
    <w:link w:val="Heading4Char"/>
    <w:qFormat/>
    <w:rsid w:val="007635A2"/>
    <w:pPr>
      <w:spacing w:before="160" w:after="120"/>
      <w:outlineLvl w:val="3"/>
    </w:pPr>
    <w:rPr>
      <w:sz w:val="22"/>
    </w:rPr>
  </w:style>
  <w:style w:type="paragraph" w:styleId="Heading5">
    <w:name w:val="heading 5"/>
    <w:basedOn w:val="HeadingBase"/>
    <w:next w:val="Normal"/>
    <w:link w:val="Heading5Char"/>
    <w:qFormat/>
    <w:rsid w:val="007635A2"/>
    <w:pPr>
      <w:spacing w:before="80"/>
      <w:outlineLvl w:val="4"/>
    </w:pPr>
    <w:rPr>
      <w:color w:val="918585"/>
      <w:sz w:val="20"/>
    </w:rPr>
  </w:style>
  <w:style w:type="paragraph" w:styleId="Heading6">
    <w:name w:val="heading 6"/>
    <w:basedOn w:val="HeadingBase"/>
    <w:next w:val="Normal"/>
    <w:link w:val="Heading6Char"/>
    <w:qFormat/>
    <w:rsid w:val="007635A2"/>
    <w:pPr>
      <w:spacing w:before="60"/>
      <w:outlineLvl w:val="5"/>
    </w:pPr>
    <w:rPr>
      <w:color w:val="918585"/>
      <w:sz w:val="20"/>
    </w:rPr>
  </w:style>
  <w:style w:type="paragraph" w:styleId="Heading7">
    <w:name w:val="heading 7"/>
    <w:basedOn w:val="Normal"/>
    <w:next w:val="Normal"/>
    <w:link w:val="Heading7Char"/>
    <w:qFormat/>
    <w:rsid w:val="007635A2"/>
    <w:pPr>
      <w:ind w:left="720"/>
      <w:outlineLvl w:val="6"/>
    </w:pPr>
    <w:rPr>
      <w:i/>
    </w:rPr>
  </w:style>
  <w:style w:type="paragraph" w:styleId="Heading8">
    <w:name w:val="heading 8"/>
    <w:basedOn w:val="Normal"/>
    <w:next w:val="Normal"/>
    <w:link w:val="Heading8Char"/>
    <w:qFormat/>
    <w:rsid w:val="007635A2"/>
    <w:pPr>
      <w:ind w:left="720"/>
      <w:outlineLvl w:val="7"/>
    </w:pPr>
    <w:rPr>
      <w:i/>
    </w:rPr>
  </w:style>
  <w:style w:type="paragraph" w:styleId="Heading9">
    <w:name w:val="heading 9"/>
    <w:basedOn w:val="Normal"/>
    <w:next w:val="Normal"/>
    <w:link w:val="Heading9Char"/>
    <w:qFormat/>
    <w:rsid w:val="007635A2"/>
    <w:pPr>
      <w:ind w:left="720"/>
      <w:outlineLvl w:val="8"/>
    </w:pPr>
    <w:rPr>
      <w:i/>
    </w:rPr>
  </w:style>
  <w:style w:type="character" w:default="1" w:styleId="DefaultParagraphFont">
    <w:name w:val="Default Paragraph Font"/>
    <w:uiPriority w:val="1"/>
    <w:unhideWhenUsed/>
    <w:rsid w:val="007635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5A2"/>
  </w:style>
  <w:style w:type="character" w:customStyle="1" w:styleId="Heading1Char">
    <w:name w:val="Heading 1 Char"/>
    <w:basedOn w:val="DefaultParagraphFont"/>
    <w:link w:val="Heading1"/>
    <w:rsid w:val="007635A2"/>
    <w:rPr>
      <w:rFonts w:ascii="Times New Roman" w:eastAsia="Times New Roman" w:hAnsi="Times New Roman" w:cs="Times New Roman"/>
      <w:b/>
      <w:sz w:val="32"/>
      <w:szCs w:val="20"/>
      <w:lang w:eastAsia="en-US"/>
    </w:rPr>
  </w:style>
  <w:style w:type="paragraph" w:styleId="BodyText">
    <w:name w:val="Body Text"/>
    <w:basedOn w:val="Normal"/>
    <w:link w:val="BodyTextChar"/>
    <w:rsid w:val="007635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35A2"/>
    <w:rPr>
      <w:rFonts w:ascii="Times New Roman" w:eastAsia="Times New Roman" w:hAnsi="Times New Roman" w:cs="Times New Roman"/>
      <w:sz w:val="24"/>
      <w:lang w:eastAsia="en-US"/>
    </w:rPr>
  </w:style>
  <w:style w:type="paragraph" w:styleId="ListBullet">
    <w:name w:val="List Bullet"/>
    <w:basedOn w:val="List"/>
    <w:rsid w:val="007635A2"/>
    <w:pPr>
      <w:numPr>
        <w:numId w:val="11"/>
      </w:numPr>
      <w:tabs>
        <w:tab w:val="clear" w:pos="340"/>
      </w:tabs>
      <w:spacing w:before="40" w:after="40"/>
    </w:pPr>
  </w:style>
  <w:style w:type="character" w:customStyle="1" w:styleId="SpecialBold">
    <w:name w:val="Special Bold"/>
    <w:basedOn w:val="DefaultParagraphFont"/>
    <w:rsid w:val="007635A2"/>
    <w:rPr>
      <w:b/>
      <w:spacing w:val="0"/>
    </w:rPr>
  </w:style>
  <w:style w:type="paragraph" w:customStyle="1" w:styleId="SuperHeading">
    <w:name w:val="SuperHeading"/>
    <w:basedOn w:val="Normal"/>
    <w:rsid w:val="007635A2"/>
    <w:pPr>
      <w:spacing w:before="240" w:after="120"/>
      <w:outlineLvl w:val="0"/>
    </w:pPr>
    <w:rPr>
      <w:rFonts w:ascii="Times New Roman" w:hAnsi="Times New Roman"/>
      <w:b/>
      <w:sz w:val="32"/>
    </w:rPr>
  </w:style>
  <w:style w:type="paragraph" w:customStyle="1" w:styleId="AllowPageBreak">
    <w:name w:val="AllowPageBreak"/>
    <w:rsid w:val="007635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35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5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5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5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5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5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5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5A2"/>
    <w:rPr>
      <w:rFonts w:ascii="Courier New" w:eastAsia="Times New Roman" w:hAnsi="Courier New" w:cs="Times New Roman"/>
      <w:i/>
      <w:szCs w:val="20"/>
      <w:lang w:eastAsia="en-US"/>
    </w:rPr>
  </w:style>
  <w:style w:type="paragraph" w:customStyle="1" w:styleId="HeadingBase">
    <w:name w:val="Heading Base"/>
    <w:rsid w:val="007635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5A2"/>
    <w:pPr>
      <w:tabs>
        <w:tab w:val="right" w:leader="dot" w:pos="9072"/>
      </w:tabs>
      <w:ind w:left="567"/>
    </w:pPr>
    <w:rPr>
      <w:szCs w:val="22"/>
    </w:rPr>
  </w:style>
  <w:style w:type="paragraph" w:customStyle="1" w:styleId="TOCBase">
    <w:name w:val="TOC Base"/>
    <w:rsid w:val="007635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5A2"/>
    <w:pPr>
      <w:tabs>
        <w:tab w:val="right" w:leader="dot" w:pos="9072"/>
      </w:tabs>
      <w:spacing w:before="40" w:after="40"/>
      <w:ind w:left="284"/>
    </w:pPr>
    <w:rPr>
      <w:rFonts w:ascii="Times New Roman" w:hAnsi="Times New Roman"/>
    </w:rPr>
  </w:style>
  <w:style w:type="paragraph" w:styleId="TOC1">
    <w:name w:val="toc 1"/>
    <w:basedOn w:val="TOCBase"/>
    <w:next w:val="Normal"/>
    <w:rsid w:val="007635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35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5A2"/>
    <w:rPr>
      <w:rFonts w:ascii="Times New Roman" w:eastAsia="Times New Roman" w:hAnsi="Times New Roman" w:cs="Times New Roman"/>
      <w:sz w:val="16"/>
      <w:lang w:eastAsia="en-US"/>
    </w:rPr>
  </w:style>
  <w:style w:type="paragraph" w:styleId="Title">
    <w:name w:val="Title"/>
    <w:basedOn w:val="HeadingBase"/>
    <w:link w:val="TitleChar"/>
    <w:qFormat/>
    <w:rsid w:val="007635A2"/>
    <w:pPr>
      <w:spacing w:before="5040"/>
      <w:jc w:val="center"/>
    </w:pPr>
    <w:rPr>
      <w:sz w:val="48"/>
      <w:szCs w:val="72"/>
      <w:lang w:val="en-US"/>
    </w:rPr>
  </w:style>
  <w:style w:type="character" w:customStyle="1" w:styleId="TitleChar">
    <w:name w:val="Title Char"/>
    <w:basedOn w:val="DefaultParagraphFont"/>
    <w:link w:val="Title"/>
    <w:rsid w:val="007635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5A2"/>
    <w:pPr>
      <w:tabs>
        <w:tab w:val="left" w:pos="3600"/>
        <w:tab w:val="left" w:pos="3958"/>
      </w:tabs>
    </w:pPr>
  </w:style>
  <w:style w:type="paragraph" w:styleId="List">
    <w:name w:val="List"/>
    <w:basedOn w:val="BodyText"/>
    <w:next w:val="BodyText"/>
    <w:rsid w:val="007635A2"/>
    <w:pPr>
      <w:tabs>
        <w:tab w:val="left" w:pos="340"/>
      </w:tabs>
      <w:spacing w:before="60" w:after="60"/>
      <w:ind w:left="340" w:hanging="340"/>
    </w:pPr>
  </w:style>
  <w:style w:type="paragraph" w:customStyle="1" w:styleId="Note">
    <w:name w:val="Note"/>
    <w:basedOn w:val="BodyText"/>
    <w:rsid w:val="007635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5A2"/>
    <w:pPr>
      <w:framePr w:wrap="auto" w:hAnchor="text" w:y="6049"/>
    </w:pPr>
    <w:rPr>
      <w:color w:val="000000"/>
      <w:sz w:val="40"/>
    </w:rPr>
  </w:style>
  <w:style w:type="paragraph" w:customStyle="1" w:styleId="TOCTitle">
    <w:name w:val="TOCTitle"/>
    <w:basedOn w:val="Heading1"/>
    <w:rsid w:val="007635A2"/>
    <w:pPr>
      <w:spacing w:after="240"/>
      <w:jc w:val="center"/>
      <w:outlineLvl w:val="9"/>
    </w:pPr>
    <w:rPr>
      <w:caps/>
    </w:rPr>
  </w:style>
  <w:style w:type="paragraph" w:customStyle="1" w:styleId="Version">
    <w:name w:val="Version"/>
    <w:rsid w:val="007635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35A2"/>
    <w:pPr>
      <w:numPr>
        <w:numId w:val="12"/>
      </w:numPr>
      <w:tabs>
        <w:tab w:val="clear" w:pos="680"/>
      </w:tabs>
    </w:pPr>
  </w:style>
  <w:style w:type="paragraph" w:styleId="Index1">
    <w:name w:val="index 1"/>
    <w:basedOn w:val="Normal"/>
    <w:next w:val="Normal"/>
    <w:semiHidden/>
    <w:rsid w:val="007635A2"/>
    <w:pPr>
      <w:keepNext w:val="0"/>
      <w:tabs>
        <w:tab w:val="right" w:pos="4176"/>
      </w:tabs>
      <w:ind w:left="198" w:hanging="198"/>
    </w:pPr>
    <w:rPr>
      <w:rFonts w:ascii="Garamond" w:hAnsi="Garamond"/>
    </w:rPr>
  </w:style>
  <w:style w:type="paragraph" w:styleId="IndexHeading">
    <w:name w:val="index heading"/>
    <w:basedOn w:val="Normal"/>
    <w:next w:val="Index1"/>
    <w:semiHidden/>
    <w:rsid w:val="007635A2"/>
    <w:pPr>
      <w:spacing w:before="120" w:after="120"/>
    </w:pPr>
    <w:rPr>
      <w:rFonts w:ascii="Arial" w:hAnsi="Arial"/>
      <w:b/>
      <w:color w:val="918585"/>
      <w:sz w:val="24"/>
    </w:rPr>
  </w:style>
  <w:style w:type="paragraph" w:styleId="Header">
    <w:name w:val="header"/>
    <w:basedOn w:val="Normal"/>
    <w:link w:val="HeaderChar"/>
    <w:rsid w:val="007635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5A2"/>
    <w:rPr>
      <w:rFonts w:ascii="Times New Roman" w:eastAsia="Times New Roman" w:hAnsi="Times New Roman" w:cs="Times New Roman"/>
      <w:sz w:val="16"/>
      <w:szCs w:val="20"/>
      <w:lang w:val="en-GB" w:eastAsia="en-US"/>
    </w:rPr>
  </w:style>
  <w:style w:type="paragraph" w:customStyle="1" w:styleId="Chapter">
    <w:name w:val="Chapter"/>
    <w:basedOn w:val="Normal"/>
    <w:rsid w:val="007635A2"/>
    <w:pPr>
      <w:spacing w:before="240"/>
    </w:pPr>
    <w:rPr>
      <w:rFonts w:ascii="Times New Roman" w:hAnsi="Times New Roman"/>
      <w:smallCaps/>
      <w:spacing w:val="80"/>
      <w:sz w:val="28"/>
    </w:rPr>
  </w:style>
  <w:style w:type="paragraph" w:customStyle="1" w:styleId="InChapter">
    <w:name w:val="InChapter"/>
    <w:basedOn w:val="Heading3"/>
    <w:rsid w:val="007635A2"/>
    <w:pPr>
      <w:spacing w:after="240"/>
      <w:outlineLvl w:val="9"/>
    </w:pPr>
    <w:rPr>
      <w:noProof/>
    </w:rPr>
  </w:style>
  <w:style w:type="paragraph" w:styleId="Index2">
    <w:name w:val="index 2"/>
    <w:basedOn w:val="Normal"/>
    <w:next w:val="Normal"/>
    <w:semiHidden/>
    <w:rsid w:val="007635A2"/>
    <w:pPr>
      <w:tabs>
        <w:tab w:val="right" w:pos="4176"/>
      </w:tabs>
      <w:ind w:left="568" w:hanging="284"/>
    </w:pPr>
    <w:rPr>
      <w:rFonts w:ascii="Garamond" w:hAnsi="Garamond"/>
    </w:rPr>
  </w:style>
  <w:style w:type="paragraph" w:customStyle="1" w:styleId="Byline">
    <w:name w:val="Byline"/>
    <w:rsid w:val="007635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5A2"/>
    <w:pPr>
      <w:tabs>
        <w:tab w:val="clear" w:pos="3600"/>
        <w:tab w:val="clear" w:pos="3958"/>
      </w:tabs>
      <w:jc w:val="right"/>
    </w:pPr>
  </w:style>
  <w:style w:type="character" w:styleId="Emphasis">
    <w:name w:val="Emphasis"/>
    <w:basedOn w:val="DefaultParagraphFont"/>
    <w:qFormat/>
    <w:rsid w:val="007635A2"/>
    <w:rPr>
      <w:i/>
    </w:rPr>
  </w:style>
  <w:style w:type="paragraph" w:styleId="Caption">
    <w:name w:val="caption"/>
    <w:basedOn w:val="BodyText"/>
    <w:next w:val="Normal"/>
    <w:qFormat/>
    <w:rsid w:val="007635A2"/>
    <w:pPr>
      <w:framePr w:w="2268" w:hSpace="181" w:vSpace="181" w:wrap="around" w:vAnchor="text" w:hAnchor="page" w:x="1135" w:y="285" w:anchorLock="1"/>
    </w:pPr>
    <w:rPr>
      <w:i/>
    </w:rPr>
  </w:style>
  <w:style w:type="paragraph" w:customStyle="1" w:styleId="MiniTOCTitle">
    <w:name w:val="MiniTOCTitle"/>
    <w:basedOn w:val="Heading4"/>
    <w:rsid w:val="007635A2"/>
    <w:pPr>
      <w:spacing w:before="240"/>
      <w:outlineLvl w:val="9"/>
    </w:pPr>
    <w:rPr>
      <w:noProof/>
      <w:sz w:val="24"/>
    </w:rPr>
  </w:style>
  <w:style w:type="paragraph" w:customStyle="1" w:styleId="MiniTOCItem">
    <w:name w:val="MiniTOCItem"/>
    <w:basedOn w:val="ListBullet"/>
    <w:rsid w:val="007635A2"/>
    <w:pPr>
      <w:numPr>
        <w:numId w:val="0"/>
      </w:numPr>
      <w:tabs>
        <w:tab w:val="right" w:leader="dot" w:pos="6521"/>
      </w:tabs>
      <w:spacing w:before="0" w:after="0"/>
    </w:pPr>
  </w:style>
  <w:style w:type="paragraph" w:customStyle="1" w:styleId="TOFTitle">
    <w:name w:val="TOFTitle"/>
    <w:basedOn w:val="TOCTitle"/>
    <w:rsid w:val="007635A2"/>
  </w:style>
  <w:style w:type="paragraph" w:styleId="TableofFigures">
    <w:name w:val="table of figures"/>
    <w:basedOn w:val="Normal"/>
    <w:next w:val="Normal"/>
    <w:semiHidden/>
    <w:rsid w:val="007635A2"/>
    <w:pPr>
      <w:tabs>
        <w:tab w:val="right" w:leader="dot" w:pos="9072"/>
      </w:tabs>
      <w:ind w:left="970" w:hanging="403"/>
    </w:pPr>
    <w:rPr>
      <w:rFonts w:ascii="Times New Roman" w:hAnsi="Times New Roman"/>
      <w:b/>
    </w:rPr>
  </w:style>
  <w:style w:type="paragraph" w:styleId="ListNumber">
    <w:name w:val="List Number"/>
    <w:basedOn w:val="List"/>
    <w:rsid w:val="007635A2"/>
    <w:pPr>
      <w:numPr>
        <w:numId w:val="14"/>
      </w:numPr>
      <w:tabs>
        <w:tab w:val="clear" w:pos="340"/>
      </w:tabs>
    </w:pPr>
  </w:style>
  <w:style w:type="character" w:customStyle="1" w:styleId="WingdingSymbols">
    <w:name w:val="Wingding Symbols"/>
    <w:rsid w:val="007635A2"/>
    <w:rPr>
      <w:rFonts w:ascii="Wingdings" w:hAnsi="Wingdings"/>
    </w:rPr>
  </w:style>
  <w:style w:type="paragraph" w:customStyle="1" w:styleId="TableHeading">
    <w:name w:val="Table Heading"/>
    <w:basedOn w:val="HeadingBase"/>
    <w:rsid w:val="007635A2"/>
    <w:pPr>
      <w:keepLines/>
      <w:pBdr>
        <w:bottom w:val="single" w:sz="6" w:space="1" w:color="918585"/>
      </w:pBdr>
      <w:spacing w:before="240"/>
    </w:pPr>
  </w:style>
  <w:style w:type="character" w:customStyle="1" w:styleId="HotSpot">
    <w:name w:val="HotSpot"/>
    <w:rsid w:val="007635A2"/>
    <w:rPr>
      <w:color w:val="0033CC"/>
      <w:u w:val="none"/>
    </w:rPr>
  </w:style>
  <w:style w:type="paragraph" w:customStyle="1" w:styleId="BodyTextRight">
    <w:name w:val="Body Text Right"/>
    <w:basedOn w:val="BodyText"/>
    <w:rsid w:val="007635A2"/>
    <w:pPr>
      <w:spacing w:before="0" w:after="0"/>
      <w:jc w:val="right"/>
    </w:pPr>
  </w:style>
  <w:style w:type="paragraph" w:styleId="Index3">
    <w:name w:val="index 3"/>
    <w:basedOn w:val="ListNumber2"/>
    <w:next w:val="Normal"/>
    <w:semiHidden/>
    <w:rsid w:val="007635A2"/>
    <w:pPr>
      <w:numPr>
        <w:numId w:val="0"/>
      </w:numPr>
      <w:tabs>
        <w:tab w:val="right" w:leader="dot" w:pos="4176"/>
      </w:tabs>
    </w:pPr>
  </w:style>
  <w:style w:type="paragraph" w:styleId="ListNumber2">
    <w:name w:val="List Number 2"/>
    <w:basedOn w:val="List2"/>
    <w:rsid w:val="007635A2"/>
    <w:pPr>
      <w:numPr>
        <w:numId w:val="9"/>
      </w:numPr>
      <w:tabs>
        <w:tab w:val="clear" w:pos="1060"/>
      </w:tabs>
    </w:pPr>
  </w:style>
  <w:style w:type="paragraph" w:customStyle="1" w:styleId="MarginNote">
    <w:name w:val="Margin Note"/>
    <w:basedOn w:val="BodyText"/>
    <w:rsid w:val="007635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5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5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5A2"/>
    <w:rPr>
      <w:sz w:val="32"/>
    </w:rPr>
  </w:style>
  <w:style w:type="paragraph" w:customStyle="1" w:styleId="HeadingProcedure">
    <w:name w:val="Heading Procedure"/>
    <w:basedOn w:val="HeadingBase"/>
    <w:next w:val="Normal"/>
    <w:rsid w:val="007635A2"/>
    <w:pPr>
      <w:tabs>
        <w:tab w:val="left" w:pos="0"/>
      </w:tabs>
      <w:spacing w:before="120" w:after="60"/>
    </w:pPr>
    <w:rPr>
      <w:i/>
      <w:color w:val="918585"/>
      <w:sz w:val="22"/>
    </w:rPr>
  </w:style>
  <w:style w:type="paragraph" w:customStyle="1" w:styleId="TableBodyText">
    <w:name w:val="Table Body Text"/>
    <w:basedOn w:val="BodyText"/>
    <w:rsid w:val="007635A2"/>
    <w:pPr>
      <w:spacing w:before="60" w:after="60"/>
    </w:pPr>
  </w:style>
  <w:style w:type="paragraph" w:styleId="ListContinue">
    <w:name w:val="List Continue"/>
    <w:basedOn w:val="List"/>
    <w:rsid w:val="007635A2"/>
    <w:pPr>
      <w:ind w:firstLine="0"/>
    </w:pPr>
  </w:style>
  <w:style w:type="paragraph" w:customStyle="1" w:styleId="ListNote">
    <w:name w:val="List Note"/>
    <w:basedOn w:val="List"/>
    <w:rsid w:val="007635A2"/>
    <w:pPr>
      <w:pBdr>
        <w:top w:val="single" w:sz="6" w:space="2" w:color="918585"/>
        <w:bottom w:val="single" w:sz="6" w:space="2" w:color="918585"/>
      </w:pBdr>
      <w:tabs>
        <w:tab w:val="left" w:pos="1021"/>
      </w:tabs>
      <w:ind w:firstLine="0"/>
    </w:pPr>
  </w:style>
  <w:style w:type="paragraph" w:customStyle="1" w:styleId="Warning">
    <w:name w:val="Warning"/>
    <w:basedOn w:val="BodyText"/>
    <w:rsid w:val="007635A2"/>
    <w:pPr>
      <w:shd w:val="clear" w:color="auto" w:fill="D9D9D9"/>
      <w:tabs>
        <w:tab w:val="left" w:pos="992"/>
      </w:tabs>
      <w:ind w:left="119" w:right="119"/>
    </w:pPr>
    <w:rPr>
      <w:sz w:val="20"/>
    </w:rPr>
  </w:style>
  <w:style w:type="paragraph" w:customStyle="1" w:styleId="MarginIcons">
    <w:name w:val="Margin Icons"/>
    <w:basedOn w:val="BodyText"/>
    <w:rsid w:val="007635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5A2"/>
    <w:rPr>
      <w:rFonts w:ascii="Courier New" w:hAnsi="Courier New"/>
    </w:rPr>
  </w:style>
  <w:style w:type="paragraph" w:customStyle="1" w:styleId="NoteBullet">
    <w:name w:val="Note Bullet"/>
    <w:basedOn w:val="Note"/>
    <w:rsid w:val="007635A2"/>
    <w:pPr>
      <w:tabs>
        <w:tab w:val="clear" w:pos="680"/>
      </w:tabs>
      <w:spacing w:before="60" w:after="60"/>
    </w:pPr>
  </w:style>
  <w:style w:type="paragraph" w:customStyle="1" w:styleId="SubHeading2">
    <w:name w:val="SubHeading2"/>
    <w:basedOn w:val="HeadingBase"/>
    <w:rsid w:val="007635A2"/>
    <w:pPr>
      <w:spacing w:before="240" w:after="60"/>
    </w:pPr>
    <w:rPr>
      <w:sz w:val="20"/>
    </w:rPr>
  </w:style>
  <w:style w:type="paragraph" w:customStyle="1" w:styleId="SubHeading1">
    <w:name w:val="SubHeading1"/>
    <w:basedOn w:val="HeadingBase"/>
    <w:rsid w:val="007635A2"/>
    <w:pPr>
      <w:spacing w:before="240" w:after="60"/>
    </w:pPr>
    <w:rPr>
      <w:color w:val="918585"/>
      <w:sz w:val="22"/>
    </w:rPr>
  </w:style>
  <w:style w:type="paragraph" w:customStyle="1" w:styleId="SideHeading">
    <w:name w:val="Side Heading"/>
    <w:basedOn w:val="HeadingBase"/>
    <w:rsid w:val="007635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5A2"/>
    <w:pPr>
      <w:numPr>
        <w:numId w:val="10"/>
      </w:numPr>
    </w:pPr>
  </w:style>
  <w:style w:type="paragraph" w:styleId="PlainText">
    <w:name w:val="Plain Text"/>
    <w:basedOn w:val="Normal"/>
    <w:link w:val="PlainTextChar"/>
    <w:rsid w:val="007635A2"/>
    <w:rPr>
      <w:sz w:val="20"/>
    </w:rPr>
  </w:style>
  <w:style w:type="character" w:customStyle="1" w:styleId="PlainTextChar">
    <w:name w:val="Plain Text Char"/>
    <w:basedOn w:val="DefaultParagraphFont"/>
    <w:link w:val="PlainText"/>
    <w:rsid w:val="007635A2"/>
    <w:rPr>
      <w:rFonts w:ascii="Courier New" w:eastAsia="Times New Roman" w:hAnsi="Courier New" w:cs="Times New Roman"/>
      <w:sz w:val="20"/>
      <w:szCs w:val="20"/>
      <w:lang w:eastAsia="en-US"/>
    </w:rPr>
  </w:style>
  <w:style w:type="character" w:customStyle="1" w:styleId="MenuOption">
    <w:name w:val="Menu Option"/>
    <w:basedOn w:val="DefaultParagraphFont"/>
    <w:rsid w:val="007635A2"/>
    <w:rPr>
      <w:b/>
      <w:smallCaps/>
    </w:rPr>
  </w:style>
  <w:style w:type="paragraph" w:customStyle="1" w:styleId="TableListNumber">
    <w:name w:val="Table List Number"/>
    <w:basedOn w:val="ListNumber"/>
    <w:rsid w:val="007635A2"/>
    <w:pPr>
      <w:numPr>
        <w:numId w:val="0"/>
      </w:numPr>
    </w:pPr>
  </w:style>
  <w:style w:type="paragraph" w:styleId="TOC4">
    <w:name w:val="toc 4"/>
    <w:basedOn w:val="TOCBase"/>
    <w:next w:val="Normal"/>
    <w:semiHidden/>
    <w:rsid w:val="007635A2"/>
    <w:pPr>
      <w:tabs>
        <w:tab w:val="right" w:leader="dot" w:pos="9071"/>
      </w:tabs>
      <w:ind w:left="1701"/>
    </w:pPr>
  </w:style>
  <w:style w:type="paragraph" w:customStyle="1" w:styleId="ListAlpha">
    <w:name w:val="List Alpha"/>
    <w:basedOn w:val="List"/>
    <w:rsid w:val="007635A2"/>
    <w:pPr>
      <w:numPr>
        <w:numId w:val="8"/>
      </w:numPr>
    </w:pPr>
  </w:style>
  <w:style w:type="paragraph" w:customStyle="1" w:styleId="ListAlpha2">
    <w:name w:val="List Alpha 2"/>
    <w:basedOn w:val="List2"/>
    <w:rsid w:val="007635A2"/>
    <w:pPr>
      <w:numPr>
        <w:numId w:val="7"/>
      </w:numPr>
    </w:pPr>
  </w:style>
  <w:style w:type="paragraph" w:styleId="List2">
    <w:name w:val="List 2"/>
    <w:basedOn w:val="BodyText"/>
    <w:rsid w:val="007635A2"/>
    <w:pPr>
      <w:tabs>
        <w:tab w:val="left" w:pos="680"/>
      </w:tabs>
      <w:spacing w:before="60" w:after="60"/>
      <w:ind w:left="680" w:hanging="340"/>
    </w:pPr>
  </w:style>
  <w:style w:type="paragraph" w:styleId="List3">
    <w:name w:val="List 3"/>
    <w:basedOn w:val="BodyText"/>
    <w:rsid w:val="007635A2"/>
    <w:pPr>
      <w:tabs>
        <w:tab w:val="left" w:pos="1021"/>
      </w:tabs>
      <w:spacing w:before="60" w:after="60"/>
      <w:ind w:left="1020" w:hanging="340"/>
    </w:pPr>
  </w:style>
  <w:style w:type="paragraph" w:styleId="List4">
    <w:name w:val="List 4"/>
    <w:basedOn w:val="BodyText"/>
    <w:rsid w:val="007635A2"/>
    <w:pPr>
      <w:tabs>
        <w:tab w:val="left" w:pos="1361"/>
      </w:tabs>
      <w:spacing w:before="60" w:after="60"/>
      <w:ind w:left="1361" w:hanging="340"/>
    </w:pPr>
  </w:style>
  <w:style w:type="paragraph" w:styleId="List5">
    <w:name w:val="List 5"/>
    <w:basedOn w:val="BodyText"/>
    <w:rsid w:val="007635A2"/>
    <w:pPr>
      <w:tabs>
        <w:tab w:val="left" w:pos="1701"/>
      </w:tabs>
      <w:spacing w:before="60" w:after="60"/>
      <w:ind w:left="1701" w:hanging="340"/>
    </w:pPr>
  </w:style>
  <w:style w:type="paragraph" w:styleId="ListBullet3">
    <w:name w:val="List Bullet 3"/>
    <w:basedOn w:val="List3"/>
    <w:rsid w:val="007635A2"/>
    <w:pPr>
      <w:numPr>
        <w:numId w:val="13"/>
      </w:numPr>
      <w:tabs>
        <w:tab w:val="clear" w:pos="1021"/>
      </w:tabs>
      <w:ind w:left="1037" w:hanging="357"/>
    </w:pPr>
  </w:style>
  <w:style w:type="paragraph" w:styleId="ListBullet4">
    <w:name w:val="List Bullet 4"/>
    <w:basedOn w:val="List4"/>
    <w:rsid w:val="007635A2"/>
    <w:pPr>
      <w:numPr>
        <w:numId w:val="2"/>
      </w:numPr>
      <w:tabs>
        <w:tab w:val="clear" w:pos="1361"/>
      </w:tabs>
    </w:pPr>
  </w:style>
  <w:style w:type="paragraph" w:styleId="ListBullet5">
    <w:name w:val="List Bullet 5"/>
    <w:basedOn w:val="List5"/>
    <w:rsid w:val="007635A2"/>
    <w:pPr>
      <w:numPr>
        <w:numId w:val="3"/>
      </w:numPr>
    </w:pPr>
  </w:style>
  <w:style w:type="paragraph" w:styleId="ListContinue2">
    <w:name w:val="List Continue 2"/>
    <w:basedOn w:val="List2"/>
    <w:rsid w:val="007635A2"/>
    <w:pPr>
      <w:ind w:firstLine="0"/>
    </w:pPr>
  </w:style>
  <w:style w:type="paragraph" w:styleId="ListContinue3">
    <w:name w:val="List Continue 3"/>
    <w:basedOn w:val="List3"/>
    <w:rsid w:val="007635A2"/>
    <w:pPr>
      <w:ind w:left="1021" w:firstLine="0"/>
    </w:pPr>
  </w:style>
  <w:style w:type="paragraph" w:styleId="ListContinue4">
    <w:name w:val="List Continue 4"/>
    <w:basedOn w:val="List4"/>
    <w:rsid w:val="007635A2"/>
    <w:pPr>
      <w:ind w:firstLine="0"/>
    </w:pPr>
  </w:style>
  <w:style w:type="paragraph" w:styleId="ListContinue5">
    <w:name w:val="List Continue 5"/>
    <w:basedOn w:val="List5"/>
    <w:rsid w:val="007635A2"/>
    <w:pPr>
      <w:ind w:firstLine="0"/>
    </w:pPr>
  </w:style>
  <w:style w:type="paragraph" w:styleId="ListNumber3">
    <w:name w:val="List Number 3"/>
    <w:basedOn w:val="List3"/>
    <w:rsid w:val="007635A2"/>
    <w:pPr>
      <w:numPr>
        <w:numId w:val="4"/>
      </w:numPr>
    </w:pPr>
  </w:style>
  <w:style w:type="paragraph" w:styleId="ListNumber4">
    <w:name w:val="List Number 4"/>
    <w:basedOn w:val="List4"/>
    <w:rsid w:val="007635A2"/>
    <w:pPr>
      <w:numPr>
        <w:numId w:val="5"/>
      </w:numPr>
    </w:pPr>
  </w:style>
  <w:style w:type="paragraph" w:styleId="ListNumber5">
    <w:name w:val="List Number 5"/>
    <w:basedOn w:val="List5"/>
    <w:rsid w:val="007635A2"/>
    <w:pPr>
      <w:numPr>
        <w:numId w:val="6"/>
      </w:numPr>
    </w:pPr>
  </w:style>
  <w:style w:type="paragraph" w:styleId="BlockText">
    <w:name w:val="Block Text"/>
    <w:basedOn w:val="Normal"/>
    <w:rsid w:val="007635A2"/>
    <w:pPr>
      <w:spacing w:after="120"/>
      <w:ind w:left="1440" w:right="1440"/>
    </w:pPr>
  </w:style>
  <w:style w:type="character" w:customStyle="1" w:styleId="Subscript">
    <w:name w:val="Subscript"/>
    <w:basedOn w:val="DefaultParagraphFont"/>
    <w:rsid w:val="007635A2"/>
    <w:rPr>
      <w:sz w:val="16"/>
      <w:vertAlign w:val="subscript"/>
    </w:rPr>
  </w:style>
  <w:style w:type="character" w:customStyle="1" w:styleId="Superscript">
    <w:name w:val="Superscript"/>
    <w:basedOn w:val="DefaultParagraphFont"/>
    <w:rsid w:val="007635A2"/>
    <w:rPr>
      <w:sz w:val="16"/>
      <w:vertAlign w:val="superscript"/>
    </w:rPr>
  </w:style>
  <w:style w:type="character" w:customStyle="1" w:styleId="Symbols">
    <w:name w:val="Symbols"/>
    <w:basedOn w:val="DefaultParagraphFont"/>
    <w:rsid w:val="007635A2"/>
    <w:rPr>
      <w:rFonts w:ascii="Symbol" w:hAnsi="Symbol"/>
    </w:rPr>
  </w:style>
  <w:style w:type="character" w:customStyle="1" w:styleId="MenuOptions">
    <w:name w:val="Menu Options"/>
    <w:basedOn w:val="DefaultParagraphFont"/>
    <w:rsid w:val="007635A2"/>
    <w:rPr>
      <w:rFonts w:ascii="Arial Narrow" w:hAnsi="Arial Narrow"/>
      <w:smallCaps/>
    </w:rPr>
  </w:style>
  <w:style w:type="character" w:customStyle="1" w:styleId="Buttons">
    <w:name w:val="Buttons"/>
    <w:basedOn w:val="DefaultParagraphFont"/>
    <w:rsid w:val="007635A2"/>
    <w:rPr>
      <w:b/>
    </w:rPr>
  </w:style>
  <w:style w:type="character" w:customStyle="1" w:styleId="Underlined">
    <w:name w:val="Underlined"/>
    <w:basedOn w:val="DefaultParagraphFont"/>
    <w:rsid w:val="007635A2"/>
    <w:rPr>
      <w:u w:val="single"/>
    </w:rPr>
  </w:style>
  <w:style w:type="paragraph" w:customStyle="1" w:styleId="TableBodyTextRight">
    <w:name w:val="Table Body Text Right"/>
    <w:basedOn w:val="TableBodyText"/>
    <w:rsid w:val="007635A2"/>
    <w:pPr>
      <w:widowControl w:val="0"/>
      <w:autoSpaceDE w:val="0"/>
      <w:autoSpaceDN w:val="0"/>
      <w:adjustRightInd w:val="0"/>
      <w:jc w:val="right"/>
    </w:pPr>
    <w:rPr>
      <w:rFonts w:cs="Arial"/>
      <w:szCs w:val="18"/>
    </w:rPr>
  </w:style>
  <w:style w:type="paragraph" w:customStyle="1" w:styleId="CopyrightText">
    <w:name w:val="Copyright Text"/>
    <w:basedOn w:val="BodyText"/>
    <w:rsid w:val="007635A2"/>
    <w:rPr>
      <w:sz w:val="18"/>
    </w:rPr>
  </w:style>
  <w:style w:type="paragraph" w:customStyle="1" w:styleId="BodySmallRight">
    <w:name w:val="Body Small Right"/>
    <w:basedOn w:val="BodyTextRight"/>
    <w:rsid w:val="007635A2"/>
    <w:rPr>
      <w:sz w:val="18"/>
      <w:szCs w:val="18"/>
    </w:rPr>
  </w:style>
  <w:style w:type="paragraph" w:customStyle="1" w:styleId="MarginEdition">
    <w:name w:val="Margin Edition"/>
    <w:basedOn w:val="MarginNote"/>
    <w:rsid w:val="007635A2"/>
    <w:pPr>
      <w:spacing w:before="0" w:after="0"/>
    </w:pPr>
    <w:rPr>
      <w:rFonts w:ascii="Times New Roman" w:hAnsi="Times New Roman"/>
      <w:color w:val="999999"/>
    </w:rPr>
  </w:style>
  <w:style w:type="paragraph" w:customStyle="1" w:styleId="Spacer">
    <w:name w:val="Spacer"/>
    <w:basedOn w:val="Normal"/>
    <w:rsid w:val="007635A2"/>
    <w:rPr>
      <w:sz w:val="2"/>
      <w:szCs w:val="2"/>
    </w:rPr>
  </w:style>
  <w:style w:type="character" w:customStyle="1" w:styleId="Small">
    <w:name w:val="Small"/>
    <w:basedOn w:val="DefaultParagraphFont"/>
    <w:rsid w:val="007635A2"/>
    <w:rPr>
      <w:sz w:val="16"/>
    </w:rPr>
  </w:style>
  <w:style w:type="paragraph" w:customStyle="1" w:styleId="WideTable">
    <w:name w:val="Wide Table"/>
    <w:basedOn w:val="Normal"/>
    <w:rsid w:val="007635A2"/>
    <w:pPr>
      <w:ind w:left="-1418"/>
    </w:pPr>
    <w:rPr>
      <w:sz w:val="2"/>
      <w:szCs w:val="2"/>
    </w:rPr>
  </w:style>
  <w:style w:type="character" w:styleId="PageNumber">
    <w:name w:val="page number"/>
    <w:basedOn w:val="DefaultParagraphFont"/>
    <w:rsid w:val="007635A2"/>
  </w:style>
  <w:style w:type="paragraph" w:styleId="Quote">
    <w:name w:val="Quote"/>
    <w:basedOn w:val="Heading1"/>
    <w:link w:val="QuoteChar"/>
    <w:qFormat/>
    <w:rsid w:val="007635A2"/>
    <w:rPr>
      <w:b w:val="0"/>
      <w:sz w:val="72"/>
      <w:szCs w:val="72"/>
      <w:lang w:val="en-NZ"/>
    </w:rPr>
  </w:style>
  <w:style w:type="character" w:customStyle="1" w:styleId="QuoteChar">
    <w:name w:val="Quote Char"/>
    <w:basedOn w:val="DefaultParagraphFont"/>
    <w:link w:val="Quote"/>
    <w:rsid w:val="007635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5A2"/>
    <w:pPr>
      <w:pageBreakBefore/>
    </w:pPr>
  </w:style>
  <w:style w:type="paragraph" w:customStyle="1" w:styleId="Border">
    <w:name w:val="Border"/>
    <w:basedOn w:val="Normal"/>
    <w:qFormat/>
    <w:rsid w:val="007635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5A2"/>
    <w:rPr>
      <w:b/>
      <w:bCs/>
      <w:i/>
      <w:iCs/>
      <w:color w:val="auto"/>
    </w:rPr>
  </w:style>
  <w:style w:type="paragraph" w:styleId="IntenseQuote">
    <w:name w:val="Intense Quote"/>
    <w:basedOn w:val="Normal"/>
    <w:next w:val="Normal"/>
    <w:link w:val="IntenseQuoteChar"/>
    <w:uiPriority w:val="30"/>
    <w:qFormat/>
    <w:rsid w:val="007635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5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5A2"/>
    <w:rPr>
      <w:smallCaps/>
      <w:color w:val="auto"/>
      <w:u w:val="single"/>
    </w:rPr>
  </w:style>
  <w:style w:type="character" w:styleId="IntenseReference">
    <w:name w:val="Intense Reference"/>
    <w:basedOn w:val="DefaultParagraphFont"/>
    <w:uiPriority w:val="32"/>
    <w:qFormat/>
    <w:rsid w:val="007635A2"/>
    <w:rPr>
      <w:b/>
      <w:bCs/>
      <w:smallCaps/>
      <w:color w:val="auto"/>
      <w:spacing w:val="5"/>
      <w:u w:val="single"/>
    </w:rPr>
  </w:style>
  <w:style w:type="paragraph" w:customStyle="1" w:styleId="2ColumnHeading">
    <w:name w:val="2Column Heading"/>
    <w:basedOn w:val="BodyText"/>
    <w:qFormat/>
    <w:rsid w:val="007635A2"/>
    <w:pPr>
      <w:spacing w:after="60"/>
      <w:ind w:left="-2268"/>
    </w:pPr>
    <w:rPr>
      <w:b/>
    </w:rPr>
  </w:style>
  <w:style w:type="paragraph" w:customStyle="1" w:styleId="Heading1TOC">
    <w:name w:val="Heading1 TOC"/>
    <w:basedOn w:val="Normal"/>
    <w:qFormat/>
    <w:rsid w:val="007635A2"/>
    <w:pPr>
      <w:spacing w:before="240" w:after="120"/>
    </w:pPr>
    <w:rPr>
      <w:rFonts w:ascii="Times New Roman" w:hAnsi="Times New Roman"/>
      <w:b/>
      <w:sz w:val="32"/>
    </w:rPr>
  </w:style>
  <w:style w:type="paragraph" w:customStyle="1" w:styleId="Heading2TOC">
    <w:name w:val="Heading2 TOC"/>
    <w:basedOn w:val="Normal"/>
    <w:qFormat/>
    <w:rsid w:val="007635A2"/>
    <w:pPr>
      <w:spacing w:before="240" w:after="60"/>
    </w:pPr>
    <w:rPr>
      <w:rFonts w:ascii="Times New Roman" w:hAnsi="Times New Roman"/>
      <w:b/>
      <w:sz w:val="28"/>
    </w:rPr>
  </w:style>
  <w:style w:type="character" w:customStyle="1" w:styleId="Underline">
    <w:name w:val="Underline"/>
    <w:basedOn w:val="DefaultParagraphFont"/>
    <w:qFormat/>
    <w:rsid w:val="007635A2"/>
    <w:rPr>
      <w:u w:val="single"/>
    </w:rPr>
  </w:style>
  <w:style w:type="character" w:customStyle="1" w:styleId="BoldandItalics">
    <w:name w:val="Bold and Italics"/>
    <w:qFormat/>
    <w:rsid w:val="007635A2"/>
    <w:rPr>
      <w:b/>
      <w:i/>
      <w:u w:val="none"/>
    </w:rPr>
  </w:style>
  <w:style w:type="paragraph" w:styleId="BalloonText">
    <w:name w:val="Balloon Text"/>
    <w:basedOn w:val="Normal"/>
    <w:link w:val="BalloonTextChar"/>
    <w:rsid w:val="007635A2"/>
    <w:rPr>
      <w:rFonts w:ascii="Tahoma" w:hAnsi="Tahoma" w:cs="Tahoma"/>
      <w:sz w:val="16"/>
      <w:szCs w:val="16"/>
    </w:rPr>
  </w:style>
  <w:style w:type="character" w:customStyle="1" w:styleId="BalloonTextChar">
    <w:name w:val="Balloon Text Char"/>
    <w:basedOn w:val="DefaultParagraphFont"/>
    <w:link w:val="BalloonText"/>
    <w:rsid w:val="007635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5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35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5A2"/>
    <w:rPr>
      <w:b/>
      <w:color w:val="660033"/>
      <w:spacing w:val="0"/>
    </w:rPr>
  </w:style>
  <w:style w:type="paragraph" w:customStyle="1" w:styleId="Nameditemlist">
    <w:name w:val="Named item list"/>
    <w:basedOn w:val="BodyText"/>
    <w:qFormat/>
    <w:rsid w:val="007635A2"/>
    <w:pPr>
      <w:tabs>
        <w:tab w:val="left" w:pos="2835"/>
      </w:tabs>
      <w:ind w:left="2835" w:hanging="2835"/>
    </w:pPr>
  </w:style>
  <w:style w:type="paragraph" w:customStyle="1" w:styleId="BodyTextnopadding">
    <w:name w:val="Body Text no padding"/>
    <w:basedOn w:val="BodyText"/>
    <w:qFormat/>
    <w:rsid w:val="007635A2"/>
    <w:pPr>
      <w:spacing w:before="0" w:after="0"/>
    </w:pPr>
  </w:style>
  <w:style w:type="paragraph" w:customStyle="1" w:styleId="BodyTextBold">
    <w:name w:val="Body Text Bold"/>
    <w:basedOn w:val="BodyText"/>
    <w:qFormat/>
    <w:rsid w:val="007635A2"/>
    <w:rPr>
      <w:b/>
    </w:rPr>
  </w:style>
  <w:style w:type="character" w:styleId="Hyperlink">
    <w:name w:val="Hyperlink"/>
    <w:basedOn w:val="DefaultParagraphFont"/>
    <w:uiPriority w:val="99"/>
    <w:unhideWhenUsed/>
    <w:rsid w:val="00F51B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363</Words>
  <Characters>2723</Characters>
  <Application>Microsoft Office Word</Application>
  <DocSecurity>0</DocSecurity>
  <Lines>68</Lines>
  <Paragraphs>48</Paragraphs>
  <ScaleCrop>false</ScaleCrop>
  <Company>Author-it Software Corporation Ltd.</Company>
  <LinksUpToDate>false</LinksUpToDate>
  <CharactersWithSpaces>3038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PSPREG021 Coordinate investigation processes</dc:title>
  <dc:subject>Approved</dc:subject>
  <dc:creator>SkillsIQ</dc:creator>
  <cp:keywords>Release: 1</cp:keywords>
  <dc:description>Review Date: 12 April 2008</dc:description>
  <cp:lastModifiedBy>HSD_TPCMSd.prod</cp:lastModifiedBy>
  <cp:revision>3</cp:revision>
  <dcterms:created xsi:type="dcterms:W3CDTF">2022-11-21T08:56:00Z</dcterms:created>
  <dcterms:modified xsi:type="dcterms:W3CDTF">2022-11-21T08:56:00Z</dcterms:modified>
</cp:coreProperties>
</file>