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8EE" w:rsidP="006E18EE">
      <w:pPr>
        <w:pStyle w:val="Title"/>
      </w:pPr>
      <w:r>
        <w:fldChar w:fldCharType="begin"/>
      </w:r>
      <w:r>
        <w:instrText xml:space="preserve"> TITLE   \* MERGEFORMAT </w:instrText>
      </w:r>
      <w:r>
        <w:fldChar w:fldCharType="separate"/>
      </w:r>
      <w:r>
        <w:t>PSPREG014 Conduct surveillance</w:t>
      </w:r>
      <w:r>
        <w:fldChar w:fldCharType="end"/>
      </w:r>
    </w:p>
    <w:p w:rsidR="006E18EE" w:rsidP="006E18EE">
      <w:pPr>
        <w:pStyle w:val="Version"/>
        <w:sectPr w:rsidSect="00404D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DE8" w:rsidP="00404DE8">
      <w:pPr>
        <w:pStyle w:val="SuperHeading"/>
      </w:pPr>
      <w:r w:rsidRPr="00404DE8">
        <w:t>PSPREG014 Conduct surveillance</w:t>
      </w:r>
    </w:p>
    <w:p w:rsidR="00000000" w:rsidRPr="00404DE8" w:rsidP="00404DE8">
      <w:pPr>
        <w:pStyle w:val="Heading1"/>
      </w:pPr>
      <w:bookmarkStart w:id="1" w:name="O_825855"/>
      <w:bookmarkEnd w:id="1"/>
      <w:r w:rsidRPr="00404DE8">
        <w:t>Modification History</w:t>
      </w:r>
    </w:p>
    <w:tbl>
      <w:tblPr>
        <w:tblW w:w="0" w:type="auto"/>
        <w:tblLayout w:type="fixed"/>
        <w:tblCellMar>
          <w:left w:w="62" w:type="dxa"/>
          <w:right w:w="62" w:type="dxa"/>
        </w:tblCellMar>
        <w:tblLook w:val="0000"/>
      </w:tblPr>
      <w:tblGrid>
        <w:gridCol w:w="1134"/>
        <w:gridCol w:w="7937"/>
      </w:tblGrid>
      <w:tr w:rsidTr="006E1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DE8" w:rsidP="00404DE8">
            <w:pPr>
              <w:pStyle w:val="BodyText"/>
            </w:pPr>
            <w:r w:rsidRPr="00404DE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BodyText"/>
              <w:rPr>
                <w:lang w:val="en-NZ"/>
              </w:rPr>
            </w:pPr>
            <w:r w:rsidRPr="00404DE8">
              <w:rPr>
                <w:rStyle w:val="SpecialBold"/>
              </w:rPr>
              <w:t>Comments</w:t>
            </w:r>
          </w:p>
        </w:tc>
      </w:tr>
      <w:tr w:rsidTr="006E1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BodyText"/>
              <w:rPr>
                <w:lang w:val="en-NZ"/>
              </w:rPr>
            </w:pPr>
            <w:r w:rsidRPr="00404D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DE8" w:rsidP="00404DE8">
            <w:pPr>
              <w:pStyle w:val="BodyText"/>
            </w:pPr>
            <w:r w:rsidRPr="00404DE8">
              <w:t xml:space="preserve">This unit was released in PSP Public Sector Training Package release 1.0 and meets the Standards for Training Packages. </w:t>
            </w:r>
          </w:p>
          <w:p w:rsidR="00000000" w:rsidRPr="00404DE8" w:rsidP="00404DE8">
            <w:pPr>
              <w:pStyle w:val="BodyText"/>
            </w:pPr>
          </w:p>
          <w:p w:rsidR="00000000" w:rsidRPr="00404DE8" w:rsidP="00404DE8">
            <w:pPr>
              <w:pStyle w:val="BodyText"/>
            </w:pPr>
            <w:r w:rsidRPr="00404DE8">
              <w:t>This unit supersedes and is equivalent to PSPREG414A Conduct surveillance.</w:t>
            </w:r>
          </w:p>
          <w:p w:rsidR="00000000" w:rsidRPr="00404DE8" w:rsidP="00404DE8">
            <w:pPr>
              <w:pStyle w:val="BodyText"/>
            </w:pPr>
          </w:p>
          <w:p w:rsidR="00000000" w:rsidRPr="00404DE8" w:rsidP="00404DE8">
            <w:pPr>
              <w:pStyle w:val="ListBullet"/>
            </w:pPr>
            <w:r w:rsidRPr="00404DE8">
              <w:t>Unit code update</w:t>
            </w:r>
            <w:r w:rsidRPr="00404DE8">
              <w:t>d</w:t>
            </w:r>
          </w:p>
          <w:p w:rsidR="00000000" w:rsidRPr="00404DE8" w:rsidP="00404DE8">
            <w:pPr>
              <w:pStyle w:val="ListBullet"/>
            </w:pPr>
            <w:r w:rsidRPr="00404DE8">
              <w:t>Content and formatting updated to comply with the new standards</w:t>
            </w:r>
          </w:p>
          <w:p w:rsidR="00000000" w:rsidRPr="00404DE8" w:rsidP="00404DE8">
            <w:pPr>
              <w:pStyle w:val="ListBullet"/>
            </w:pPr>
            <w:r w:rsidRPr="00404DE8">
              <w:t>All PC transitioned from passive to active voice</w:t>
            </w:r>
          </w:p>
        </w:tc>
      </w:tr>
    </w:tbl>
    <w:p w:rsidR="00000000" w:rsidRPr="00404DE8" w:rsidP="00404DE8">
      <w:pPr>
        <w:pStyle w:val="BodyText"/>
      </w:pPr>
    </w:p>
    <w:p w:rsidR="00000000" w:rsidRPr="00404DE8" w:rsidP="00404DE8">
      <w:pPr>
        <w:pStyle w:val="AllowPageBreak"/>
      </w:pPr>
    </w:p>
    <w:p w:rsidR="00000000" w:rsidRPr="00404DE8" w:rsidP="00404DE8">
      <w:pPr>
        <w:pStyle w:val="Heading1"/>
      </w:pPr>
      <w:bookmarkStart w:id="2" w:name="O_825856"/>
      <w:bookmarkEnd w:id="2"/>
      <w:r w:rsidRPr="00404DE8">
        <w:t>Application</w:t>
      </w:r>
    </w:p>
    <w:p w:rsidR="00000000" w:rsidRPr="00404DE8" w:rsidP="006E18EE">
      <w:pPr>
        <w:pStyle w:val="BodyText"/>
      </w:pPr>
      <w:r w:rsidRPr="00404DE8">
        <w:t>This unit describes the skills required to gather information through surveillance operations. It includes planning, carrying out and completing surveillance operations which may be overt or covert and undertaken under different operational conditions.</w:t>
      </w:r>
    </w:p>
    <w:p w:rsidR="00000000" w:rsidRPr="00404DE8" w:rsidP="006E18EE">
      <w:pPr>
        <w:pStyle w:val="BodyText"/>
      </w:pPr>
      <w:r w:rsidRPr="00404DE8">
        <w:t>Th</w:t>
      </w:r>
      <w:r w:rsidRPr="00404DE8">
        <w:t xml:space="preserve">is unit applies to those working in public sector roles conducting regulatory activities. </w:t>
      </w:r>
    </w:p>
    <w:p w:rsidR="00000000" w:rsidRPr="00404DE8" w:rsidP="006E18EE">
      <w:pPr>
        <w:pStyle w:val="BodyText"/>
      </w:pPr>
      <w:r w:rsidRPr="00404DE8">
        <w:t>The skills and knowledge described in this unit must be applied within the legislative, regulatory and policy environment in which they are carried out. Organisatio</w:t>
      </w:r>
      <w:r w:rsidRPr="00404DE8">
        <w:t>nal policies and procedures must be consulted and adhered to.</w:t>
      </w:r>
    </w:p>
    <w:p w:rsidR="00000000" w:rsidRPr="00404DE8" w:rsidP="006E18EE">
      <w:pPr>
        <w:pStyle w:val="BodyText"/>
      </w:pPr>
      <w:r w:rsidRPr="00404DE8">
        <w:t>Those undertaking this unit would work independently as a part of a team, performing complex tasks in a range of familiar and unfamiliar contexts.</w:t>
      </w:r>
    </w:p>
    <w:p w:rsidR="006E18EE" w:rsidP="006E18EE">
      <w:pPr>
        <w:pStyle w:val="BodyText"/>
      </w:pPr>
      <w:r w:rsidRPr="00404DE8">
        <w:t>No licensing, legislative or certification re</w:t>
      </w:r>
      <w:r w:rsidRPr="00404DE8">
        <w:t>quirements apply to unit at the time of publication.</w:t>
      </w:r>
    </w:p>
    <w:p w:rsidR="00000000" w:rsidRPr="00404DE8" w:rsidP="00404DE8">
      <w:pPr>
        <w:pStyle w:val="Heading1"/>
      </w:pPr>
      <w:bookmarkStart w:id="3" w:name="O_825858"/>
      <w:bookmarkEnd w:id="3"/>
      <w:r w:rsidRPr="00404DE8">
        <w:t>Competency Field</w:t>
      </w:r>
    </w:p>
    <w:p w:rsidR="00000000" w:rsidRPr="00404DE8" w:rsidP="006E18EE">
      <w:pPr>
        <w:pStyle w:val="BodyText"/>
      </w:pPr>
      <w:r w:rsidRPr="00404DE8">
        <w:t>Regulatory</w:t>
      </w:r>
    </w:p>
    <w:p w:rsidR="00000000" w:rsidRPr="00404DE8" w:rsidP="00404DE8">
      <w:pPr>
        <w:pStyle w:val="Heading1"/>
      </w:pPr>
      <w:bookmarkStart w:id="4" w:name="O_825860"/>
      <w:bookmarkEnd w:id="4"/>
      <w:r w:rsidRPr="00404DE8">
        <w:t>Elements and Performance Criteria</w:t>
      </w:r>
    </w:p>
    <w:tbl>
      <w:tblPr>
        <w:tblW w:w="0" w:type="auto"/>
        <w:tblLayout w:type="fixed"/>
        <w:tblCellMar>
          <w:left w:w="62" w:type="dxa"/>
          <w:right w:w="62" w:type="dxa"/>
        </w:tblCellMar>
        <w:tblLook w:val="0000"/>
      </w:tblPr>
      <w:tblGrid>
        <w:gridCol w:w="2203"/>
        <w:gridCol w:w="6804"/>
      </w:tblGrid>
      <w:tr w:rsidTr="00404D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TableHeading"/>
              <w:rPr>
                <w:lang w:val="en-NZ"/>
              </w:rPr>
            </w:pPr>
            <w:r w:rsidRPr="00404D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TableHeading"/>
              <w:rPr>
                <w:lang w:val="en-NZ"/>
              </w:rPr>
            </w:pPr>
            <w:r w:rsidRPr="00404DE8">
              <w:t>PERFORMANCE CRITERIA</w:t>
            </w:r>
          </w:p>
        </w:tc>
      </w:tr>
      <w:tr w:rsidTr="00404D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BodyText"/>
              <w:rPr>
                <w:lang w:val="en-NZ"/>
              </w:rPr>
            </w:pPr>
            <w:r w:rsidRPr="00404DE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BodyText"/>
              <w:rPr>
                <w:lang w:val="en-NZ"/>
              </w:rPr>
            </w:pPr>
            <w:r w:rsidRPr="00404DE8">
              <w:t>Performance criteria describe the performance needed to demonstrate achievement of the element. Where bold italicised text is used, further information is detailed in the range of conditions section.</w:t>
            </w:r>
          </w:p>
        </w:tc>
      </w:tr>
      <w:tr w:rsidTr="00404D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List"/>
              <w:rPr>
                <w:lang w:val="en-NZ"/>
              </w:rPr>
            </w:pPr>
            <w:r w:rsidRPr="00404DE8">
              <w:rPr>
                <w:rStyle w:val="SpecialBold"/>
              </w:rPr>
              <w:t>1.</w:t>
            </w:r>
            <w:r w:rsidRPr="00404DE8">
              <w:rPr>
                <w:rStyle w:val="SpecialBold"/>
              </w:rPr>
              <w:tab/>
              <w:t>Plan surveillance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DE8" w:rsidP="00404DE8">
            <w:pPr>
              <w:pStyle w:val="List"/>
            </w:pPr>
            <w:r w:rsidRPr="00404DE8">
              <w:t>1.1</w:t>
            </w:r>
            <w:r w:rsidRPr="00404DE8">
              <w:tab/>
              <w:t>Establish the purpose and outc</w:t>
            </w:r>
            <w:r w:rsidRPr="00404DE8">
              <w:t>omes of surveillance in consultation with stakeholders, and obtain authority to conduct surveillance.</w:t>
            </w:r>
          </w:p>
          <w:p w:rsidR="00000000" w:rsidRPr="00404DE8" w:rsidP="00404DE8">
            <w:pPr>
              <w:pStyle w:val="List"/>
            </w:pPr>
            <w:r w:rsidRPr="00404DE8">
              <w:t>1.2</w:t>
            </w:r>
            <w:r w:rsidRPr="00404DE8">
              <w:tab/>
              <w:t>Determine locations and timeframes in accordance with the purpose and required outcomes.</w:t>
            </w:r>
          </w:p>
          <w:p w:rsidR="00000000" w:rsidRPr="00404DE8" w:rsidP="00404DE8">
            <w:pPr>
              <w:pStyle w:val="List"/>
            </w:pPr>
            <w:r w:rsidRPr="00404DE8">
              <w:t>1.3</w:t>
            </w:r>
            <w:r w:rsidRPr="00404DE8">
              <w:tab/>
              <w:t>Determine resource requirements and arrange in accordance</w:t>
            </w:r>
            <w:r w:rsidRPr="00404DE8">
              <w:t xml:space="preserve"> with surveillance plan and budgetary constraints.</w:t>
            </w:r>
          </w:p>
          <w:p w:rsidR="00000000" w:rsidRPr="00404DE8" w:rsidP="00404DE8">
            <w:pPr>
              <w:pStyle w:val="List"/>
            </w:pPr>
            <w:r w:rsidRPr="00404DE8">
              <w:t>1.4</w:t>
            </w:r>
            <w:r w:rsidRPr="00404DE8">
              <w:tab/>
              <w:t xml:space="preserve">Determine requirements for technical specialists. </w:t>
            </w:r>
          </w:p>
          <w:p w:rsidR="00000000" w:rsidP="00404DE8">
            <w:pPr>
              <w:pStyle w:val="List"/>
              <w:rPr>
                <w:lang w:val="en-NZ"/>
              </w:rPr>
            </w:pPr>
            <w:r w:rsidRPr="00404DE8">
              <w:t>1.5</w:t>
            </w:r>
            <w:r w:rsidRPr="00404DE8">
              <w:tab/>
              <w:t xml:space="preserve">Prepare surveillance plans detailing key activities, roles, responsibilities, risk management and contingency planning, and take into account the </w:t>
            </w:r>
            <w:r w:rsidRPr="00404DE8">
              <w:t>overt or covert nature of the operations and security requirements for those involved.</w:t>
            </w:r>
          </w:p>
        </w:tc>
      </w:tr>
      <w:tr w:rsidTr="00404D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List"/>
              <w:rPr>
                <w:lang w:val="en-NZ"/>
              </w:rPr>
            </w:pPr>
            <w:r w:rsidRPr="00404DE8">
              <w:rPr>
                <w:rStyle w:val="SpecialBold"/>
              </w:rPr>
              <w:t>2.</w:t>
            </w:r>
            <w:r w:rsidRPr="00404DE8">
              <w:rPr>
                <w:rStyle w:val="SpecialBold"/>
              </w:rPr>
              <w:tab/>
              <w:t>Carry out surveillance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DE8" w:rsidP="00404DE8">
            <w:pPr>
              <w:pStyle w:val="List"/>
            </w:pPr>
            <w:r w:rsidRPr="00404DE8">
              <w:t>2.1</w:t>
            </w:r>
            <w:r w:rsidRPr="00404DE8">
              <w:tab/>
              <w:t>Confirm identities of surveillance subject and conduct surveillance operations in accordance with surveillance plans.</w:t>
            </w:r>
          </w:p>
          <w:p w:rsidR="00000000" w:rsidRPr="00404DE8" w:rsidP="00404DE8">
            <w:pPr>
              <w:pStyle w:val="List"/>
            </w:pPr>
            <w:r w:rsidRPr="00404DE8">
              <w:t>2.2</w:t>
            </w:r>
            <w:r w:rsidRPr="00404DE8">
              <w:tab/>
              <w:t>Identify factors</w:t>
            </w:r>
            <w:r w:rsidRPr="00404DE8">
              <w:t xml:space="preserve"> affecting achievement of surveillance outcomes promptly and authorise variations to surveillance plans to cater for the unexpected.</w:t>
            </w:r>
          </w:p>
          <w:p w:rsidR="00000000" w:rsidRPr="00404DE8" w:rsidP="00404DE8">
            <w:pPr>
              <w:pStyle w:val="List"/>
            </w:pPr>
            <w:r w:rsidRPr="00404DE8">
              <w:t>2.3</w:t>
            </w:r>
            <w:r w:rsidRPr="00404DE8">
              <w:tab/>
              <w:t>Implement alternative plans in cases where operational integrity is threatened or compromised and provide a report on t</w:t>
            </w:r>
            <w:r w:rsidRPr="00404DE8">
              <w:t>he reasons and justification for the decision.</w:t>
            </w:r>
          </w:p>
          <w:p w:rsidR="00000000" w:rsidRPr="00404DE8" w:rsidP="00404DE8">
            <w:pPr>
              <w:pStyle w:val="List"/>
            </w:pPr>
            <w:r w:rsidRPr="00404DE8">
              <w:t>2.4</w:t>
            </w:r>
            <w:r w:rsidRPr="00404DE8">
              <w:tab/>
              <w:t>Conduct surveillance operations.</w:t>
            </w:r>
          </w:p>
          <w:p w:rsidR="00000000" w:rsidP="00404DE8">
            <w:pPr>
              <w:pStyle w:val="List"/>
              <w:rPr>
                <w:lang w:val="en-NZ"/>
              </w:rPr>
            </w:pPr>
            <w:r w:rsidRPr="00404DE8">
              <w:t>2.5</w:t>
            </w:r>
            <w:r w:rsidRPr="00404DE8">
              <w:tab/>
              <w:t>Maintain personal conduct and manner in accordance with code of conduct.</w:t>
            </w:r>
          </w:p>
        </w:tc>
      </w:tr>
      <w:tr w:rsidTr="00404DE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List"/>
              <w:rPr>
                <w:lang w:val="en-NZ"/>
              </w:rPr>
            </w:pPr>
            <w:r w:rsidRPr="00404DE8">
              <w:rPr>
                <w:rStyle w:val="SpecialBold"/>
              </w:rPr>
              <w:t>3.</w:t>
            </w:r>
            <w:r w:rsidRPr="00404DE8">
              <w:rPr>
                <w:rStyle w:val="SpecialBold"/>
              </w:rPr>
              <w:tab/>
              <w:t>Complete surveillance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DE8" w:rsidP="00404DE8">
            <w:pPr>
              <w:pStyle w:val="List"/>
            </w:pPr>
            <w:r w:rsidRPr="00404DE8">
              <w:t>3.1</w:t>
            </w:r>
            <w:r w:rsidRPr="00404DE8">
              <w:tab/>
            </w:r>
            <w:r w:rsidRPr="00404DE8">
              <w:t>Obtain and document surveillance information in accordance with organisational or client requirements and the surveillance plan.</w:t>
            </w:r>
          </w:p>
          <w:p w:rsidR="00000000" w:rsidRPr="00404DE8" w:rsidP="00404DE8">
            <w:pPr>
              <w:pStyle w:val="List"/>
            </w:pPr>
            <w:r w:rsidRPr="00404DE8">
              <w:t>3.2</w:t>
            </w:r>
            <w:r w:rsidRPr="00404DE8">
              <w:tab/>
              <w:t>Secure and maintain information and other materials.</w:t>
            </w:r>
          </w:p>
          <w:p w:rsidR="00000000" w:rsidRPr="00404DE8" w:rsidP="00404DE8">
            <w:pPr>
              <w:pStyle w:val="List"/>
            </w:pPr>
            <w:r w:rsidRPr="00404DE8">
              <w:t>3.3</w:t>
            </w:r>
            <w:r w:rsidRPr="00404DE8">
              <w:tab/>
              <w:t>Store equipment, images and audio in accordance with technical req</w:t>
            </w:r>
            <w:r w:rsidRPr="00404DE8">
              <w:t>uirements and security procedures.</w:t>
            </w:r>
          </w:p>
          <w:p w:rsidR="00000000" w:rsidRPr="00404DE8" w:rsidP="00404DE8">
            <w:pPr>
              <w:pStyle w:val="List"/>
            </w:pPr>
            <w:r w:rsidRPr="00404DE8">
              <w:t>3.4</w:t>
            </w:r>
            <w:r w:rsidRPr="00404DE8">
              <w:tab/>
              <w:t>Present outcomes in the required medium, format, style and structure suitable for review and interpretation to meet organisational requirements.</w:t>
            </w:r>
          </w:p>
          <w:p w:rsidR="00000000" w:rsidRPr="00404DE8" w:rsidP="00404DE8">
            <w:pPr>
              <w:pStyle w:val="List"/>
            </w:pPr>
            <w:r w:rsidRPr="00404DE8">
              <w:t>3.5</w:t>
            </w:r>
            <w:r w:rsidRPr="00404DE8">
              <w:tab/>
              <w:t>Document and report operational inadequacies in the surveillance pro</w:t>
            </w:r>
            <w:r w:rsidRPr="00404DE8">
              <w:t>cess to inform future practice.</w:t>
            </w:r>
          </w:p>
        </w:tc>
      </w:tr>
    </w:tbl>
    <w:p w:rsidR="00000000" w:rsidRPr="00404DE8" w:rsidP="00404DE8">
      <w:pPr>
        <w:pStyle w:val="BodyText"/>
      </w:pPr>
    </w:p>
    <w:p w:rsidR="00000000" w:rsidRPr="00404DE8" w:rsidP="00404DE8">
      <w:pPr>
        <w:pStyle w:val="AllowPageBreak"/>
      </w:pPr>
    </w:p>
    <w:p w:rsidR="00000000" w:rsidRPr="00404DE8" w:rsidP="00404DE8">
      <w:pPr>
        <w:pStyle w:val="Heading1"/>
      </w:pPr>
      <w:bookmarkStart w:id="5" w:name="O_825861"/>
      <w:bookmarkEnd w:id="5"/>
      <w:r w:rsidRPr="00404DE8">
        <w:t>Foundation Skills</w:t>
      </w:r>
    </w:p>
    <w:p w:rsidR="00000000" w:rsidRPr="00404DE8" w:rsidP="006E18EE">
      <w:pPr>
        <w:pStyle w:val="BodyText"/>
      </w:pPr>
      <w:r w:rsidRPr="00404DE8">
        <w:t>Foundation skills are embedded within the elements and performance criteria of this unit.</w:t>
      </w:r>
    </w:p>
    <w:p w:rsidR="00000000" w:rsidRPr="00404DE8" w:rsidP="00404DE8">
      <w:pPr>
        <w:pStyle w:val="Heading1"/>
      </w:pPr>
      <w:bookmarkStart w:id="6" w:name="O_825863"/>
      <w:bookmarkEnd w:id="6"/>
      <w:r w:rsidRPr="00404DE8">
        <w:t>Unit Mapping Information</w:t>
      </w:r>
    </w:p>
    <w:p w:rsidR="00000000" w:rsidRPr="00404DE8" w:rsidP="006E18EE">
      <w:pPr>
        <w:pStyle w:val="BodyText"/>
      </w:pPr>
      <w:r w:rsidRPr="00404DE8">
        <w:t>This unit supersedes and is equivalent to PSPREG414A Co</w:t>
      </w:r>
      <w:r w:rsidRPr="00404DE8">
        <w:t>nduct surveillance.</w:t>
      </w:r>
    </w:p>
    <w:p w:rsidR="00000000" w:rsidRPr="00404DE8" w:rsidP="00404DE8">
      <w:pPr>
        <w:pStyle w:val="Heading1"/>
      </w:pPr>
      <w:bookmarkStart w:id="7" w:name="O_825870"/>
      <w:bookmarkEnd w:id="7"/>
      <w:r w:rsidRPr="00404DE8">
        <w:t>Links</w:t>
      </w:r>
    </w:p>
    <w:p w:rsidR="00000000" w:rsidRPr="00404DE8" w:rsidP="006E18EE">
      <w:pPr>
        <w:pStyle w:val="BodyText"/>
      </w:pPr>
      <w:r w:rsidRPr="00404D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D9C">
        <w:rPr>
          <w:rStyle w:val="Hyperlink"/>
        </w:rPr>
        <w:t>https://vetnet.gov.au/Pages/TrainingDocs.aspx?q=bebbece7-ff48-4d2c-8876-405679019623</w:t>
      </w:r>
      <w:r>
        <w:fldChar w:fldCharType="end"/>
      </w:r>
    </w:p>
    <w:p w:rsidR="00000000" w:rsidRPr="00404DE8" w:rsidP="006E18EE">
      <w:pPr>
        <w:pStyle w:val="BodyText"/>
      </w:pPr>
      <w:r w:rsidRPr="00404D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D9C">
        <w:rPr>
          <w:rStyle w:val="Hyperlink"/>
        </w:rPr>
        <w:t>https://vetnet.gov.au/Pages/TrainingDocs.aspx?q=bebbece7-ff48-4d2c-8876-405679019623</w:t>
      </w:r>
      <w:r>
        <w:fldChar w:fldCharType="end"/>
      </w:r>
    </w:p>
    <w:p w:rsidR="00000000" w:rsidRPr="00404DE8" w:rsidP="006E18EE">
      <w:pPr>
        <w:pStyle w:val="BodyText"/>
      </w:pPr>
      <w:r w:rsidRPr="00404D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D9C">
        <w:rPr>
          <w:rStyle w:val="Hyperlink"/>
        </w:rPr>
        <w:t>https://vetnet.gov.au/Pages/TrainingDocs.aspx?q=bebbece7-ff48-4d2c-8876-405679019623</w:t>
      </w:r>
      <w:r>
        <w:fldChar w:fldCharType="end"/>
      </w:r>
    </w:p>
    <w:p w:rsidR="00000000" w:rsidRPr="00404DE8" w:rsidP="006E18EE">
      <w:pPr>
        <w:pStyle w:val="BodyText"/>
      </w:pPr>
      <w:r w:rsidRPr="00404DE8">
        <w:t>Companion Volume implementation</w:t>
      </w:r>
      <w:r w:rsidRPr="00404DE8">
        <w:t xml:space="preserve"> guides are found in VETNet - </w:t>
      </w:r>
      <w:r>
        <w:fldChar w:fldCharType="begin"/>
      </w:r>
      <w:r>
        <w:instrText xml:space="preserve"> HYPERLINK "https://vetnet.gov.au/Pages/TrainingDocs.aspx?q=bebbece7-ff48-4d2c-8876-405679019623" </w:instrText>
      </w:r>
      <w:r>
        <w:fldChar w:fldCharType="separate"/>
      </w:r>
      <w:r w:rsidRPr="00F14D9C">
        <w:rPr>
          <w:rStyle w:val="Hyperlink"/>
        </w:rPr>
        <w:t>https://vetnet.gov.au/Pages/TrainingDocs.aspx?q=bebbece7-ff48-4d2c-8876-405679019623</w:t>
      </w:r>
      <w:r>
        <w:fldChar w:fldCharType="end"/>
      </w:r>
    </w:p>
    <w:p w:rsidR="00000000" w:rsidRPr="00404DE8" w:rsidP="006E18EE">
      <w:pPr>
        <w:pStyle w:val="BodyText"/>
        <w:sectPr w:rsidSect="00404DE8">
          <w:headerReference w:type="default" r:id="rId10"/>
          <w:footerReference w:type="default" r:id="rId11"/>
          <w:pgSz w:w="11908" w:h="16833"/>
          <w:pgMar w:top="1702" w:right="1418" w:bottom="1702" w:left="1418" w:header="992" w:footer="992" w:gutter="0"/>
          <w:cols w:space="720"/>
          <w:noEndnote/>
          <w:docGrid w:linePitch="299"/>
        </w:sectPr>
      </w:pPr>
    </w:p>
    <w:p w:rsidR="00000000" w:rsidRPr="00404DE8" w:rsidP="00404DE8">
      <w:pPr>
        <w:pStyle w:val="SuperHeading"/>
      </w:pPr>
      <w:r w:rsidRPr="00404DE8">
        <w:t>Assessment Requirements for PSPREG014 Conduct surveillance</w:t>
      </w:r>
    </w:p>
    <w:p w:rsidR="00000000" w:rsidRPr="00404DE8" w:rsidP="00404DE8">
      <w:pPr>
        <w:pStyle w:val="Heading1"/>
      </w:pPr>
      <w:bookmarkStart w:id="8" w:name="O_825865"/>
      <w:bookmarkEnd w:id="8"/>
      <w:r w:rsidRPr="00404DE8">
        <w:t>Modification History</w:t>
      </w:r>
    </w:p>
    <w:tbl>
      <w:tblPr>
        <w:tblW w:w="0" w:type="auto"/>
        <w:tblLayout w:type="fixed"/>
        <w:tblCellMar>
          <w:left w:w="62" w:type="dxa"/>
          <w:right w:w="62" w:type="dxa"/>
        </w:tblCellMar>
        <w:tblLook w:val="0000"/>
      </w:tblPr>
      <w:tblGrid>
        <w:gridCol w:w="1134"/>
        <w:gridCol w:w="7937"/>
      </w:tblGrid>
      <w:tr w:rsidTr="006E1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DE8" w:rsidP="00404DE8">
            <w:pPr>
              <w:pStyle w:val="BodyText"/>
            </w:pPr>
            <w:r w:rsidRPr="00404DE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BodyText"/>
              <w:rPr>
                <w:lang w:val="en-NZ"/>
              </w:rPr>
            </w:pPr>
            <w:r w:rsidRPr="00404DE8">
              <w:rPr>
                <w:rStyle w:val="SpecialBold"/>
              </w:rPr>
              <w:t>Comments</w:t>
            </w:r>
          </w:p>
        </w:tc>
      </w:tr>
      <w:tr w:rsidTr="006E1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DE8">
            <w:pPr>
              <w:pStyle w:val="BodyText"/>
              <w:rPr>
                <w:lang w:val="en-NZ"/>
              </w:rPr>
            </w:pPr>
            <w:r w:rsidRPr="00404D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DE8" w:rsidP="00404DE8">
            <w:pPr>
              <w:pStyle w:val="BodyText"/>
            </w:pPr>
            <w:r w:rsidRPr="00404DE8">
              <w:t xml:space="preserve">These Assessment Requirements were released in PSP Public Sector Training Package release 1.0 and meet the Standards for Training Packages. </w:t>
            </w:r>
          </w:p>
          <w:p w:rsidR="00000000" w:rsidRPr="00404DE8" w:rsidP="00404DE8">
            <w:pPr>
              <w:pStyle w:val="BodyText"/>
            </w:pPr>
          </w:p>
          <w:p w:rsidR="00000000" w:rsidRPr="00404DE8" w:rsidP="00404DE8">
            <w:pPr>
              <w:pStyle w:val="ListBullet"/>
            </w:pPr>
            <w:r w:rsidRPr="00404DE8">
              <w:t>Assessment Requirements created drawing upon specified assessment inform</w:t>
            </w:r>
            <w:r w:rsidRPr="00404DE8">
              <w:t>ation from superseded unit</w:t>
            </w:r>
          </w:p>
        </w:tc>
      </w:tr>
    </w:tbl>
    <w:p w:rsidR="00000000" w:rsidRPr="00404DE8" w:rsidP="00404DE8">
      <w:pPr>
        <w:pStyle w:val="BodyText"/>
      </w:pPr>
    </w:p>
    <w:p w:rsidR="00000000" w:rsidRPr="00404DE8" w:rsidP="00404DE8">
      <w:pPr>
        <w:pStyle w:val="AllowPageBreak"/>
      </w:pPr>
    </w:p>
    <w:p w:rsidR="00000000" w:rsidRPr="00404DE8" w:rsidP="00404DE8">
      <w:pPr>
        <w:pStyle w:val="Heading1"/>
      </w:pPr>
      <w:bookmarkStart w:id="9" w:name="O_825866"/>
      <w:bookmarkEnd w:id="9"/>
      <w:r w:rsidRPr="00404DE8">
        <w:t>Performance Evidence</w:t>
      </w:r>
    </w:p>
    <w:p w:rsidR="00000000" w:rsidRPr="00404DE8" w:rsidP="006E18EE">
      <w:pPr>
        <w:pStyle w:val="BodyText"/>
      </w:pPr>
      <w:r w:rsidRPr="00404DE8">
        <w:t xml:space="preserve">Evidence required to demonstrate competence must satisfy all of the requirements of the elements and performance criteria. If not otherwise specified the candidate </w:t>
      </w:r>
      <w:r w:rsidRPr="00404DE8">
        <w:t>must demonstrate evidence of performance of the following on at least one occasion.</w:t>
      </w:r>
    </w:p>
    <w:p w:rsidR="00000000" w:rsidRPr="00404DE8" w:rsidP="00404DE8">
      <w:pPr>
        <w:pStyle w:val="ListBullet"/>
      </w:pPr>
      <w:r w:rsidRPr="00404DE8">
        <w:t>planning surveillance</w:t>
      </w:r>
    </w:p>
    <w:p w:rsidR="00000000" w:rsidRPr="00404DE8" w:rsidP="00404DE8">
      <w:pPr>
        <w:pStyle w:val="ListBullet"/>
      </w:pPr>
      <w:r w:rsidRPr="00404DE8">
        <w:t>undertaking contingency planning</w:t>
      </w:r>
    </w:p>
    <w:p w:rsidR="00000000" w:rsidRPr="00404DE8" w:rsidP="00404DE8">
      <w:pPr>
        <w:pStyle w:val="ListBullet"/>
      </w:pPr>
      <w:r w:rsidRPr="00404DE8">
        <w:t>undertaking risk assessment in the context of surveillance</w:t>
      </w:r>
    </w:p>
    <w:p w:rsidR="00000000" w:rsidRPr="00404DE8" w:rsidP="00404DE8">
      <w:pPr>
        <w:pStyle w:val="ListBullet"/>
      </w:pPr>
      <w:r w:rsidRPr="00404DE8">
        <w:t>operating technical equipment</w:t>
      </w:r>
    </w:p>
    <w:p w:rsidR="00000000" w:rsidRPr="00404DE8" w:rsidP="00404DE8">
      <w:pPr>
        <w:pStyle w:val="ListBullet"/>
      </w:pPr>
      <w:r w:rsidRPr="00404DE8">
        <w:t>using information technolog</w:t>
      </w:r>
      <w:r w:rsidRPr="00404DE8">
        <w:t>y to record information and prepare reports</w:t>
      </w:r>
    </w:p>
    <w:p w:rsidR="00000000" w:rsidRPr="00404DE8" w:rsidP="00404DE8">
      <w:pPr>
        <w:pStyle w:val="ListBullet"/>
      </w:pPr>
      <w:r w:rsidRPr="00404DE8">
        <w:t>completing reports using formality of language and structure</w:t>
      </w:r>
    </w:p>
    <w:p w:rsidR="00000000" w:rsidRPr="00404DE8" w:rsidP="00404DE8">
      <w:pPr>
        <w:pStyle w:val="ListBullet"/>
      </w:pPr>
      <w:r w:rsidRPr="00404DE8">
        <w:t>exchanging often complex oral information in a form to suit diverse audiences</w:t>
      </w:r>
    </w:p>
    <w:p w:rsidR="00000000" w:rsidRPr="00404DE8" w:rsidP="00404DE8">
      <w:pPr>
        <w:pStyle w:val="AllowPageBreak"/>
      </w:pPr>
    </w:p>
    <w:p w:rsidR="00000000" w:rsidRPr="00404DE8" w:rsidP="00404DE8">
      <w:pPr>
        <w:pStyle w:val="Heading1"/>
      </w:pPr>
      <w:bookmarkStart w:id="10" w:name="O_825867"/>
      <w:bookmarkEnd w:id="10"/>
      <w:r w:rsidRPr="00404DE8">
        <w:t>Knowledge Evidence</w:t>
      </w:r>
    </w:p>
    <w:p w:rsidR="00000000" w:rsidRPr="00404DE8" w:rsidP="006E18EE">
      <w:pPr>
        <w:pStyle w:val="BodyText"/>
      </w:pPr>
      <w:r w:rsidRPr="00404DE8">
        <w:t>Evidence required to demonstrate comp</w:t>
      </w:r>
      <w:r w:rsidRPr="00404DE8">
        <w:t>etence must satisfy all of the requirements of the elements and performance criteria. If not otherwise specified the depth of knowledge demonstrated must be appropriate to the job context of the candidate.</w:t>
      </w:r>
    </w:p>
    <w:p w:rsidR="00000000" w:rsidRPr="00404DE8" w:rsidP="00404DE8">
      <w:pPr>
        <w:pStyle w:val="ListBullet"/>
      </w:pPr>
      <w:r w:rsidRPr="00404DE8">
        <w:t>public sector legislation</w:t>
      </w:r>
    </w:p>
    <w:p w:rsidR="00000000" w:rsidRPr="00404DE8" w:rsidP="00404DE8">
      <w:pPr>
        <w:pStyle w:val="ListBullet"/>
      </w:pPr>
      <w:r w:rsidRPr="00404DE8">
        <w:t>international treaties and protocols</w:t>
      </w:r>
    </w:p>
    <w:p w:rsidR="00000000" w:rsidRPr="00404DE8" w:rsidP="00404DE8">
      <w:pPr>
        <w:pStyle w:val="ListBullet"/>
      </w:pPr>
      <w:r w:rsidRPr="00404DE8">
        <w:t>cross jurisdictional protocols</w:t>
      </w:r>
    </w:p>
    <w:p w:rsidR="00000000" w:rsidRPr="00404DE8" w:rsidP="00404DE8">
      <w:pPr>
        <w:pStyle w:val="ListBullet"/>
      </w:pPr>
      <w:r w:rsidRPr="00404DE8">
        <w:t>link between surveillance operation, organisational strategic objectives and national strategic objectives</w:t>
      </w:r>
    </w:p>
    <w:p w:rsidR="00000000" w:rsidRPr="00404DE8" w:rsidP="00404DE8">
      <w:pPr>
        <w:pStyle w:val="ListBullet"/>
      </w:pPr>
      <w:r w:rsidRPr="00404DE8">
        <w:t>security constraints</w:t>
      </w:r>
    </w:p>
    <w:p w:rsidR="00000000" w:rsidRPr="00404DE8" w:rsidP="00404DE8">
      <w:pPr>
        <w:pStyle w:val="AllowPageBreak"/>
      </w:pPr>
    </w:p>
    <w:p w:rsidR="00000000" w:rsidRPr="00404DE8" w:rsidP="00404DE8">
      <w:pPr>
        <w:pStyle w:val="Heading1"/>
      </w:pPr>
      <w:bookmarkStart w:id="11" w:name="O_825868"/>
      <w:bookmarkEnd w:id="11"/>
      <w:r w:rsidRPr="00404DE8">
        <w:t>Assessment Conditions</w:t>
      </w:r>
    </w:p>
    <w:p w:rsidR="00000000" w:rsidRPr="00404DE8" w:rsidP="006E18EE">
      <w:pPr>
        <w:pStyle w:val="BodyText"/>
      </w:pPr>
      <w:r w:rsidRPr="00404DE8">
        <w:t>This unit contains no specific industry-mandated assessment conditions. Guidance on suggested and recommended conditions and methods can be found in the Implementation Guide.</w:t>
      </w:r>
    </w:p>
    <w:p w:rsidR="006E18EE" w:rsidP="006E18EE">
      <w:pPr>
        <w:pStyle w:val="BodyText"/>
      </w:pPr>
      <w:r w:rsidRPr="00404DE8">
        <w:t>Assessors must satisfy the NVR/AQTF mandatory competency requirements for assess</w:t>
      </w:r>
      <w:r w:rsidRPr="00404DE8">
        <w:t>ors.</w:t>
      </w:r>
    </w:p>
    <w:p w:rsidR="00000000" w:rsidRPr="00404DE8" w:rsidP="00404DE8">
      <w:pPr>
        <w:pStyle w:val="Heading1"/>
      </w:pPr>
      <w:bookmarkStart w:id="12" w:name="O_825871"/>
      <w:bookmarkEnd w:id="12"/>
      <w:r w:rsidRPr="00404DE8">
        <w:t>Links</w:t>
      </w:r>
    </w:p>
    <w:p w:rsidR="00000000" w:rsidRPr="00404DE8" w:rsidP="006E18EE">
      <w:pPr>
        <w:pStyle w:val="BodyText"/>
      </w:pPr>
      <w:r w:rsidRPr="00404D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D9C">
        <w:rPr>
          <w:rStyle w:val="Hyperlink"/>
        </w:rPr>
        <w:t>https://vetnet.gov.au/Pages/TrainingDocs.aspx?q=bebbece7-ff48-4d2c-8876-405679019623</w:t>
      </w:r>
      <w:r>
        <w:fldChar w:fldCharType="end"/>
      </w:r>
    </w:p>
    <w:p w:rsidR="00000000" w:rsidRPr="00404DE8" w:rsidP="006E18EE">
      <w:pPr>
        <w:pStyle w:val="BodyText"/>
      </w:pPr>
      <w:r w:rsidRPr="00404D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D9C">
        <w:rPr>
          <w:rStyle w:val="Hyperlink"/>
        </w:rPr>
        <w:t>https://vetnet.gov.au/Pages/TrainingDocs.aspx?q=bebbece7-ff48-4d2c-8876-405679019623</w:t>
      </w:r>
      <w:r>
        <w:fldChar w:fldCharType="end"/>
      </w:r>
    </w:p>
    <w:p w:rsidR="00000000" w:rsidRPr="00404DE8" w:rsidP="006E18EE">
      <w:pPr>
        <w:pStyle w:val="BodyText"/>
      </w:pPr>
      <w:r w:rsidRPr="00404D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D9C">
        <w:rPr>
          <w:rStyle w:val="Hyperlink"/>
        </w:rPr>
        <w:t>https://vetnet.gov.au/Pages/TrainingDocs.aspx?q=bebbece7-ff48-4d2c-8876-405679019623</w:t>
      </w:r>
      <w:r>
        <w:fldChar w:fldCharType="end"/>
      </w:r>
    </w:p>
    <w:p w:rsidR="00000000" w:rsidRPr="00404DE8" w:rsidP="00404DE8"/>
    <w:sectPr w:rsidSect="00404D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E8" w:rsidRPr="006E18EE" w:rsidP="006E1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EE" w:rsidP="00404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18EE" w:rsidP="00404D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E18EE" w:rsidP="00404D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E8" w:rsidP="00404DE8">
    <w:pPr>
      <w:pStyle w:val="Footer"/>
      <w:framePr w:wrap="around"/>
    </w:pPr>
    <w:r>
      <w:fldChar w:fldCharType="begin"/>
    </w:r>
    <w:r>
      <w:instrText xml:space="preserve"> DOCPROPERTY  Subject  \* MERGEFORMAT </w:instrText>
    </w:r>
    <w:r>
      <w:fldChar w:fldCharType="separate"/>
    </w:r>
    <w:r w:rsidR="006E18EE">
      <w:t>Approved</w:t>
    </w:r>
    <w:r w:rsidR="006E18EE">
      <w:fldChar w:fldCharType="end"/>
    </w:r>
    <w:r>
      <w:tab/>
      <w:t xml:space="preserve">Page </w:t>
    </w:r>
    <w:r>
      <w:fldChar w:fldCharType="begin"/>
    </w:r>
    <w:r>
      <w:instrText xml:space="preserve"> PAGE  \* Arabic  \* MERGEFORMAT </w:instrText>
    </w:r>
    <w:r>
      <w:fldChar w:fldCharType="separate"/>
    </w:r>
    <w:r w:rsidR="006E18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8EE">
      <w:rPr>
        <w:noProof/>
      </w:rPr>
      <w:t>4</w:t>
    </w:r>
    <w:r>
      <w:rPr>
        <w:noProof/>
      </w:rPr>
      <w:fldChar w:fldCharType="end"/>
    </w:r>
  </w:p>
  <w:p w:rsidR="00404DE8" w:rsidP="00404DE8">
    <w:pPr>
      <w:pStyle w:val="Footer"/>
      <w:framePr w:wrap="around"/>
    </w:pPr>
    <w:r>
      <w:t xml:space="preserve">© Commonwealth of Australia, </w:t>
    </w:r>
    <w:r>
      <w:fldChar w:fldCharType="begin"/>
    </w:r>
    <w:r>
      <w:instrText xml:space="preserve"> DATE  \@ "yyyy"  \* MERGEFORMAT </w:instrText>
    </w:r>
    <w:r>
      <w:fldChar w:fldCharType="separate"/>
    </w:r>
    <w:r w:rsidR="006E18EE">
      <w:rPr>
        <w:noProof/>
      </w:rPr>
      <w:t>2025</w:t>
    </w:r>
    <w:r>
      <w:fldChar w:fldCharType="end"/>
    </w:r>
    <w:r>
      <w:tab/>
    </w:r>
    <w:r>
      <w:fldChar w:fldCharType="begin"/>
    </w:r>
    <w:r>
      <w:instrText xml:space="preserve"> DOCPROPERTY  Author  \* MERGEFORMAT </w:instrText>
    </w:r>
    <w:r>
      <w:fldChar w:fldCharType="separate"/>
    </w:r>
    <w:r w:rsidR="006E18EE">
      <w:t>Public Skills Australia</w:t>
    </w:r>
    <w:r w:rsidR="006E18EE">
      <w:fldChar w:fldCharType="end"/>
    </w:r>
  </w:p>
  <w:p w:rsidR="00404DE8" w:rsidP="00404D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DE8" w:rsidRPr="006E18EE" w:rsidP="006E1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8EE" w:rsidRPr="002D2AF8" w:rsidP="00404DE8">
    <w:pPr>
      <w:pStyle w:val="Header"/>
      <w:framePr w:wrap="around"/>
    </w:pPr>
    <w:r>
      <w:fldChar w:fldCharType="begin"/>
    </w:r>
    <w:r>
      <w:instrText xml:space="preserve"> TITLE   \* MERGEFORMAT </w:instrText>
    </w:r>
    <w:r>
      <w:fldChar w:fldCharType="separate"/>
    </w:r>
    <w:r>
      <w:t>PSPREG014 Conduct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18EE" w:rsidP="00404D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E8" w:rsidRPr="002D2AF8" w:rsidP="00404DE8">
    <w:pPr>
      <w:pStyle w:val="Header"/>
      <w:framePr w:wrap="around"/>
    </w:pPr>
    <w:r>
      <w:fldChar w:fldCharType="begin"/>
    </w:r>
    <w:r>
      <w:instrText xml:space="preserve"> TITLE   \* MERGEFORMAT </w:instrText>
    </w:r>
    <w:r>
      <w:fldChar w:fldCharType="separate"/>
    </w:r>
    <w:r w:rsidR="006E18EE">
      <w:t>PSPREG014 Conduct surveillance</w:t>
    </w:r>
    <w:r w:rsidR="006E18EE">
      <w:fldChar w:fldCharType="end"/>
    </w:r>
    <w:r>
      <w:tab/>
      <w:t xml:space="preserve">Date this document was generated: </w:t>
    </w:r>
    <w:r>
      <w:fldChar w:fldCharType="begin"/>
    </w:r>
    <w:r>
      <w:instrText xml:space="preserve"> CREATEDATE  \@ "d MMMM yyyy"  \* MERGEFORMAT </w:instrText>
    </w:r>
    <w:r>
      <w:fldChar w:fldCharType="separate"/>
    </w:r>
    <w:r w:rsidR="006E18EE">
      <w:rPr>
        <w:noProof/>
      </w:rPr>
      <w:t>1 March 2025</w:t>
    </w:r>
    <w:r>
      <w:fldChar w:fldCharType="end"/>
    </w:r>
  </w:p>
  <w:p w:rsidR="00404DE8" w:rsidP="00404D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247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54F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D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DE8"/>
    <w:pPr>
      <w:spacing w:before="360" w:after="60"/>
      <w:outlineLvl w:val="0"/>
    </w:pPr>
    <w:rPr>
      <w:sz w:val="32"/>
    </w:rPr>
  </w:style>
  <w:style w:type="paragraph" w:styleId="Heading2">
    <w:name w:val="heading 2"/>
    <w:basedOn w:val="HeadingBase"/>
    <w:next w:val="BodyText"/>
    <w:link w:val="Heading2Char"/>
    <w:qFormat/>
    <w:rsid w:val="00404DE8"/>
    <w:pPr>
      <w:keepLines/>
      <w:spacing w:before="240" w:after="120"/>
      <w:outlineLvl w:val="1"/>
    </w:pPr>
    <w:rPr>
      <w:sz w:val="28"/>
      <w:szCs w:val="40"/>
    </w:rPr>
  </w:style>
  <w:style w:type="paragraph" w:styleId="Heading3">
    <w:name w:val="heading 3"/>
    <w:basedOn w:val="HeadingBase"/>
    <w:next w:val="BodyText"/>
    <w:link w:val="Heading3Char"/>
    <w:qFormat/>
    <w:rsid w:val="00404DE8"/>
    <w:pPr>
      <w:spacing w:before="180" w:after="120"/>
      <w:outlineLvl w:val="2"/>
    </w:pPr>
    <w:rPr>
      <w:spacing w:val="-10"/>
      <w:kern w:val="32"/>
    </w:rPr>
  </w:style>
  <w:style w:type="paragraph" w:styleId="Heading4">
    <w:name w:val="heading 4"/>
    <w:basedOn w:val="HeadingBase"/>
    <w:next w:val="BodyText"/>
    <w:link w:val="Heading4Char"/>
    <w:qFormat/>
    <w:rsid w:val="00404DE8"/>
    <w:pPr>
      <w:spacing w:before="160" w:after="120"/>
      <w:outlineLvl w:val="3"/>
    </w:pPr>
    <w:rPr>
      <w:sz w:val="22"/>
    </w:rPr>
  </w:style>
  <w:style w:type="paragraph" w:styleId="Heading5">
    <w:name w:val="heading 5"/>
    <w:basedOn w:val="HeadingBase"/>
    <w:next w:val="Normal"/>
    <w:link w:val="Heading5Char"/>
    <w:qFormat/>
    <w:rsid w:val="00404DE8"/>
    <w:pPr>
      <w:spacing w:before="80"/>
      <w:outlineLvl w:val="4"/>
    </w:pPr>
    <w:rPr>
      <w:color w:val="918585"/>
      <w:sz w:val="20"/>
    </w:rPr>
  </w:style>
  <w:style w:type="paragraph" w:styleId="Heading6">
    <w:name w:val="heading 6"/>
    <w:basedOn w:val="HeadingBase"/>
    <w:next w:val="Normal"/>
    <w:link w:val="Heading6Char"/>
    <w:qFormat/>
    <w:rsid w:val="00404DE8"/>
    <w:pPr>
      <w:spacing w:before="60"/>
      <w:outlineLvl w:val="5"/>
    </w:pPr>
    <w:rPr>
      <w:color w:val="918585"/>
      <w:sz w:val="20"/>
    </w:rPr>
  </w:style>
  <w:style w:type="paragraph" w:styleId="Heading7">
    <w:name w:val="heading 7"/>
    <w:basedOn w:val="Normal"/>
    <w:next w:val="Normal"/>
    <w:link w:val="Heading7Char"/>
    <w:qFormat/>
    <w:rsid w:val="00404DE8"/>
    <w:pPr>
      <w:ind w:left="720"/>
      <w:outlineLvl w:val="6"/>
    </w:pPr>
    <w:rPr>
      <w:i/>
    </w:rPr>
  </w:style>
  <w:style w:type="paragraph" w:styleId="Heading8">
    <w:name w:val="heading 8"/>
    <w:basedOn w:val="Normal"/>
    <w:next w:val="Normal"/>
    <w:link w:val="Heading8Char"/>
    <w:qFormat/>
    <w:rsid w:val="00404DE8"/>
    <w:pPr>
      <w:ind w:left="720"/>
      <w:outlineLvl w:val="7"/>
    </w:pPr>
    <w:rPr>
      <w:i/>
    </w:rPr>
  </w:style>
  <w:style w:type="paragraph" w:styleId="Heading9">
    <w:name w:val="heading 9"/>
    <w:basedOn w:val="Normal"/>
    <w:next w:val="Normal"/>
    <w:link w:val="Heading9Char"/>
    <w:qFormat/>
    <w:rsid w:val="00404DE8"/>
    <w:pPr>
      <w:ind w:left="720"/>
      <w:outlineLvl w:val="8"/>
    </w:pPr>
    <w:rPr>
      <w:i/>
    </w:rPr>
  </w:style>
  <w:style w:type="character" w:default="1" w:styleId="DefaultParagraphFont">
    <w:name w:val="Default Paragraph Font"/>
    <w:uiPriority w:val="1"/>
    <w:unhideWhenUsed/>
    <w:rsid w:val="00404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DE8"/>
  </w:style>
  <w:style w:type="character" w:customStyle="1" w:styleId="Heading1Char">
    <w:name w:val="Heading 1 Char"/>
    <w:basedOn w:val="DefaultParagraphFont"/>
    <w:link w:val="Heading1"/>
    <w:rsid w:val="00404DE8"/>
    <w:rPr>
      <w:rFonts w:ascii="Times New Roman" w:eastAsia="Times New Roman" w:hAnsi="Times New Roman" w:cs="Times New Roman"/>
      <w:b/>
      <w:sz w:val="32"/>
      <w:szCs w:val="20"/>
      <w:lang w:eastAsia="en-US"/>
    </w:rPr>
  </w:style>
  <w:style w:type="paragraph" w:styleId="BodyText">
    <w:name w:val="Body Text"/>
    <w:basedOn w:val="Normal"/>
    <w:link w:val="BodyTextChar"/>
    <w:rsid w:val="00404D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DE8"/>
    <w:rPr>
      <w:rFonts w:ascii="Times New Roman" w:eastAsia="Times New Roman" w:hAnsi="Times New Roman" w:cs="Times New Roman"/>
      <w:sz w:val="24"/>
      <w:lang w:eastAsia="en-US"/>
    </w:rPr>
  </w:style>
  <w:style w:type="paragraph" w:styleId="List">
    <w:name w:val="List"/>
    <w:basedOn w:val="BodyText"/>
    <w:next w:val="BodyText"/>
    <w:rsid w:val="00404DE8"/>
    <w:pPr>
      <w:tabs>
        <w:tab w:val="left" w:pos="340"/>
      </w:tabs>
      <w:spacing w:before="60" w:after="60"/>
      <w:ind w:left="340" w:hanging="340"/>
    </w:pPr>
  </w:style>
  <w:style w:type="paragraph" w:styleId="ListBullet">
    <w:name w:val="List Bullet"/>
    <w:basedOn w:val="List"/>
    <w:rsid w:val="00404DE8"/>
    <w:pPr>
      <w:numPr>
        <w:numId w:val="11"/>
      </w:numPr>
      <w:tabs>
        <w:tab w:val="clear" w:pos="340"/>
      </w:tabs>
      <w:spacing w:before="40" w:after="40"/>
    </w:pPr>
  </w:style>
  <w:style w:type="character" w:customStyle="1" w:styleId="SpecialBold">
    <w:name w:val="Special Bold"/>
    <w:basedOn w:val="DefaultParagraphFont"/>
    <w:rsid w:val="00404DE8"/>
    <w:rPr>
      <w:b/>
      <w:spacing w:val="0"/>
    </w:rPr>
  </w:style>
  <w:style w:type="paragraph" w:customStyle="1" w:styleId="SuperHeading">
    <w:name w:val="SuperHeading"/>
    <w:basedOn w:val="Normal"/>
    <w:rsid w:val="00404DE8"/>
    <w:pPr>
      <w:spacing w:before="240" w:after="120"/>
      <w:outlineLvl w:val="0"/>
    </w:pPr>
    <w:rPr>
      <w:rFonts w:ascii="Times New Roman" w:hAnsi="Times New Roman"/>
      <w:b/>
      <w:sz w:val="32"/>
    </w:rPr>
  </w:style>
  <w:style w:type="paragraph" w:customStyle="1" w:styleId="TableHeading">
    <w:name w:val="Table Heading"/>
    <w:basedOn w:val="HeadingBase"/>
    <w:rsid w:val="00404DE8"/>
    <w:pPr>
      <w:keepLines/>
      <w:pBdr>
        <w:bottom w:val="single" w:sz="6" w:space="1" w:color="918585"/>
      </w:pBdr>
      <w:spacing w:before="240"/>
    </w:pPr>
  </w:style>
  <w:style w:type="paragraph" w:customStyle="1" w:styleId="AllowPageBreak">
    <w:name w:val="AllowPageBreak"/>
    <w:rsid w:val="00404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D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D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DE8"/>
    <w:rPr>
      <w:rFonts w:ascii="Courier New" w:eastAsia="Times New Roman" w:hAnsi="Courier New" w:cs="Times New Roman"/>
      <w:i/>
      <w:szCs w:val="20"/>
      <w:lang w:eastAsia="en-US"/>
    </w:rPr>
  </w:style>
  <w:style w:type="paragraph" w:customStyle="1" w:styleId="HeadingBase">
    <w:name w:val="Heading Base"/>
    <w:rsid w:val="00404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DE8"/>
    <w:pPr>
      <w:tabs>
        <w:tab w:val="right" w:leader="dot" w:pos="9072"/>
      </w:tabs>
      <w:ind w:left="567"/>
    </w:pPr>
    <w:rPr>
      <w:szCs w:val="22"/>
    </w:rPr>
  </w:style>
  <w:style w:type="paragraph" w:customStyle="1" w:styleId="TOCBase">
    <w:name w:val="TOC Base"/>
    <w:rsid w:val="00404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DE8"/>
    <w:pPr>
      <w:tabs>
        <w:tab w:val="right" w:leader="dot" w:pos="9072"/>
      </w:tabs>
      <w:spacing w:before="40" w:after="40"/>
      <w:ind w:left="284"/>
    </w:pPr>
    <w:rPr>
      <w:rFonts w:ascii="Times New Roman" w:hAnsi="Times New Roman"/>
    </w:rPr>
  </w:style>
  <w:style w:type="paragraph" w:styleId="TOC1">
    <w:name w:val="toc 1"/>
    <w:basedOn w:val="TOCBase"/>
    <w:next w:val="Normal"/>
    <w:rsid w:val="00404D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DE8"/>
    <w:rPr>
      <w:rFonts w:ascii="Times New Roman" w:eastAsia="Times New Roman" w:hAnsi="Times New Roman" w:cs="Times New Roman"/>
      <w:sz w:val="16"/>
      <w:lang w:eastAsia="en-US"/>
    </w:rPr>
  </w:style>
  <w:style w:type="paragraph" w:styleId="Title">
    <w:name w:val="Title"/>
    <w:basedOn w:val="HeadingBase"/>
    <w:link w:val="TitleChar"/>
    <w:qFormat/>
    <w:rsid w:val="00404DE8"/>
    <w:pPr>
      <w:spacing w:before="5040"/>
      <w:jc w:val="center"/>
    </w:pPr>
    <w:rPr>
      <w:sz w:val="48"/>
      <w:szCs w:val="72"/>
      <w:lang w:val="en-US"/>
    </w:rPr>
  </w:style>
  <w:style w:type="character" w:customStyle="1" w:styleId="TitleChar">
    <w:name w:val="Title Char"/>
    <w:basedOn w:val="DefaultParagraphFont"/>
    <w:link w:val="Title"/>
    <w:rsid w:val="00404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DE8"/>
    <w:pPr>
      <w:tabs>
        <w:tab w:val="left" w:pos="3600"/>
        <w:tab w:val="left" w:pos="3958"/>
      </w:tabs>
    </w:pPr>
  </w:style>
  <w:style w:type="paragraph" w:customStyle="1" w:styleId="Note">
    <w:name w:val="Note"/>
    <w:basedOn w:val="BodyText"/>
    <w:rsid w:val="00404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DE8"/>
    <w:pPr>
      <w:framePr w:wrap="auto" w:hAnchor="text" w:y="6049"/>
    </w:pPr>
    <w:rPr>
      <w:color w:val="000000"/>
      <w:sz w:val="40"/>
    </w:rPr>
  </w:style>
  <w:style w:type="paragraph" w:customStyle="1" w:styleId="TOCTitle">
    <w:name w:val="TOCTitle"/>
    <w:basedOn w:val="Heading1"/>
    <w:rsid w:val="00404DE8"/>
    <w:pPr>
      <w:spacing w:after="240"/>
      <w:jc w:val="center"/>
      <w:outlineLvl w:val="9"/>
    </w:pPr>
    <w:rPr>
      <w:caps/>
    </w:rPr>
  </w:style>
  <w:style w:type="paragraph" w:customStyle="1" w:styleId="Version">
    <w:name w:val="Version"/>
    <w:rsid w:val="00404D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DE8"/>
    <w:pPr>
      <w:numPr>
        <w:numId w:val="12"/>
      </w:numPr>
      <w:tabs>
        <w:tab w:val="clear" w:pos="680"/>
      </w:tabs>
    </w:pPr>
  </w:style>
  <w:style w:type="paragraph" w:styleId="Index1">
    <w:name w:val="index 1"/>
    <w:basedOn w:val="Normal"/>
    <w:next w:val="Normal"/>
    <w:semiHidden/>
    <w:rsid w:val="00404DE8"/>
    <w:pPr>
      <w:keepNext w:val="0"/>
      <w:tabs>
        <w:tab w:val="right" w:pos="4176"/>
      </w:tabs>
      <w:ind w:left="198" w:hanging="198"/>
    </w:pPr>
    <w:rPr>
      <w:rFonts w:ascii="Garamond" w:hAnsi="Garamond"/>
    </w:rPr>
  </w:style>
  <w:style w:type="paragraph" w:styleId="IndexHeading">
    <w:name w:val="index heading"/>
    <w:basedOn w:val="Normal"/>
    <w:next w:val="Index1"/>
    <w:semiHidden/>
    <w:rsid w:val="00404DE8"/>
    <w:pPr>
      <w:spacing w:before="120" w:after="120"/>
    </w:pPr>
    <w:rPr>
      <w:rFonts w:ascii="Arial" w:hAnsi="Arial"/>
      <w:b/>
      <w:color w:val="918585"/>
      <w:sz w:val="24"/>
    </w:rPr>
  </w:style>
  <w:style w:type="paragraph" w:styleId="Header">
    <w:name w:val="header"/>
    <w:basedOn w:val="Normal"/>
    <w:link w:val="HeaderChar"/>
    <w:rsid w:val="00404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DE8"/>
    <w:rPr>
      <w:rFonts w:ascii="Times New Roman" w:eastAsia="Times New Roman" w:hAnsi="Times New Roman" w:cs="Times New Roman"/>
      <w:sz w:val="16"/>
      <w:szCs w:val="20"/>
      <w:lang w:val="en-GB" w:eastAsia="en-US"/>
    </w:rPr>
  </w:style>
  <w:style w:type="paragraph" w:customStyle="1" w:styleId="Chapter">
    <w:name w:val="Chapter"/>
    <w:basedOn w:val="Normal"/>
    <w:rsid w:val="00404DE8"/>
    <w:pPr>
      <w:spacing w:before="240"/>
    </w:pPr>
    <w:rPr>
      <w:rFonts w:ascii="Times New Roman" w:hAnsi="Times New Roman"/>
      <w:smallCaps/>
      <w:spacing w:val="80"/>
      <w:sz w:val="28"/>
    </w:rPr>
  </w:style>
  <w:style w:type="paragraph" w:customStyle="1" w:styleId="InChapter">
    <w:name w:val="InChapter"/>
    <w:basedOn w:val="Heading3"/>
    <w:rsid w:val="00404DE8"/>
    <w:pPr>
      <w:spacing w:after="240"/>
      <w:outlineLvl w:val="9"/>
    </w:pPr>
    <w:rPr>
      <w:noProof/>
    </w:rPr>
  </w:style>
  <w:style w:type="paragraph" w:styleId="Index2">
    <w:name w:val="index 2"/>
    <w:basedOn w:val="Normal"/>
    <w:next w:val="Normal"/>
    <w:semiHidden/>
    <w:rsid w:val="00404DE8"/>
    <w:pPr>
      <w:tabs>
        <w:tab w:val="right" w:pos="4176"/>
      </w:tabs>
      <w:ind w:left="568" w:hanging="284"/>
    </w:pPr>
    <w:rPr>
      <w:rFonts w:ascii="Garamond" w:hAnsi="Garamond"/>
    </w:rPr>
  </w:style>
  <w:style w:type="paragraph" w:customStyle="1" w:styleId="Byline">
    <w:name w:val="Byline"/>
    <w:rsid w:val="00404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DE8"/>
    <w:pPr>
      <w:tabs>
        <w:tab w:val="clear" w:pos="3600"/>
        <w:tab w:val="clear" w:pos="3958"/>
      </w:tabs>
      <w:jc w:val="right"/>
    </w:pPr>
  </w:style>
  <w:style w:type="character" w:styleId="Emphasis">
    <w:name w:val="Emphasis"/>
    <w:basedOn w:val="DefaultParagraphFont"/>
    <w:qFormat/>
    <w:rsid w:val="00404DE8"/>
    <w:rPr>
      <w:i/>
    </w:rPr>
  </w:style>
  <w:style w:type="paragraph" w:styleId="Caption">
    <w:name w:val="caption"/>
    <w:basedOn w:val="BodyText"/>
    <w:next w:val="Normal"/>
    <w:qFormat/>
    <w:rsid w:val="00404DE8"/>
    <w:pPr>
      <w:framePr w:w="2268" w:hSpace="181" w:vSpace="181" w:wrap="around" w:vAnchor="text" w:hAnchor="page" w:x="1135" w:y="285" w:anchorLock="1"/>
    </w:pPr>
    <w:rPr>
      <w:i/>
    </w:rPr>
  </w:style>
  <w:style w:type="paragraph" w:customStyle="1" w:styleId="MiniTOCTitle">
    <w:name w:val="MiniTOCTitle"/>
    <w:basedOn w:val="Heading4"/>
    <w:rsid w:val="00404DE8"/>
    <w:pPr>
      <w:spacing w:before="240"/>
      <w:outlineLvl w:val="9"/>
    </w:pPr>
    <w:rPr>
      <w:noProof/>
      <w:sz w:val="24"/>
    </w:rPr>
  </w:style>
  <w:style w:type="paragraph" w:customStyle="1" w:styleId="MiniTOCItem">
    <w:name w:val="MiniTOCItem"/>
    <w:basedOn w:val="ListBullet"/>
    <w:rsid w:val="00404DE8"/>
    <w:pPr>
      <w:numPr>
        <w:numId w:val="0"/>
      </w:numPr>
      <w:tabs>
        <w:tab w:val="right" w:leader="dot" w:pos="6521"/>
      </w:tabs>
      <w:spacing w:before="0" w:after="0"/>
    </w:pPr>
  </w:style>
  <w:style w:type="paragraph" w:customStyle="1" w:styleId="TOFTitle">
    <w:name w:val="TOFTitle"/>
    <w:basedOn w:val="TOCTitle"/>
    <w:rsid w:val="00404DE8"/>
  </w:style>
  <w:style w:type="paragraph" w:styleId="TableofFigures">
    <w:name w:val="table of figures"/>
    <w:basedOn w:val="Normal"/>
    <w:next w:val="Normal"/>
    <w:semiHidden/>
    <w:rsid w:val="00404DE8"/>
    <w:pPr>
      <w:tabs>
        <w:tab w:val="right" w:leader="dot" w:pos="9072"/>
      </w:tabs>
      <w:ind w:left="970" w:hanging="403"/>
    </w:pPr>
    <w:rPr>
      <w:rFonts w:ascii="Times New Roman" w:hAnsi="Times New Roman"/>
      <w:b/>
    </w:rPr>
  </w:style>
  <w:style w:type="paragraph" w:styleId="ListNumber">
    <w:name w:val="List Number"/>
    <w:basedOn w:val="List"/>
    <w:rsid w:val="00404DE8"/>
    <w:pPr>
      <w:numPr>
        <w:numId w:val="14"/>
      </w:numPr>
      <w:tabs>
        <w:tab w:val="clear" w:pos="340"/>
      </w:tabs>
    </w:pPr>
  </w:style>
  <w:style w:type="character" w:customStyle="1" w:styleId="WingdingSymbols">
    <w:name w:val="Wingding Symbols"/>
    <w:rsid w:val="00404DE8"/>
    <w:rPr>
      <w:rFonts w:ascii="Wingdings" w:hAnsi="Wingdings"/>
    </w:rPr>
  </w:style>
  <w:style w:type="character" w:customStyle="1" w:styleId="HotSpot">
    <w:name w:val="HotSpot"/>
    <w:rsid w:val="00404DE8"/>
    <w:rPr>
      <w:color w:val="0033CC"/>
      <w:u w:val="none"/>
    </w:rPr>
  </w:style>
  <w:style w:type="paragraph" w:customStyle="1" w:styleId="BodyTextRight">
    <w:name w:val="Body Text Right"/>
    <w:basedOn w:val="BodyText"/>
    <w:rsid w:val="00404DE8"/>
    <w:pPr>
      <w:spacing w:before="0" w:after="0"/>
      <w:jc w:val="right"/>
    </w:pPr>
  </w:style>
  <w:style w:type="paragraph" w:styleId="Index3">
    <w:name w:val="index 3"/>
    <w:basedOn w:val="ListNumber2"/>
    <w:next w:val="Normal"/>
    <w:semiHidden/>
    <w:rsid w:val="00404DE8"/>
    <w:pPr>
      <w:numPr>
        <w:numId w:val="0"/>
      </w:numPr>
      <w:tabs>
        <w:tab w:val="right" w:leader="dot" w:pos="4176"/>
      </w:tabs>
    </w:pPr>
  </w:style>
  <w:style w:type="paragraph" w:styleId="ListNumber2">
    <w:name w:val="List Number 2"/>
    <w:basedOn w:val="List2"/>
    <w:rsid w:val="00404DE8"/>
    <w:pPr>
      <w:numPr>
        <w:numId w:val="9"/>
      </w:numPr>
      <w:tabs>
        <w:tab w:val="clear" w:pos="1060"/>
      </w:tabs>
    </w:pPr>
  </w:style>
  <w:style w:type="paragraph" w:customStyle="1" w:styleId="MarginNote">
    <w:name w:val="Margin Note"/>
    <w:basedOn w:val="BodyText"/>
    <w:rsid w:val="00404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D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DE8"/>
    <w:rPr>
      <w:sz w:val="32"/>
    </w:rPr>
  </w:style>
  <w:style w:type="paragraph" w:customStyle="1" w:styleId="HeadingProcedure">
    <w:name w:val="Heading Procedure"/>
    <w:basedOn w:val="HeadingBase"/>
    <w:next w:val="Normal"/>
    <w:rsid w:val="00404DE8"/>
    <w:pPr>
      <w:tabs>
        <w:tab w:val="left" w:pos="0"/>
      </w:tabs>
      <w:spacing w:before="120" w:after="60"/>
    </w:pPr>
    <w:rPr>
      <w:i/>
      <w:color w:val="918585"/>
      <w:sz w:val="22"/>
    </w:rPr>
  </w:style>
  <w:style w:type="paragraph" w:customStyle="1" w:styleId="TableBodyText">
    <w:name w:val="Table Body Text"/>
    <w:basedOn w:val="BodyText"/>
    <w:rsid w:val="00404DE8"/>
    <w:pPr>
      <w:spacing w:before="60" w:after="60"/>
    </w:pPr>
  </w:style>
  <w:style w:type="paragraph" w:styleId="ListContinue">
    <w:name w:val="List Continue"/>
    <w:basedOn w:val="List"/>
    <w:rsid w:val="00404DE8"/>
    <w:pPr>
      <w:ind w:firstLine="0"/>
    </w:pPr>
  </w:style>
  <w:style w:type="paragraph" w:customStyle="1" w:styleId="ListNote">
    <w:name w:val="List Note"/>
    <w:basedOn w:val="List"/>
    <w:rsid w:val="00404DE8"/>
    <w:pPr>
      <w:pBdr>
        <w:top w:val="single" w:sz="6" w:space="2" w:color="918585"/>
        <w:bottom w:val="single" w:sz="6" w:space="2" w:color="918585"/>
      </w:pBdr>
      <w:tabs>
        <w:tab w:val="left" w:pos="1021"/>
      </w:tabs>
      <w:ind w:firstLine="0"/>
    </w:pPr>
  </w:style>
  <w:style w:type="paragraph" w:customStyle="1" w:styleId="Warning">
    <w:name w:val="Warning"/>
    <w:basedOn w:val="BodyText"/>
    <w:rsid w:val="00404DE8"/>
    <w:pPr>
      <w:shd w:val="clear" w:color="auto" w:fill="D9D9D9"/>
      <w:tabs>
        <w:tab w:val="left" w:pos="992"/>
      </w:tabs>
      <w:ind w:left="119" w:right="119"/>
    </w:pPr>
    <w:rPr>
      <w:sz w:val="20"/>
    </w:rPr>
  </w:style>
  <w:style w:type="paragraph" w:customStyle="1" w:styleId="MarginIcons">
    <w:name w:val="Margin Icons"/>
    <w:basedOn w:val="BodyText"/>
    <w:rsid w:val="00404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DE8"/>
    <w:rPr>
      <w:rFonts w:ascii="Courier New" w:hAnsi="Courier New"/>
    </w:rPr>
  </w:style>
  <w:style w:type="paragraph" w:customStyle="1" w:styleId="NoteBullet">
    <w:name w:val="Note Bullet"/>
    <w:basedOn w:val="Note"/>
    <w:rsid w:val="00404DE8"/>
    <w:pPr>
      <w:tabs>
        <w:tab w:val="clear" w:pos="680"/>
      </w:tabs>
      <w:spacing w:before="60" w:after="60"/>
    </w:pPr>
  </w:style>
  <w:style w:type="paragraph" w:customStyle="1" w:styleId="SubHeading2">
    <w:name w:val="SubHeading2"/>
    <w:basedOn w:val="HeadingBase"/>
    <w:rsid w:val="00404DE8"/>
    <w:pPr>
      <w:spacing w:before="240" w:after="60"/>
    </w:pPr>
    <w:rPr>
      <w:sz w:val="20"/>
    </w:rPr>
  </w:style>
  <w:style w:type="paragraph" w:customStyle="1" w:styleId="SubHeading1">
    <w:name w:val="SubHeading1"/>
    <w:basedOn w:val="HeadingBase"/>
    <w:rsid w:val="00404DE8"/>
    <w:pPr>
      <w:spacing w:before="240" w:after="60"/>
    </w:pPr>
    <w:rPr>
      <w:color w:val="918585"/>
      <w:sz w:val="22"/>
    </w:rPr>
  </w:style>
  <w:style w:type="paragraph" w:customStyle="1" w:styleId="SideHeading">
    <w:name w:val="Side Heading"/>
    <w:basedOn w:val="HeadingBase"/>
    <w:rsid w:val="00404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DE8"/>
    <w:pPr>
      <w:numPr>
        <w:numId w:val="10"/>
      </w:numPr>
    </w:pPr>
  </w:style>
  <w:style w:type="paragraph" w:styleId="PlainText">
    <w:name w:val="Plain Text"/>
    <w:basedOn w:val="Normal"/>
    <w:link w:val="PlainTextChar"/>
    <w:rsid w:val="00404DE8"/>
    <w:rPr>
      <w:sz w:val="20"/>
    </w:rPr>
  </w:style>
  <w:style w:type="character" w:customStyle="1" w:styleId="PlainTextChar">
    <w:name w:val="Plain Text Char"/>
    <w:basedOn w:val="DefaultParagraphFont"/>
    <w:link w:val="PlainText"/>
    <w:rsid w:val="00404DE8"/>
    <w:rPr>
      <w:rFonts w:ascii="Courier New" w:eastAsia="Times New Roman" w:hAnsi="Courier New" w:cs="Times New Roman"/>
      <w:sz w:val="20"/>
      <w:szCs w:val="20"/>
      <w:lang w:eastAsia="en-US"/>
    </w:rPr>
  </w:style>
  <w:style w:type="character" w:customStyle="1" w:styleId="MenuOption">
    <w:name w:val="Menu Option"/>
    <w:basedOn w:val="DefaultParagraphFont"/>
    <w:rsid w:val="00404DE8"/>
    <w:rPr>
      <w:b/>
      <w:smallCaps/>
    </w:rPr>
  </w:style>
  <w:style w:type="paragraph" w:customStyle="1" w:styleId="TableListNumber">
    <w:name w:val="Table List Number"/>
    <w:basedOn w:val="ListNumber"/>
    <w:rsid w:val="00404DE8"/>
    <w:pPr>
      <w:numPr>
        <w:numId w:val="0"/>
      </w:numPr>
    </w:pPr>
  </w:style>
  <w:style w:type="paragraph" w:styleId="TOC4">
    <w:name w:val="toc 4"/>
    <w:basedOn w:val="TOCBase"/>
    <w:next w:val="Normal"/>
    <w:semiHidden/>
    <w:rsid w:val="00404DE8"/>
    <w:pPr>
      <w:tabs>
        <w:tab w:val="right" w:leader="dot" w:pos="9071"/>
      </w:tabs>
      <w:ind w:left="1701"/>
    </w:pPr>
  </w:style>
  <w:style w:type="paragraph" w:customStyle="1" w:styleId="ListAlpha">
    <w:name w:val="List Alpha"/>
    <w:basedOn w:val="List"/>
    <w:rsid w:val="00404DE8"/>
    <w:pPr>
      <w:numPr>
        <w:numId w:val="8"/>
      </w:numPr>
    </w:pPr>
  </w:style>
  <w:style w:type="paragraph" w:customStyle="1" w:styleId="ListAlpha2">
    <w:name w:val="List Alpha 2"/>
    <w:basedOn w:val="List2"/>
    <w:rsid w:val="00404DE8"/>
    <w:pPr>
      <w:numPr>
        <w:numId w:val="7"/>
      </w:numPr>
    </w:pPr>
  </w:style>
  <w:style w:type="paragraph" w:styleId="List2">
    <w:name w:val="List 2"/>
    <w:basedOn w:val="BodyText"/>
    <w:rsid w:val="00404DE8"/>
    <w:pPr>
      <w:tabs>
        <w:tab w:val="left" w:pos="680"/>
      </w:tabs>
      <w:spacing w:before="60" w:after="60"/>
      <w:ind w:left="680" w:hanging="340"/>
    </w:pPr>
  </w:style>
  <w:style w:type="paragraph" w:styleId="List3">
    <w:name w:val="List 3"/>
    <w:basedOn w:val="BodyText"/>
    <w:rsid w:val="00404DE8"/>
    <w:pPr>
      <w:tabs>
        <w:tab w:val="left" w:pos="1021"/>
      </w:tabs>
      <w:spacing w:before="60" w:after="60"/>
      <w:ind w:left="1020" w:hanging="340"/>
    </w:pPr>
  </w:style>
  <w:style w:type="paragraph" w:styleId="List4">
    <w:name w:val="List 4"/>
    <w:basedOn w:val="BodyText"/>
    <w:rsid w:val="00404DE8"/>
    <w:pPr>
      <w:tabs>
        <w:tab w:val="left" w:pos="1361"/>
      </w:tabs>
      <w:spacing w:before="60" w:after="60"/>
      <w:ind w:left="1361" w:hanging="340"/>
    </w:pPr>
  </w:style>
  <w:style w:type="paragraph" w:styleId="List5">
    <w:name w:val="List 5"/>
    <w:basedOn w:val="BodyText"/>
    <w:rsid w:val="00404DE8"/>
    <w:pPr>
      <w:tabs>
        <w:tab w:val="left" w:pos="1701"/>
      </w:tabs>
      <w:spacing w:before="60" w:after="60"/>
      <w:ind w:left="1701" w:hanging="340"/>
    </w:pPr>
  </w:style>
  <w:style w:type="paragraph" w:styleId="ListBullet3">
    <w:name w:val="List Bullet 3"/>
    <w:basedOn w:val="List3"/>
    <w:rsid w:val="00404DE8"/>
    <w:pPr>
      <w:numPr>
        <w:numId w:val="13"/>
      </w:numPr>
      <w:tabs>
        <w:tab w:val="clear" w:pos="1021"/>
      </w:tabs>
      <w:ind w:left="1037" w:hanging="357"/>
    </w:pPr>
  </w:style>
  <w:style w:type="paragraph" w:styleId="ListBullet4">
    <w:name w:val="List Bullet 4"/>
    <w:basedOn w:val="List4"/>
    <w:rsid w:val="00404DE8"/>
    <w:pPr>
      <w:numPr>
        <w:numId w:val="2"/>
      </w:numPr>
      <w:tabs>
        <w:tab w:val="clear" w:pos="1361"/>
      </w:tabs>
    </w:pPr>
  </w:style>
  <w:style w:type="paragraph" w:styleId="ListBullet5">
    <w:name w:val="List Bullet 5"/>
    <w:basedOn w:val="List5"/>
    <w:rsid w:val="00404DE8"/>
    <w:pPr>
      <w:numPr>
        <w:numId w:val="3"/>
      </w:numPr>
    </w:pPr>
  </w:style>
  <w:style w:type="paragraph" w:styleId="ListContinue2">
    <w:name w:val="List Continue 2"/>
    <w:basedOn w:val="List2"/>
    <w:rsid w:val="00404DE8"/>
    <w:pPr>
      <w:ind w:firstLine="0"/>
    </w:pPr>
  </w:style>
  <w:style w:type="paragraph" w:styleId="ListContinue3">
    <w:name w:val="List Continue 3"/>
    <w:basedOn w:val="List3"/>
    <w:rsid w:val="00404DE8"/>
    <w:pPr>
      <w:ind w:left="1021" w:firstLine="0"/>
    </w:pPr>
  </w:style>
  <w:style w:type="paragraph" w:styleId="ListContinue4">
    <w:name w:val="List Continue 4"/>
    <w:basedOn w:val="List4"/>
    <w:rsid w:val="00404DE8"/>
    <w:pPr>
      <w:ind w:firstLine="0"/>
    </w:pPr>
  </w:style>
  <w:style w:type="paragraph" w:styleId="ListContinue5">
    <w:name w:val="List Continue 5"/>
    <w:basedOn w:val="List5"/>
    <w:rsid w:val="00404DE8"/>
    <w:pPr>
      <w:ind w:firstLine="0"/>
    </w:pPr>
  </w:style>
  <w:style w:type="paragraph" w:styleId="ListNumber3">
    <w:name w:val="List Number 3"/>
    <w:basedOn w:val="List3"/>
    <w:rsid w:val="00404DE8"/>
    <w:pPr>
      <w:numPr>
        <w:numId w:val="4"/>
      </w:numPr>
    </w:pPr>
  </w:style>
  <w:style w:type="paragraph" w:styleId="ListNumber4">
    <w:name w:val="List Number 4"/>
    <w:basedOn w:val="List4"/>
    <w:rsid w:val="00404DE8"/>
    <w:pPr>
      <w:numPr>
        <w:numId w:val="5"/>
      </w:numPr>
    </w:pPr>
  </w:style>
  <w:style w:type="paragraph" w:styleId="ListNumber5">
    <w:name w:val="List Number 5"/>
    <w:basedOn w:val="List5"/>
    <w:rsid w:val="00404DE8"/>
    <w:pPr>
      <w:numPr>
        <w:numId w:val="6"/>
      </w:numPr>
    </w:pPr>
  </w:style>
  <w:style w:type="paragraph" w:styleId="BlockText">
    <w:name w:val="Block Text"/>
    <w:basedOn w:val="Normal"/>
    <w:rsid w:val="00404DE8"/>
    <w:pPr>
      <w:spacing w:after="120"/>
      <w:ind w:left="1440" w:right="1440"/>
    </w:pPr>
  </w:style>
  <w:style w:type="character" w:customStyle="1" w:styleId="Subscript">
    <w:name w:val="Subscript"/>
    <w:basedOn w:val="DefaultParagraphFont"/>
    <w:rsid w:val="00404DE8"/>
    <w:rPr>
      <w:sz w:val="16"/>
      <w:vertAlign w:val="subscript"/>
    </w:rPr>
  </w:style>
  <w:style w:type="character" w:customStyle="1" w:styleId="Superscript">
    <w:name w:val="Superscript"/>
    <w:basedOn w:val="DefaultParagraphFont"/>
    <w:rsid w:val="00404DE8"/>
    <w:rPr>
      <w:sz w:val="16"/>
      <w:vertAlign w:val="superscript"/>
    </w:rPr>
  </w:style>
  <w:style w:type="character" w:customStyle="1" w:styleId="Symbols">
    <w:name w:val="Symbols"/>
    <w:basedOn w:val="DefaultParagraphFont"/>
    <w:rsid w:val="00404DE8"/>
    <w:rPr>
      <w:rFonts w:ascii="Symbol" w:hAnsi="Symbol"/>
    </w:rPr>
  </w:style>
  <w:style w:type="character" w:customStyle="1" w:styleId="MenuOptions">
    <w:name w:val="Menu Options"/>
    <w:basedOn w:val="DefaultParagraphFont"/>
    <w:rsid w:val="00404DE8"/>
    <w:rPr>
      <w:rFonts w:ascii="Arial Narrow" w:hAnsi="Arial Narrow"/>
      <w:smallCaps/>
    </w:rPr>
  </w:style>
  <w:style w:type="character" w:customStyle="1" w:styleId="Buttons">
    <w:name w:val="Buttons"/>
    <w:basedOn w:val="DefaultParagraphFont"/>
    <w:rsid w:val="00404DE8"/>
    <w:rPr>
      <w:b/>
    </w:rPr>
  </w:style>
  <w:style w:type="character" w:customStyle="1" w:styleId="Underlined">
    <w:name w:val="Underlined"/>
    <w:basedOn w:val="DefaultParagraphFont"/>
    <w:rsid w:val="00404DE8"/>
    <w:rPr>
      <w:u w:val="single"/>
    </w:rPr>
  </w:style>
  <w:style w:type="paragraph" w:customStyle="1" w:styleId="TableBodyTextRight">
    <w:name w:val="Table Body Text Right"/>
    <w:basedOn w:val="TableBodyText"/>
    <w:rsid w:val="00404DE8"/>
    <w:pPr>
      <w:widowControl w:val="0"/>
      <w:autoSpaceDE w:val="0"/>
      <w:autoSpaceDN w:val="0"/>
      <w:adjustRightInd w:val="0"/>
      <w:jc w:val="right"/>
    </w:pPr>
    <w:rPr>
      <w:rFonts w:cs="Arial"/>
      <w:szCs w:val="18"/>
    </w:rPr>
  </w:style>
  <w:style w:type="paragraph" w:customStyle="1" w:styleId="CopyrightText">
    <w:name w:val="Copyright Text"/>
    <w:basedOn w:val="BodyText"/>
    <w:rsid w:val="00404DE8"/>
    <w:rPr>
      <w:sz w:val="18"/>
    </w:rPr>
  </w:style>
  <w:style w:type="paragraph" w:customStyle="1" w:styleId="BodySmallRight">
    <w:name w:val="Body Small Right"/>
    <w:basedOn w:val="BodyTextRight"/>
    <w:rsid w:val="00404DE8"/>
    <w:rPr>
      <w:sz w:val="18"/>
      <w:szCs w:val="18"/>
    </w:rPr>
  </w:style>
  <w:style w:type="paragraph" w:customStyle="1" w:styleId="MarginEdition">
    <w:name w:val="Margin Edition"/>
    <w:basedOn w:val="MarginNote"/>
    <w:rsid w:val="00404DE8"/>
    <w:pPr>
      <w:spacing w:before="0" w:after="0"/>
    </w:pPr>
    <w:rPr>
      <w:rFonts w:ascii="Times New Roman" w:hAnsi="Times New Roman"/>
      <w:color w:val="999999"/>
    </w:rPr>
  </w:style>
  <w:style w:type="paragraph" w:customStyle="1" w:styleId="Spacer">
    <w:name w:val="Spacer"/>
    <w:basedOn w:val="Normal"/>
    <w:rsid w:val="00404DE8"/>
    <w:rPr>
      <w:sz w:val="2"/>
      <w:szCs w:val="2"/>
    </w:rPr>
  </w:style>
  <w:style w:type="character" w:customStyle="1" w:styleId="Small">
    <w:name w:val="Small"/>
    <w:basedOn w:val="DefaultParagraphFont"/>
    <w:rsid w:val="00404DE8"/>
    <w:rPr>
      <w:sz w:val="16"/>
    </w:rPr>
  </w:style>
  <w:style w:type="paragraph" w:customStyle="1" w:styleId="WideTable">
    <w:name w:val="Wide Table"/>
    <w:basedOn w:val="Normal"/>
    <w:rsid w:val="00404DE8"/>
    <w:pPr>
      <w:ind w:left="-1418"/>
    </w:pPr>
    <w:rPr>
      <w:sz w:val="2"/>
      <w:szCs w:val="2"/>
    </w:rPr>
  </w:style>
  <w:style w:type="character" w:styleId="PageNumber">
    <w:name w:val="page number"/>
    <w:basedOn w:val="DefaultParagraphFont"/>
    <w:rsid w:val="00404DE8"/>
  </w:style>
  <w:style w:type="paragraph" w:styleId="Quote">
    <w:name w:val="Quote"/>
    <w:basedOn w:val="Heading1"/>
    <w:link w:val="QuoteChar"/>
    <w:qFormat/>
    <w:rsid w:val="00404DE8"/>
    <w:rPr>
      <w:b w:val="0"/>
      <w:sz w:val="72"/>
      <w:szCs w:val="72"/>
      <w:lang w:val="en-NZ"/>
    </w:rPr>
  </w:style>
  <w:style w:type="character" w:customStyle="1" w:styleId="QuoteChar">
    <w:name w:val="Quote Char"/>
    <w:basedOn w:val="DefaultParagraphFont"/>
    <w:link w:val="Quote"/>
    <w:rsid w:val="00404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DE8"/>
    <w:pPr>
      <w:pageBreakBefore/>
    </w:pPr>
  </w:style>
  <w:style w:type="paragraph" w:customStyle="1" w:styleId="Border">
    <w:name w:val="Border"/>
    <w:basedOn w:val="Normal"/>
    <w:qFormat/>
    <w:rsid w:val="00404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DE8"/>
    <w:rPr>
      <w:b/>
      <w:bCs/>
      <w:i/>
      <w:iCs/>
      <w:color w:val="auto"/>
    </w:rPr>
  </w:style>
  <w:style w:type="paragraph" w:styleId="IntenseQuote">
    <w:name w:val="Intense Quote"/>
    <w:basedOn w:val="Normal"/>
    <w:next w:val="Normal"/>
    <w:link w:val="IntenseQuoteChar"/>
    <w:uiPriority w:val="30"/>
    <w:qFormat/>
    <w:rsid w:val="00404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D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DE8"/>
    <w:rPr>
      <w:smallCaps/>
      <w:color w:val="auto"/>
      <w:u w:val="single"/>
    </w:rPr>
  </w:style>
  <w:style w:type="character" w:styleId="IntenseReference">
    <w:name w:val="Intense Reference"/>
    <w:basedOn w:val="DefaultParagraphFont"/>
    <w:uiPriority w:val="32"/>
    <w:qFormat/>
    <w:rsid w:val="00404DE8"/>
    <w:rPr>
      <w:b/>
      <w:bCs/>
      <w:smallCaps/>
      <w:color w:val="auto"/>
      <w:spacing w:val="5"/>
      <w:u w:val="single"/>
    </w:rPr>
  </w:style>
  <w:style w:type="paragraph" w:customStyle="1" w:styleId="2ColumnHeading">
    <w:name w:val="2Column Heading"/>
    <w:basedOn w:val="BodyText"/>
    <w:qFormat/>
    <w:rsid w:val="00404DE8"/>
    <w:pPr>
      <w:spacing w:after="60"/>
      <w:ind w:left="-2268"/>
    </w:pPr>
    <w:rPr>
      <w:b/>
    </w:rPr>
  </w:style>
  <w:style w:type="paragraph" w:customStyle="1" w:styleId="Heading1TOC">
    <w:name w:val="Heading1 TOC"/>
    <w:basedOn w:val="Normal"/>
    <w:qFormat/>
    <w:rsid w:val="00404DE8"/>
    <w:pPr>
      <w:spacing w:before="240" w:after="120"/>
    </w:pPr>
    <w:rPr>
      <w:rFonts w:ascii="Times New Roman" w:hAnsi="Times New Roman"/>
      <w:b/>
      <w:sz w:val="32"/>
    </w:rPr>
  </w:style>
  <w:style w:type="paragraph" w:customStyle="1" w:styleId="Heading2TOC">
    <w:name w:val="Heading2 TOC"/>
    <w:basedOn w:val="Normal"/>
    <w:qFormat/>
    <w:rsid w:val="00404DE8"/>
    <w:pPr>
      <w:spacing w:before="240" w:after="60"/>
    </w:pPr>
    <w:rPr>
      <w:rFonts w:ascii="Times New Roman" w:hAnsi="Times New Roman"/>
      <w:b/>
      <w:sz w:val="28"/>
    </w:rPr>
  </w:style>
  <w:style w:type="character" w:customStyle="1" w:styleId="Underline">
    <w:name w:val="Underline"/>
    <w:basedOn w:val="DefaultParagraphFont"/>
    <w:qFormat/>
    <w:rsid w:val="00404DE8"/>
    <w:rPr>
      <w:u w:val="single"/>
    </w:rPr>
  </w:style>
  <w:style w:type="character" w:customStyle="1" w:styleId="BoldandItalics">
    <w:name w:val="Bold and Italics"/>
    <w:qFormat/>
    <w:rsid w:val="00404DE8"/>
    <w:rPr>
      <w:b/>
      <w:i/>
      <w:u w:val="none"/>
    </w:rPr>
  </w:style>
  <w:style w:type="paragraph" w:styleId="BalloonText">
    <w:name w:val="Balloon Text"/>
    <w:basedOn w:val="Normal"/>
    <w:link w:val="BalloonTextChar"/>
    <w:rsid w:val="00404DE8"/>
    <w:rPr>
      <w:rFonts w:ascii="Tahoma" w:hAnsi="Tahoma" w:cs="Tahoma"/>
      <w:sz w:val="16"/>
      <w:szCs w:val="16"/>
    </w:rPr>
  </w:style>
  <w:style w:type="character" w:customStyle="1" w:styleId="BalloonTextChar">
    <w:name w:val="Balloon Text Char"/>
    <w:basedOn w:val="DefaultParagraphFont"/>
    <w:link w:val="BalloonText"/>
    <w:rsid w:val="00404D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D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D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DE8"/>
    <w:rPr>
      <w:b/>
      <w:color w:val="660033"/>
      <w:spacing w:val="0"/>
    </w:rPr>
  </w:style>
  <w:style w:type="paragraph" w:customStyle="1" w:styleId="Nameditemlist">
    <w:name w:val="Named item list"/>
    <w:basedOn w:val="BodyText"/>
    <w:qFormat/>
    <w:rsid w:val="00404DE8"/>
    <w:pPr>
      <w:tabs>
        <w:tab w:val="left" w:pos="2835"/>
      </w:tabs>
      <w:ind w:left="2835" w:hanging="2835"/>
    </w:pPr>
  </w:style>
  <w:style w:type="paragraph" w:customStyle="1" w:styleId="BodyTextnopadding">
    <w:name w:val="Body Text no padding"/>
    <w:basedOn w:val="BodyText"/>
    <w:qFormat/>
    <w:rsid w:val="00404DE8"/>
    <w:pPr>
      <w:spacing w:before="0" w:after="0"/>
    </w:pPr>
  </w:style>
  <w:style w:type="paragraph" w:customStyle="1" w:styleId="BodyTextBold">
    <w:name w:val="Body Text Bold"/>
    <w:basedOn w:val="BodyText"/>
    <w:qFormat/>
    <w:rsid w:val="00404DE8"/>
    <w:rPr>
      <w:b/>
    </w:rPr>
  </w:style>
  <w:style w:type="character" w:styleId="Hyperlink">
    <w:name w:val="Hyperlink"/>
    <w:basedOn w:val="DefaultParagraphFont"/>
    <w:uiPriority w:val="99"/>
    <w:unhideWhenUsed/>
    <w:rsid w:val="006E1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6308</Characters>
  <Application>Microsoft Office Word</Application>
  <DocSecurity>0</DocSecurity>
  <Lines>175</Lines>
  <Paragraphs>104</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PSPREG014 Conduct surveillance</dc:title>
  <dc:subject>Approved</dc:subject>
  <dc:creator>Public Skills Australia</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