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0B1" w:rsidP="002560B1">
      <w:pPr>
        <w:pStyle w:val="Title"/>
      </w:pPr>
      <w:r>
        <w:fldChar w:fldCharType="begin"/>
      </w:r>
      <w:r>
        <w:instrText xml:space="preserve"> TITLE   \* MERGEFORMAT </w:instrText>
      </w:r>
      <w:r>
        <w:fldChar w:fldCharType="separate"/>
      </w:r>
      <w:r>
        <w:t>PSPREG008 Act on non-compliance</w:t>
      </w:r>
      <w:r>
        <w:fldChar w:fldCharType="end"/>
      </w:r>
    </w:p>
    <w:p w:rsidR="002560B1" w:rsidP="002560B1">
      <w:pPr>
        <w:pStyle w:val="Version"/>
        <w:sectPr w:rsidSect="00492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F9B" w:rsidP="00492F9B">
      <w:pPr>
        <w:pStyle w:val="SuperHeading"/>
      </w:pPr>
      <w:r w:rsidRPr="00492F9B">
        <w:t>PSPREG008 Act on non-compliance</w:t>
      </w:r>
    </w:p>
    <w:p w:rsidR="00000000" w:rsidRPr="00492F9B" w:rsidP="00492F9B">
      <w:pPr>
        <w:pStyle w:val="Heading1"/>
      </w:pPr>
      <w:bookmarkStart w:id="1" w:name="O_825703"/>
      <w:bookmarkEnd w:id="1"/>
      <w:r w:rsidRPr="00492F9B">
        <w:t>Modification History</w:t>
      </w:r>
    </w:p>
    <w:tbl>
      <w:tblPr>
        <w:tblW w:w="0" w:type="auto"/>
        <w:tblLayout w:type="fixed"/>
        <w:tblCellMar>
          <w:left w:w="62" w:type="dxa"/>
          <w:right w:w="62" w:type="dxa"/>
        </w:tblCellMar>
        <w:tblLook w:val="0000"/>
      </w:tblPr>
      <w:tblGrid>
        <w:gridCol w:w="1134"/>
        <w:gridCol w:w="7937"/>
      </w:tblGrid>
      <w:tr w:rsidTr="002560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BodyText"/>
              <w:rPr>
                <w:lang w:val="en-NZ"/>
              </w:rPr>
            </w:pPr>
            <w:r w:rsidRPr="00492F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BodyText"/>
              <w:rPr>
                <w:lang w:val="en-NZ"/>
              </w:rPr>
            </w:pPr>
            <w:r w:rsidRPr="00492F9B">
              <w:t>Comments</w:t>
            </w:r>
          </w:p>
        </w:tc>
      </w:tr>
      <w:tr w:rsidTr="002560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BodyText"/>
              <w:rPr>
                <w:lang w:val="en-NZ"/>
              </w:rPr>
            </w:pPr>
            <w:r w:rsidRPr="00492F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F9B" w:rsidP="00492F9B">
            <w:pPr>
              <w:pStyle w:val="BodyText"/>
            </w:pPr>
            <w:r w:rsidRPr="00492F9B">
              <w:t xml:space="preserve">This unit was released in PSP Public Sector Training Package release 1.0 and meets the Standards for Training Packages. </w:t>
            </w:r>
          </w:p>
          <w:p w:rsidR="00000000" w:rsidRPr="00492F9B" w:rsidP="00492F9B">
            <w:pPr>
              <w:pStyle w:val="BodyText"/>
            </w:pPr>
          </w:p>
          <w:p w:rsidR="00000000" w:rsidRPr="00492F9B" w:rsidP="00492F9B">
            <w:pPr>
              <w:pStyle w:val="BodyText"/>
            </w:pPr>
            <w:r w:rsidRPr="00492F9B">
              <w:t>This unit supersedes and is equivalent to PSPREG405B Act on non-compliance.</w:t>
            </w:r>
          </w:p>
          <w:p w:rsidR="00000000" w:rsidRPr="00492F9B" w:rsidP="00492F9B">
            <w:pPr>
              <w:pStyle w:val="BodyText"/>
            </w:pPr>
          </w:p>
          <w:p w:rsidR="00000000" w:rsidRPr="00492F9B" w:rsidP="00492F9B">
            <w:pPr>
              <w:pStyle w:val="ListBullet"/>
            </w:pPr>
            <w:r w:rsidRPr="00492F9B">
              <w:t>Unit code updat</w:t>
            </w:r>
            <w:r w:rsidRPr="00492F9B">
              <w:t>ed</w:t>
            </w:r>
          </w:p>
          <w:p w:rsidR="00000000" w:rsidRPr="00492F9B" w:rsidP="00492F9B">
            <w:pPr>
              <w:pStyle w:val="ListBullet"/>
            </w:pPr>
            <w:r w:rsidRPr="00492F9B">
              <w:t>Content and formatting updated to comply with new standards</w:t>
            </w:r>
          </w:p>
          <w:p w:rsidR="00000000" w:rsidRPr="00492F9B" w:rsidP="00492F9B">
            <w:pPr>
              <w:pStyle w:val="ListBullet"/>
            </w:pPr>
            <w:r w:rsidRPr="00492F9B">
              <w:t>All PC transitioned from passive to active voice</w:t>
            </w:r>
          </w:p>
        </w:tc>
      </w:tr>
    </w:tbl>
    <w:p w:rsidR="00000000" w:rsidRPr="00492F9B" w:rsidP="00492F9B">
      <w:pPr>
        <w:pStyle w:val="BodyText"/>
      </w:pPr>
    </w:p>
    <w:p w:rsidR="00000000" w:rsidRPr="00492F9B" w:rsidP="00492F9B">
      <w:pPr>
        <w:pStyle w:val="AllowPageBreak"/>
      </w:pPr>
    </w:p>
    <w:p w:rsidR="00000000" w:rsidRPr="00492F9B" w:rsidP="00492F9B">
      <w:pPr>
        <w:pStyle w:val="Heading1"/>
      </w:pPr>
      <w:bookmarkStart w:id="2" w:name="O_825704"/>
      <w:bookmarkEnd w:id="2"/>
      <w:r w:rsidRPr="00492F9B">
        <w:t>Application</w:t>
      </w:r>
    </w:p>
    <w:p w:rsidR="00000000" w:rsidRPr="00492F9B" w:rsidP="002560B1">
      <w:pPr>
        <w:pStyle w:val="BodyText"/>
      </w:pPr>
      <w:r w:rsidRPr="00492F9B">
        <w:t xml:space="preserve">This unit describes the skills required to issue advice, instructions, warnings, notices, fines and other actions in response to non-compliance situations. It includes attending situations where non-compliance is suspected or alleged, and taking action on </w:t>
      </w:r>
      <w:r w:rsidRPr="00492F9B">
        <w:t>non-compliance.</w:t>
      </w:r>
    </w:p>
    <w:p w:rsidR="00000000" w:rsidRPr="00492F9B" w:rsidP="002560B1">
      <w:pPr>
        <w:pStyle w:val="BodyText"/>
      </w:pPr>
      <w:r w:rsidRPr="00492F9B">
        <w:t xml:space="preserve">This unit applies to those working in public sector roles conducting regulatory activities. </w:t>
      </w:r>
    </w:p>
    <w:p w:rsidR="00000000" w:rsidRPr="00492F9B" w:rsidP="002560B1">
      <w:pPr>
        <w:pStyle w:val="BodyText"/>
      </w:pPr>
      <w:r w:rsidRPr="00492F9B">
        <w:t>The skills and knowledge described in this unit must be applied within the legislative, regulatory and policy environment in which they are carri</w:t>
      </w:r>
      <w:r w:rsidRPr="00492F9B">
        <w:t>ed out. Organisational policies and procedures must be consulted and adhered to.</w:t>
      </w:r>
    </w:p>
    <w:p w:rsidR="00000000" w:rsidRPr="00492F9B" w:rsidP="002560B1">
      <w:pPr>
        <w:pStyle w:val="BodyText"/>
      </w:pPr>
      <w:r w:rsidRPr="00492F9B">
        <w:t>Those undertaking this unit would work in as part of a team under routine guidance, performing routine tasks in a range of mostly familiar contexts.</w:t>
      </w:r>
    </w:p>
    <w:p w:rsidR="002560B1" w:rsidP="002560B1">
      <w:pPr>
        <w:pStyle w:val="BodyText"/>
      </w:pPr>
      <w:r w:rsidRPr="00492F9B">
        <w:t>No licensing, legislativ</w:t>
      </w:r>
      <w:r w:rsidRPr="00492F9B">
        <w:t>e or certification requirements apply to unit at the time of publication.</w:t>
      </w:r>
    </w:p>
    <w:p w:rsidR="00000000" w:rsidRPr="00492F9B" w:rsidP="00492F9B">
      <w:pPr>
        <w:pStyle w:val="Heading1"/>
      </w:pPr>
      <w:bookmarkStart w:id="3" w:name="O_825706"/>
      <w:bookmarkEnd w:id="3"/>
      <w:r w:rsidRPr="00492F9B">
        <w:t>Competency Field</w:t>
      </w:r>
    </w:p>
    <w:p w:rsidR="00000000" w:rsidRPr="00492F9B" w:rsidP="002560B1">
      <w:pPr>
        <w:pStyle w:val="BodyText"/>
      </w:pPr>
      <w:r w:rsidRPr="00492F9B">
        <w:t>Regulatory</w:t>
      </w:r>
    </w:p>
    <w:p w:rsidR="00000000" w:rsidRPr="00492F9B" w:rsidP="00492F9B">
      <w:pPr>
        <w:pStyle w:val="Heading1"/>
      </w:pPr>
      <w:bookmarkStart w:id="4" w:name="O_825708"/>
      <w:bookmarkEnd w:id="4"/>
      <w:r w:rsidRPr="00492F9B">
        <w:t>Elements and Performance Criteria</w:t>
      </w:r>
    </w:p>
    <w:tbl>
      <w:tblPr>
        <w:tblW w:w="0" w:type="auto"/>
        <w:tblLayout w:type="fixed"/>
        <w:tblCellMar>
          <w:left w:w="62" w:type="dxa"/>
          <w:right w:w="62" w:type="dxa"/>
        </w:tblCellMar>
        <w:tblLook w:val="0000"/>
      </w:tblPr>
      <w:tblGrid>
        <w:gridCol w:w="2203"/>
        <w:gridCol w:w="6804"/>
      </w:tblGrid>
      <w:tr w:rsidTr="00492F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TableHeading"/>
              <w:rPr>
                <w:lang w:val="en-NZ"/>
              </w:rPr>
            </w:pPr>
            <w:r w:rsidRPr="00492F9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TableHeading"/>
              <w:rPr>
                <w:lang w:val="en-NZ"/>
              </w:rPr>
            </w:pPr>
            <w:r w:rsidRPr="00492F9B">
              <w:t>PERFORMANCE CRITERIA</w:t>
            </w:r>
          </w:p>
        </w:tc>
      </w:tr>
      <w:tr w:rsidTr="00492F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BodyText"/>
              <w:rPr>
                <w:lang w:val="en-NZ"/>
              </w:rPr>
            </w:pPr>
            <w:r w:rsidRPr="00492F9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BodyText"/>
              <w:rPr>
                <w:lang w:val="en-NZ"/>
              </w:rPr>
            </w:pPr>
            <w:r w:rsidRPr="00492F9B">
              <w:t>Performance criteria describe the performance needed to demonstrate achievement of the element. Where bold italicised text is used, further information is detailed in the range of conditions section.</w:t>
            </w:r>
          </w:p>
        </w:tc>
      </w:tr>
      <w:tr w:rsidTr="00492F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List"/>
              <w:rPr>
                <w:lang w:val="en-NZ"/>
              </w:rPr>
            </w:pPr>
            <w:r w:rsidRPr="00492F9B">
              <w:rPr>
                <w:rStyle w:val="SpecialBold"/>
              </w:rPr>
              <w:t>1.</w:t>
            </w:r>
            <w:r w:rsidRPr="00492F9B">
              <w:rPr>
                <w:rStyle w:val="SpecialBold"/>
              </w:rPr>
              <w:tab/>
              <w:t>Attend situations where non-compliance is suspected/</w:t>
            </w:r>
            <w:r w:rsidRPr="00492F9B">
              <w:rPr>
                <w:rStyle w:val="SpecialBold"/>
              </w:rPr>
              <w:t>alleged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F9B" w:rsidP="00492F9B">
            <w:pPr>
              <w:pStyle w:val="List"/>
            </w:pPr>
            <w:r w:rsidRPr="00492F9B">
              <w:t>1.1</w:t>
            </w:r>
            <w:r w:rsidRPr="00492F9B">
              <w:tab/>
              <w:t>Follow procedure.</w:t>
            </w:r>
          </w:p>
          <w:p w:rsidR="00000000" w:rsidRPr="00492F9B" w:rsidP="00492F9B">
            <w:pPr>
              <w:pStyle w:val="List"/>
            </w:pPr>
            <w:r w:rsidRPr="00492F9B">
              <w:t>1.2</w:t>
            </w:r>
            <w:r w:rsidRPr="00492F9B">
              <w:tab/>
              <w:t>Maintain personal conduct.</w:t>
            </w:r>
          </w:p>
          <w:p w:rsidR="00000000" w:rsidRPr="00492F9B" w:rsidP="00492F9B">
            <w:pPr>
              <w:pStyle w:val="List"/>
            </w:pPr>
            <w:r w:rsidRPr="00492F9B">
              <w:t>1.3</w:t>
            </w:r>
            <w:r w:rsidRPr="00492F9B">
              <w:tab/>
              <w:t>Protect the safety of self and others.</w:t>
            </w:r>
          </w:p>
          <w:p w:rsidR="00000000" w:rsidRPr="00492F9B" w:rsidP="00492F9B">
            <w:pPr>
              <w:pStyle w:val="List"/>
            </w:pPr>
            <w:r w:rsidRPr="00492F9B">
              <w:t>1.4</w:t>
            </w:r>
            <w:r w:rsidRPr="00492F9B">
              <w:tab/>
              <w:t xml:space="preserve">Make prompt requests for assistance. </w:t>
            </w:r>
          </w:p>
          <w:p w:rsidR="00000000" w:rsidP="00492F9B">
            <w:pPr>
              <w:pStyle w:val="List"/>
              <w:rPr>
                <w:lang w:val="en-NZ"/>
              </w:rPr>
            </w:pPr>
            <w:r w:rsidRPr="00492F9B">
              <w:t>1.5</w:t>
            </w:r>
            <w:r w:rsidRPr="00492F9B">
              <w:tab/>
              <w:t>Carry out activities and actions in accordance with rules of evidence.</w:t>
            </w:r>
          </w:p>
        </w:tc>
      </w:tr>
      <w:tr w:rsidTr="00492F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List"/>
              <w:rPr>
                <w:lang w:val="en-NZ"/>
              </w:rPr>
            </w:pPr>
            <w:r w:rsidRPr="00492F9B">
              <w:rPr>
                <w:rStyle w:val="SpecialBold"/>
              </w:rPr>
              <w:t>2.</w:t>
            </w:r>
            <w:r w:rsidRPr="00492F9B">
              <w:rPr>
                <w:rStyle w:val="SpecialBold"/>
              </w:rPr>
              <w:tab/>
              <w:t>Take action on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F9B" w:rsidP="00492F9B">
            <w:pPr>
              <w:pStyle w:val="List"/>
            </w:pPr>
            <w:r w:rsidRPr="00492F9B">
              <w:t>2</w:t>
            </w:r>
            <w:r w:rsidRPr="00492F9B">
              <w:t>.1</w:t>
            </w:r>
            <w:r w:rsidRPr="00492F9B">
              <w:tab/>
              <w:t>Consider mitigating circumstances.</w:t>
            </w:r>
          </w:p>
          <w:p w:rsidR="00000000" w:rsidRPr="00492F9B" w:rsidP="00492F9B">
            <w:pPr>
              <w:pStyle w:val="List"/>
            </w:pPr>
            <w:r w:rsidRPr="00492F9B">
              <w:t>2.2</w:t>
            </w:r>
            <w:r w:rsidRPr="00492F9B">
              <w:tab/>
              <w:t>Select action on non-compliance to match the seriousness of the offence.</w:t>
            </w:r>
          </w:p>
          <w:p w:rsidR="00000000" w:rsidRPr="00492F9B" w:rsidP="00492F9B">
            <w:pPr>
              <w:pStyle w:val="List"/>
            </w:pPr>
            <w:r w:rsidRPr="00492F9B">
              <w:t>2.3</w:t>
            </w:r>
            <w:r w:rsidRPr="00492F9B">
              <w:tab/>
              <w:t>Inform clients of the action, justification for it and their rights of appeal.</w:t>
            </w:r>
          </w:p>
          <w:p w:rsidR="00000000" w:rsidRPr="00492F9B" w:rsidP="00492F9B">
            <w:pPr>
              <w:pStyle w:val="List"/>
            </w:pPr>
            <w:r w:rsidRPr="00492F9B">
              <w:t>2.4</w:t>
            </w:r>
            <w:r w:rsidRPr="00492F9B">
              <w:tab/>
              <w:t>Take action in accordance with legal requirements.</w:t>
            </w:r>
          </w:p>
          <w:p w:rsidR="00000000" w:rsidRPr="00492F9B" w:rsidP="00492F9B">
            <w:pPr>
              <w:pStyle w:val="List"/>
            </w:pPr>
            <w:r w:rsidRPr="00492F9B">
              <w:t>2.5</w:t>
            </w:r>
            <w:r w:rsidRPr="00492F9B">
              <w:tab/>
              <w:t>Carry out personal actions and/or conduct in accordance with protocols and protect the rights and responsibilities of clients.</w:t>
            </w:r>
          </w:p>
        </w:tc>
      </w:tr>
    </w:tbl>
    <w:p w:rsidR="00000000" w:rsidRPr="00492F9B" w:rsidP="00492F9B">
      <w:pPr>
        <w:pStyle w:val="BodyText"/>
      </w:pPr>
    </w:p>
    <w:p w:rsidR="00000000" w:rsidRPr="00492F9B" w:rsidP="00492F9B">
      <w:pPr>
        <w:pStyle w:val="AllowPageBreak"/>
      </w:pPr>
    </w:p>
    <w:p w:rsidR="00000000" w:rsidRPr="00492F9B" w:rsidP="00492F9B">
      <w:pPr>
        <w:pStyle w:val="Heading1"/>
      </w:pPr>
      <w:bookmarkStart w:id="5" w:name="O_825709"/>
      <w:bookmarkEnd w:id="5"/>
      <w:r w:rsidRPr="00492F9B">
        <w:t>Foundation Skills</w:t>
      </w:r>
    </w:p>
    <w:p w:rsidR="00000000" w:rsidRPr="00492F9B" w:rsidP="002560B1">
      <w:pPr>
        <w:pStyle w:val="BodyText"/>
      </w:pPr>
      <w:r w:rsidRPr="00492F9B">
        <w:t>Foundation skills are embedded within the elements and performance criteria of this unit.</w:t>
      </w:r>
    </w:p>
    <w:p w:rsidR="00000000" w:rsidRPr="00492F9B" w:rsidP="00492F9B">
      <w:pPr>
        <w:pStyle w:val="Heading1"/>
      </w:pPr>
      <w:bookmarkStart w:id="6" w:name="O_825711"/>
      <w:bookmarkEnd w:id="6"/>
      <w:r w:rsidRPr="00492F9B">
        <w:t>Unit Mapping Information</w:t>
      </w:r>
    </w:p>
    <w:p w:rsidR="00000000" w:rsidRPr="00492F9B" w:rsidP="002560B1">
      <w:pPr>
        <w:pStyle w:val="BodyText"/>
      </w:pPr>
      <w:r w:rsidRPr="00492F9B">
        <w:t>This unit supersedes and is equivalent to PSPREG405B Act on non-compliance.</w:t>
      </w:r>
    </w:p>
    <w:p w:rsidR="00000000" w:rsidRPr="00492F9B" w:rsidP="00492F9B">
      <w:pPr>
        <w:pStyle w:val="Heading1"/>
      </w:pPr>
      <w:bookmarkStart w:id="7" w:name="O_825718"/>
      <w:bookmarkEnd w:id="7"/>
      <w:r w:rsidRPr="00492F9B">
        <w:t>Links</w:t>
      </w:r>
    </w:p>
    <w:p w:rsidR="00000000" w:rsidRPr="00492F9B" w:rsidP="002560B1">
      <w:pPr>
        <w:pStyle w:val="BodyText"/>
      </w:pPr>
      <w:r w:rsidRPr="00492F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28FB">
        <w:rPr>
          <w:rStyle w:val="Hyperlink"/>
        </w:rPr>
        <w:t>https://vetnet.gov.au/Pages/TrainingDocs.aspx?q=bebbece7-ff48-4d2c-8876-405679019623</w:t>
      </w:r>
      <w:r>
        <w:fldChar w:fldCharType="end"/>
      </w:r>
    </w:p>
    <w:p w:rsidR="00000000" w:rsidRPr="00492F9B" w:rsidP="002560B1">
      <w:pPr>
        <w:pStyle w:val="BodyText"/>
      </w:pPr>
      <w:r w:rsidRPr="00492F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28FB">
        <w:rPr>
          <w:rStyle w:val="Hyperlink"/>
        </w:rPr>
        <w:t>https://vetnet.gov.au/Pages/TrainingDocs.aspx?q=bebbece7-ff48-4d2c-8876-405679019623</w:t>
      </w:r>
      <w:r>
        <w:fldChar w:fldCharType="end"/>
      </w:r>
    </w:p>
    <w:p w:rsidR="00000000" w:rsidRPr="00492F9B" w:rsidP="002560B1">
      <w:pPr>
        <w:pStyle w:val="BodyText"/>
      </w:pPr>
      <w:r w:rsidRPr="00492F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28FB">
        <w:rPr>
          <w:rStyle w:val="Hyperlink"/>
        </w:rPr>
        <w:t>https://vetnet.gov.au/Pages/TrainingDocs.aspx?q=bebbece7-ff48-4d2c-8876-405679019623</w:t>
      </w:r>
      <w:r>
        <w:fldChar w:fldCharType="end"/>
      </w:r>
    </w:p>
    <w:p w:rsidR="00000000" w:rsidRPr="00492F9B" w:rsidP="002560B1">
      <w:pPr>
        <w:pStyle w:val="BodyText"/>
      </w:pPr>
      <w:r w:rsidRPr="00492F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28FB">
        <w:rPr>
          <w:rStyle w:val="Hyperlink"/>
        </w:rPr>
        <w:t>https://vetnet.gov.au/Pages/TrainingDocs.aspx?q=bebbece7-ff48-4d2c-8876-405679019623</w:t>
      </w:r>
      <w:r>
        <w:fldChar w:fldCharType="end"/>
      </w:r>
    </w:p>
    <w:p w:rsidR="00000000" w:rsidRPr="00492F9B" w:rsidP="002560B1">
      <w:pPr>
        <w:pStyle w:val="BodyText"/>
        <w:sectPr w:rsidSect="00492F9B">
          <w:headerReference w:type="default" r:id="rId10"/>
          <w:footerReference w:type="default" r:id="rId11"/>
          <w:pgSz w:w="11908" w:h="16833"/>
          <w:pgMar w:top="1702" w:right="1418" w:bottom="1702" w:left="1418" w:header="992" w:footer="992" w:gutter="0"/>
          <w:cols w:space="720"/>
          <w:noEndnote/>
          <w:docGrid w:linePitch="299"/>
        </w:sectPr>
      </w:pPr>
    </w:p>
    <w:p w:rsidR="00000000" w:rsidRPr="00492F9B" w:rsidP="00492F9B">
      <w:pPr>
        <w:pStyle w:val="SuperHeading"/>
      </w:pPr>
      <w:r w:rsidRPr="00492F9B">
        <w:t>Assessment Requirements for PSPREG008 Act on non-compliance</w:t>
      </w:r>
    </w:p>
    <w:p w:rsidR="00000000" w:rsidRPr="00492F9B" w:rsidP="00492F9B">
      <w:pPr>
        <w:pStyle w:val="Heading1"/>
      </w:pPr>
      <w:bookmarkStart w:id="8" w:name="O_825713"/>
      <w:bookmarkEnd w:id="8"/>
      <w:r w:rsidRPr="00492F9B">
        <w:t>Modification History</w:t>
      </w:r>
    </w:p>
    <w:tbl>
      <w:tblPr>
        <w:tblW w:w="0" w:type="auto"/>
        <w:tblLayout w:type="fixed"/>
        <w:tblCellMar>
          <w:left w:w="62" w:type="dxa"/>
          <w:right w:w="62" w:type="dxa"/>
        </w:tblCellMar>
        <w:tblLook w:val="0000"/>
      </w:tblPr>
      <w:tblGrid>
        <w:gridCol w:w="1134"/>
        <w:gridCol w:w="7937"/>
      </w:tblGrid>
      <w:tr w:rsidTr="002560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TableHeading"/>
              <w:rPr>
                <w:lang w:val="en-NZ"/>
              </w:rPr>
            </w:pPr>
            <w:r w:rsidRPr="00492F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TableHeading"/>
              <w:rPr>
                <w:lang w:val="en-NZ"/>
              </w:rPr>
            </w:pPr>
            <w:r w:rsidRPr="00492F9B">
              <w:t>Comments</w:t>
            </w:r>
          </w:p>
        </w:tc>
      </w:tr>
      <w:tr w:rsidTr="002560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F9B">
            <w:pPr>
              <w:pStyle w:val="BodyText"/>
              <w:rPr>
                <w:lang w:val="en-NZ"/>
              </w:rPr>
            </w:pPr>
            <w:r w:rsidRPr="00492F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F9B" w:rsidP="00492F9B">
            <w:pPr>
              <w:pStyle w:val="BodyText"/>
            </w:pPr>
            <w:r w:rsidRPr="00492F9B">
              <w:t xml:space="preserve">These Assessment Requirements were released in PSP Public Sector Training Package release 1.0 and meet the Standards for Training Packages. </w:t>
            </w:r>
          </w:p>
          <w:p w:rsidR="00000000" w:rsidRPr="00492F9B" w:rsidP="00492F9B">
            <w:pPr>
              <w:pStyle w:val="BodyText"/>
            </w:pPr>
          </w:p>
          <w:p w:rsidR="00000000" w:rsidRPr="00492F9B" w:rsidP="00492F9B">
            <w:pPr>
              <w:pStyle w:val="ListBullet"/>
            </w:pPr>
            <w:r w:rsidRPr="00492F9B">
              <w:t>Assessment Requirements created drawing upon specified assessment information from superseded unit</w:t>
            </w:r>
          </w:p>
        </w:tc>
      </w:tr>
    </w:tbl>
    <w:p w:rsidR="00000000" w:rsidRPr="00492F9B" w:rsidP="00492F9B">
      <w:pPr>
        <w:pStyle w:val="BodyText"/>
      </w:pPr>
    </w:p>
    <w:p w:rsidR="00000000" w:rsidRPr="00492F9B" w:rsidP="00492F9B">
      <w:pPr>
        <w:pStyle w:val="AllowPageBreak"/>
      </w:pPr>
    </w:p>
    <w:p w:rsidR="00000000" w:rsidRPr="00492F9B" w:rsidP="00492F9B">
      <w:pPr>
        <w:pStyle w:val="Heading1"/>
      </w:pPr>
      <w:bookmarkStart w:id="9" w:name="O_825714"/>
      <w:bookmarkEnd w:id="9"/>
      <w:r w:rsidRPr="00492F9B">
        <w:t>Performance Evidence</w:t>
      </w:r>
    </w:p>
    <w:p w:rsidR="00000000" w:rsidRPr="00492F9B" w:rsidP="002560B1">
      <w:pPr>
        <w:pStyle w:val="BodyText"/>
      </w:pPr>
      <w:r w:rsidRPr="00492F9B">
        <w:t>Evidence required to demonstrate competence must satisfy all of the requirements of the elements and performance criteria. If not otherwise specified the candidate must demonstrate evidence of performance of the following on at le</w:t>
      </w:r>
      <w:r w:rsidRPr="00492F9B">
        <w:t>ast one occasion.</w:t>
      </w:r>
    </w:p>
    <w:p w:rsidR="00000000" w:rsidRPr="00492F9B" w:rsidP="00492F9B">
      <w:pPr>
        <w:pStyle w:val="ListBullet"/>
      </w:pPr>
      <w:r w:rsidRPr="00492F9B">
        <w:t>undertaking negotiation and conflict resolution</w:t>
      </w:r>
    </w:p>
    <w:p w:rsidR="00000000" w:rsidRPr="00492F9B" w:rsidP="00492F9B">
      <w:pPr>
        <w:pStyle w:val="ListBullet"/>
      </w:pPr>
      <w:r w:rsidRPr="00492F9B">
        <w:t>applying risk management and self-preservation techniques</w:t>
      </w:r>
    </w:p>
    <w:p w:rsidR="00000000" w:rsidRPr="00492F9B" w:rsidP="00492F9B">
      <w:pPr>
        <w:pStyle w:val="ListBullet"/>
      </w:pPr>
      <w:r w:rsidRPr="00492F9B">
        <w:t>using judgment and decision making</w:t>
      </w:r>
    </w:p>
    <w:p w:rsidR="00000000" w:rsidRPr="00492F9B" w:rsidP="00492F9B">
      <w:pPr>
        <w:pStyle w:val="ListBullet"/>
      </w:pPr>
      <w:r w:rsidRPr="00492F9B">
        <w:t>exchanging often complex oral information in a form to suit diverse audiences</w:t>
      </w:r>
    </w:p>
    <w:p w:rsidR="00000000" w:rsidRPr="00492F9B" w:rsidP="00492F9B">
      <w:pPr>
        <w:pStyle w:val="ListBullet"/>
      </w:pPr>
      <w:r w:rsidRPr="00492F9B">
        <w:t>writing requiring accuracy of expression and formality in structure and format</w:t>
      </w:r>
    </w:p>
    <w:p w:rsidR="00000000" w:rsidRPr="00492F9B" w:rsidP="00492F9B">
      <w:pPr>
        <w:pStyle w:val="AllowPageBreak"/>
      </w:pPr>
    </w:p>
    <w:p w:rsidR="00000000" w:rsidRPr="00492F9B" w:rsidP="00492F9B">
      <w:pPr>
        <w:pStyle w:val="Heading1"/>
      </w:pPr>
      <w:bookmarkStart w:id="10" w:name="O_825715"/>
      <w:bookmarkEnd w:id="10"/>
      <w:r w:rsidRPr="00492F9B">
        <w:t>Knowledge Evidence</w:t>
      </w:r>
    </w:p>
    <w:p w:rsidR="00000000" w:rsidRPr="00492F9B" w:rsidP="002560B1">
      <w:pPr>
        <w:pStyle w:val="BodyText"/>
      </w:pPr>
      <w:r w:rsidRPr="00492F9B">
        <w:t>Evidence required to demonstrate competence must satisfy all of the requirements of the elements and performance criteria. If not otherwise s</w:t>
      </w:r>
      <w:r w:rsidRPr="00492F9B">
        <w:t>pecified the depth of knowledge demonstrated must be appropriate to the job context of the candidate.</w:t>
      </w:r>
    </w:p>
    <w:p w:rsidR="00000000" w:rsidRPr="00492F9B" w:rsidP="00492F9B">
      <w:pPr>
        <w:pStyle w:val="ListBullet"/>
      </w:pPr>
      <w:r w:rsidRPr="00492F9B">
        <w:t>public sector legislation</w:t>
      </w:r>
    </w:p>
    <w:p w:rsidR="00000000" w:rsidRPr="00492F9B" w:rsidP="00492F9B">
      <w:pPr>
        <w:pStyle w:val="ListBullet"/>
      </w:pPr>
      <w:r w:rsidRPr="00492F9B">
        <w:t>organisational parameters for decision-making</w:t>
      </w:r>
    </w:p>
    <w:p w:rsidR="00000000" w:rsidRPr="00492F9B" w:rsidP="00492F9B">
      <w:pPr>
        <w:pStyle w:val="ListBullet"/>
      </w:pPr>
      <w:r w:rsidRPr="00492F9B">
        <w:t>range of appropriate actions possible for different offences</w:t>
      </w:r>
    </w:p>
    <w:p w:rsidR="00000000" w:rsidRPr="00492F9B" w:rsidP="00492F9B">
      <w:pPr>
        <w:pStyle w:val="ListBullet"/>
      </w:pPr>
      <w:r w:rsidRPr="00492F9B">
        <w:t>negotiation in the c</w:t>
      </w:r>
      <w:r w:rsidRPr="00492F9B">
        <w:t>ontext of achieving compliance</w:t>
      </w:r>
    </w:p>
    <w:p w:rsidR="00000000" w:rsidRPr="00492F9B" w:rsidP="00492F9B">
      <w:pPr>
        <w:pStyle w:val="ListBullet"/>
      </w:pPr>
      <w:r w:rsidRPr="00492F9B">
        <w:t xml:space="preserve">awareness of social and cultural issues </w:t>
      </w:r>
    </w:p>
    <w:p w:rsidR="00000000" w:rsidRPr="00492F9B" w:rsidP="00492F9B">
      <w:pPr>
        <w:pStyle w:val="AllowPageBreak"/>
      </w:pPr>
    </w:p>
    <w:p w:rsidR="00000000" w:rsidRPr="00492F9B" w:rsidP="00492F9B">
      <w:pPr>
        <w:pStyle w:val="Heading1"/>
      </w:pPr>
      <w:bookmarkStart w:id="11" w:name="O_825716"/>
      <w:bookmarkEnd w:id="11"/>
      <w:r w:rsidRPr="00492F9B">
        <w:t>Assessment Conditions</w:t>
      </w:r>
    </w:p>
    <w:p w:rsidR="00000000" w:rsidRPr="00492F9B" w:rsidP="002560B1">
      <w:pPr>
        <w:pStyle w:val="BodyText"/>
      </w:pPr>
      <w:r w:rsidRPr="00492F9B">
        <w:t>This unit contains no specific industry-mandated assessment conditions. Guidance on suggested and recommended conditions and methods can be found</w:t>
      </w:r>
      <w:r w:rsidRPr="00492F9B">
        <w:t xml:space="preserve"> in the Implementation Guide.</w:t>
      </w:r>
    </w:p>
    <w:p w:rsidR="002560B1" w:rsidP="002560B1">
      <w:pPr>
        <w:pStyle w:val="BodyText"/>
      </w:pPr>
      <w:r w:rsidRPr="00492F9B">
        <w:t>Assessors must satisfy the NVR/AQTF mandatory competency requirements for assessors.</w:t>
      </w:r>
    </w:p>
    <w:p w:rsidR="00000000" w:rsidRPr="00492F9B" w:rsidP="00492F9B">
      <w:pPr>
        <w:pStyle w:val="Heading1"/>
      </w:pPr>
      <w:bookmarkStart w:id="12" w:name="O_825719"/>
      <w:bookmarkEnd w:id="12"/>
      <w:r w:rsidRPr="00492F9B">
        <w:t>Links</w:t>
      </w:r>
    </w:p>
    <w:p w:rsidR="00000000" w:rsidRPr="00492F9B" w:rsidP="002560B1">
      <w:pPr>
        <w:pStyle w:val="BodyText"/>
      </w:pPr>
      <w:r w:rsidRPr="00492F9B">
        <w:t>Companion Volume implementation guides are f</w:t>
      </w:r>
      <w:r w:rsidRPr="00492F9B">
        <w:t xml:space="preserve">ound in VETNet - </w:t>
      </w:r>
      <w:r>
        <w:fldChar w:fldCharType="begin"/>
      </w:r>
      <w:r>
        <w:instrText xml:space="preserve"> HYPERLINK "https://vetnet.gov.au/Pages/TrainingDocs.aspx?q=bebbece7-ff48-4d2c-8876-405679019623" </w:instrText>
      </w:r>
      <w:r>
        <w:fldChar w:fldCharType="separate"/>
      </w:r>
      <w:r w:rsidRPr="000E28FB">
        <w:rPr>
          <w:rStyle w:val="Hyperlink"/>
        </w:rPr>
        <w:t>https://vetnet.gov.au/Pages/TrainingDocs.aspx?q=bebbece7-ff48-4d2c-8876-405679019623</w:t>
      </w:r>
      <w:r>
        <w:fldChar w:fldCharType="end"/>
      </w:r>
    </w:p>
    <w:p w:rsidR="00000000" w:rsidRPr="00492F9B" w:rsidP="002560B1">
      <w:pPr>
        <w:pStyle w:val="BodyText"/>
      </w:pPr>
      <w:r w:rsidRPr="00492F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E28FB">
        <w:rPr>
          <w:rStyle w:val="Hyperlink"/>
        </w:rPr>
        <w:t>https://vetnet.gov.au/Pages/TrainingDocs.aspx?q=bebbece7-ff48-4d2c-8876-405679019623</w:t>
      </w:r>
      <w:r>
        <w:fldChar w:fldCharType="end"/>
      </w:r>
    </w:p>
    <w:p w:rsidR="00000000" w:rsidRPr="00492F9B" w:rsidP="002560B1">
      <w:pPr>
        <w:pStyle w:val="BodyText"/>
      </w:pPr>
      <w:r w:rsidRPr="00492F9B">
        <w:t>Companio</w:t>
      </w:r>
      <w:r w:rsidRPr="00492F9B">
        <w:t xml:space="preserve">n Volume implementation guides are found in VETNet - </w:t>
      </w:r>
      <w:r>
        <w:fldChar w:fldCharType="begin"/>
      </w:r>
      <w:r>
        <w:instrText xml:space="preserve"> HYPERLINK "https://vetnet.gov.au/Pages/TrainingDocs.aspx?q=bebbece7-ff48-4d2c-8876-405679019623" </w:instrText>
      </w:r>
      <w:r>
        <w:fldChar w:fldCharType="separate"/>
      </w:r>
      <w:r w:rsidRPr="000E28FB">
        <w:rPr>
          <w:rStyle w:val="Hyperlink"/>
        </w:rPr>
        <w:t>https://vetnet.gov.au/Pages/TrainingDocs.aspx?q=bebbece7-ff48-4d2c-8876-405679019623</w:t>
      </w:r>
      <w:r>
        <w:fldChar w:fldCharType="end"/>
      </w:r>
    </w:p>
    <w:p w:rsidR="00000000" w:rsidRPr="00492F9B" w:rsidP="00492F9B"/>
    <w:sectPr w:rsidSect="00492F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9B" w:rsidRPr="002560B1" w:rsidP="00256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B1" w:rsidP="00492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60B1" w:rsidP="00492F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560B1" w:rsidP="00492F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9B" w:rsidP="00492F9B">
    <w:pPr>
      <w:pStyle w:val="Footer"/>
      <w:framePr w:wrap="around"/>
    </w:pPr>
    <w:r>
      <w:fldChar w:fldCharType="begin"/>
    </w:r>
    <w:r>
      <w:instrText xml:space="preserve"> DOCPROPERTY  Subject  \* MERGEFORMAT </w:instrText>
    </w:r>
    <w:r>
      <w:fldChar w:fldCharType="separate"/>
    </w:r>
    <w:r w:rsidR="002560B1">
      <w:t>Approved</w:t>
    </w:r>
    <w:r w:rsidR="002560B1">
      <w:fldChar w:fldCharType="end"/>
    </w:r>
    <w:r>
      <w:tab/>
      <w:t xml:space="preserve">Page </w:t>
    </w:r>
    <w:r>
      <w:fldChar w:fldCharType="begin"/>
    </w:r>
    <w:r>
      <w:instrText xml:space="preserve"> PAGE  \* Arabic  \* MERGEFORMAT </w:instrText>
    </w:r>
    <w:r>
      <w:fldChar w:fldCharType="separate"/>
    </w:r>
    <w:r w:rsidR="002560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60B1">
      <w:rPr>
        <w:noProof/>
      </w:rPr>
      <w:t>4</w:t>
    </w:r>
    <w:r>
      <w:rPr>
        <w:noProof/>
      </w:rPr>
      <w:fldChar w:fldCharType="end"/>
    </w:r>
  </w:p>
  <w:p w:rsidR="00492F9B" w:rsidP="00492F9B">
    <w:pPr>
      <w:pStyle w:val="Footer"/>
      <w:framePr w:wrap="around"/>
    </w:pPr>
    <w:r>
      <w:t xml:space="preserve">© Commonwealth of Australia, </w:t>
    </w:r>
    <w:r>
      <w:fldChar w:fldCharType="begin"/>
    </w:r>
    <w:r>
      <w:instrText xml:space="preserve"> DATE  \@ "yyyy"  \* MERGEFORMAT </w:instrText>
    </w:r>
    <w:r>
      <w:fldChar w:fldCharType="separate"/>
    </w:r>
    <w:r w:rsidR="002560B1">
      <w:rPr>
        <w:noProof/>
      </w:rPr>
      <w:t>2025</w:t>
    </w:r>
    <w:r>
      <w:fldChar w:fldCharType="end"/>
    </w:r>
    <w:r>
      <w:tab/>
    </w:r>
    <w:r>
      <w:fldChar w:fldCharType="begin"/>
    </w:r>
    <w:r>
      <w:instrText xml:space="preserve"> DOCPROPERTY  Author  \* MERGEFORMAT </w:instrText>
    </w:r>
    <w:r>
      <w:fldChar w:fldCharType="separate"/>
    </w:r>
    <w:r w:rsidR="002560B1">
      <w:t>Public Skills Australia</w:t>
    </w:r>
    <w:r w:rsidR="002560B1">
      <w:fldChar w:fldCharType="end"/>
    </w:r>
  </w:p>
  <w:p w:rsidR="00492F9B" w:rsidP="00492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F9B" w:rsidRPr="002560B1" w:rsidP="002560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B1" w:rsidRPr="002D2AF8" w:rsidP="00492F9B">
    <w:pPr>
      <w:pStyle w:val="Header"/>
      <w:framePr w:wrap="around"/>
    </w:pPr>
    <w:r>
      <w:fldChar w:fldCharType="begin"/>
    </w:r>
    <w:r>
      <w:instrText xml:space="preserve"> TITLE   \* MERGEFORMAT </w:instrText>
    </w:r>
    <w:r>
      <w:fldChar w:fldCharType="separate"/>
    </w:r>
    <w:r>
      <w:t>PSPREG008 Act on non-compliance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60B1" w:rsidP="00492F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F9B" w:rsidRPr="002D2AF8" w:rsidP="00492F9B">
    <w:pPr>
      <w:pStyle w:val="Header"/>
      <w:framePr w:wrap="around"/>
    </w:pPr>
    <w:r>
      <w:fldChar w:fldCharType="begin"/>
    </w:r>
    <w:r>
      <w:instrText xml:space="preserve"> TITLE   \* MERGEFORMAT </w:instrText>
    </w:r>
    <w:r>
      <w:fldChar w:fldCharType="separate"/>
    </w:r>
    <w:r w:rsidR="002560B1">
      <w:t>PSPREG008 Act on non-compliance</w:t>
    </w:r>
    <w:r w:rsidR="002560B1">
      <w:fldChar w:fldCharType="end"/>
    </w:r>
    <w:r>
      <w:tab/>
      <w:t xml:space="preserve">Date this document was generated: </w:t>
    </w:r>
    <w:r>
      <w:fldChar w:fldCharType="begin"/>
    </w:r>
    <w:r>
      <w:instrText xml:space="preserve"> CREATEDATE  \@ "d MMMM yyyy"  \* MERGEFORMAT </w:instrText>
    </w:r>
    <w:r>
      <w:fldChar w:fldCharType="separate"/>
    </w:r>
    <w:r w:rsidR="002560B1">
      <w:rPr>
        <w:noProof/>
      </w:rPr>
      <w:t>2 March 2025</w:t>
    </w:r>
    <w:r>
      <w:fldChar w:fldCharType="end"/>
    </w:r>
  </w:p>
  <w:p w:rsidR="00492F9B" w:rsidP="00492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2E18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EEC8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F9B"/>
    <w:pPr>
      <w:spacing w:before="360" w:after="60"/>
      <w:outlineLvl w:val="0"/>
    </w:pPr>
    <w:rPr>
      <w:sz w:val="32"/>
    </w:rPr>
  </w:style>
  <w:style w:type="paragraph" w:styleId="Heading2">
    <w:name w:val="heading 2"/>
    <w:basedOn w:val="HeadingBase"/>
    <w:next w:val="BodyText"/>
    <w:link w:val="Heading2Char"/>
    <w:qFormat/>
    <w:rsid w:val="00492F9B"/>
    <w:pPr>
      <w:keepLines/>
      <w:spacing w:before="240" w:after="120"/>
      <w:outlineLvl w:val="1"/>
    </w:pPr>
    <w:rPr>
      <w:sz w:val="28"/>
      <w:szCs w:val="40"/>
    </w:rPr>
  </w:style>
  <w:style w:type="paragraph" w:styleId="Heading3">
    <w:name w:val="heading 3"/>
    <w:basedOn w:val="HeadingBase"/>
    <w:next w:val="BodyText"/>
    <w:link w:val="Heading3Char"/>
    <w:qFormat/>
    <w:rsid w:val="00492F9B"/>
    <w:pPr>
      <w:spacing w:before="180" w:after="120"/>
      <w:outlineLvl w:val="2"/>
    </w:pPr>
    <w:rPr>
      <w:spacing w:val="-10"/>
      <w:kern w:val="32"/>
    </w:rPr>
  </w:style>
  <w:style w:type="paragraph" w:styleId="Heading4">
    <w:name w:val="heading 4"/>
    <w:basedOn w:val="HeadingBase"/>
    <w:next w:val="BodyText"/>
    <w:link w:val="Heading4Char"/>
    <w:qFormat/>
    <w:rsid w:val="00492F9B"/>
    <w:pPr>
      <w:spacing w:before="160" w:after="120"/>
      <w:outlineLvl w:val="3"/>
    </w:pPr>
    <w:rPr>
      <w:sz w:val="22"/>
    </w:rPr>
  </w:style>
  <w:style w:type="paragraph" w:styleId="Heading5">
    <w:name w:val="heading 5"/>
    <w:basedOn w:val="HeadingBase"/>
    <w:next w:val="Normal"/>
    <w:link w:val="Heading5Char"/>
    <w:qFormat/>
    <w:rsid w:val="00492F9B"/>
    <w:pPr>
      <w:spacing w:before="80"/>
      <w:outlineLvl w:val="4"/>
    </w:pPr>
    <w:rPr>
      <w:color w:val="918585"/>
      <w:sz w:val="20"/>
    </w:rPr>
  </w:style>
  <w:style w:type="paragraph" w:styleId="Heading6">
    <w:name w:val="heading 6"/>
    <w:basedOn w:val="HeadingBase"/>
    <w:next w:val="Normal"/>
    <w:link w:val="Heading6Char"/>
    <w:qFormat/>
    <w:rsid w:val="00492F9B"/>
    <w:pPr>
      <w:spacing w:before="60"/>
      <w:outlineLvl w:val="5"/>
    </w:pPr>
    <w:rPr>
      <w:color w:val="918585"/>
      <w:sz w:val="20"/>
    </w:rPr>
  </w:style>
  <w:style w:type="paragraph" w:styleId="Heading7">
    <w:name w:val="heading 7"/>
    <w:basedOn w:val="Normal"/>
    <w:next w:val="Normal"/>
    <w:link w:val="Heading7Char"/>
    <w:qFormat/>
    <w:rsid w:val="00492F9B"/>
    <w:pPr>
      <w:ind w:left="720"/>
      <w:outlineLvl w:val="6"/>
    </w:pPr>
    <w:rPr>
      <w:i/>
    </w:rPr>
  </w:style>
  <w:style w:type="paragraph" w:styleId="Heading8">
    <w:name w:val="heading 8"/>
    <w:basedOn w:val="Normal"/>
    <w:next w:val="Normal"/>
    <w:link w:val="Heading8Char"/>
    <w:qFormat/>
    <w:rsid w:val="00492F9B"/>
    <w:pPr>
      <w:ind w:left="720"/>
      <w:outlineLvl w:val="7"/>
    </w:pPr>
    <w:rPr>
      <w:i/>
    </w:rPr>
  </w:style>
  <w:style w:type="paragraph" w:styleId="Heading9">
    <w:name w:val="heading 9"/>
    <w:basedOn w:val="Normal"/>
    <w:next w:val="Normal"/>
    <w:link w:val="Heading9Char"/>
    <w:qFormat/>
    <w:rsid w:val="00492F9B"/>
    <w:pPr>
      <w:ind w:left="720"/>
      <w:outlineLvl w:val="8"/>
    </w:pPr>
    <w:rPr>
      <w:i/>
    </w:rPr>
  </w:style>
  <w:style w:type="character" w:default="1" w:styleId="DefaultParagraphFont">
    <w:name w:val="Default Paragraph Font"/>
    <w:uiPriority w:val="1"/>
    <w:unhideWhenUsed/>
    <w:rsid w:val="00492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F9B"/>
  </w:style>
  <w:style w:type="character" w:customStyle="1" w:styleId="Heading1Char">
    <w:name w:val="Heading 1 Char"/>
    <w:basedOn w:val="DefaultParagraphFont"/>
    <w:link w:val="Heading1"/>
    <w:rsid w:val="00492F9B"/>
    <w:rPr>
      <w:rFonts w:ascii="Times New Roman" w:eastAsia="Times New Roman" w:hAnsi="Times New Roman" w:cs="Times New Roman"/>
      <w:b/>
      <w:sz w:val="32"/>
      <w:szCs w:val="20"/>
      <w:lang w:eastAsia="en-US"/>
    </w:rPr>
  </w:style>
  <w:style w:type="paragraph" w:styleId="BodyText">
    <w:name w:val="Body Text"/>
    <w:basedOn w:val="Normal"/>
    <w:link w:val="BodyTextChar"/>
    <w:rsid w:val="00492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F9B"/>
    <w:rPr>
      <w:rFonts w:ascii="Times New Roman" w:eastAsia="Times New Roman" w:hAnsi="Times New Roman" w:cs="Times New Roman"/>
      <w:sz w:val="24"/>
      <w:lang w:eastAsia="en-US"/>
    </w:rPr>
  </w:style>
  <w:style w:type="paragraph" w:styleId="List">
    <w:name w:val="List"/>
    <w:basedOn w:val="BodyText"/>
    <w:next w:val="BodyText"/>
    <w:rsid w:val="00492F9B"/>
    <w:pPr>
      <w:tabs>
        <w:tab w:val="left" w:pos="340"/>
      </w:tabs>
      <w:spacing w:before="60" w:after="60"/>
      <w:ind w:left="340" w:hanging="340"/>
    </w:pPr>
  </w:style>
  <w:style w:type="paragraph" w:styleId="ListBullet">
    <w:name w:val="List Bullet"/>
    <w:basedOn w:val="List"/>
    <w:rsid w:val="00492F9B"/>
    <w:pPr>
      <w:numPr>
        <w:numId w:val="11"/>
      </w:numPr>
      <w:tabs>
        <w:tab w:val="clear" w:pos="340"/>
      </w:tabs>
      <w:spacing w:before="40" w:after="40"/>
    </w:pPr>
  </w:style>
  <w:style w:type="character" w:customStyle="1" w:styleId="SpecialBold">
    <w:name w:val="Special Bold"/>
    <w:basedOn w:val="DefaultParagraphFont"/>
    <w:rsid w:val="00492F9B"/>
    <w:rPr>
      <w:b/>
      <w:spacing w:val="0"/>
    </w:rPr>
  </w:style>
  <w:style w:type="paragraph" w:customStyle="1" w:styleId="SuperHeading">
    <w:name w:val="SuperHeading"/>
    <w:basedOn w:val="Normal"/>
    <w:rsid w:val="00492F9B"/>
    <w:pPr>
      <w:spacing w:before="240" w:after="120"/>
      <w:outlineLvl w:val="0"/>
    </w:pPr>
    <w:rPr>
      <w:rFonts w:ascii="Times New Roman" w:hAnsi="Times New Roman"/>
      <w:b/>
      <w:sz w:val="32"/>
    </w:rPr>
  </w:style>
  <w:style w:type="paragraph" w:customStyle="1" w:styleId="TableHeading">
    <w:name w:val="Table Heading"/>
    <w:basedOn w:val="HeadingBase"/>
    <w:rsid w:val="00492F9B"/>
    <w:pPr>
      <w:keepLines/>
      <w:pBdr>
        <w:bottom w:val="single" w:sz="6" w:space="1" w:color="918585"/>
      </w:pBdr>
      <w:spacing w:before="240"/>
    </w:pPr>
  </w:style>
  <w:style w:type="paragraph" w:customStyle="1" w:styleId="AllowPageBreak">
    <w:name w:val="AllowPageBreak"/>
    <w:rsid w:val="00492F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F9B"/>
    <w:rPr>
      <w:rFonts w:ascii="Courier New" w:eastAsia="Times New Roman" w:hAnsi="Courier New" w:cs="Times New Roman"/>
      <w:i/>
      <w:szCs w:val="20"/>
      <w:lang w:eastAsia="en-US"/>
    </w:rPr>
  </w:style>
  <w:style w:type="paragraph" w:customStyle="1" w:styleId="HeadingBase">
    <w:name w:val="Heading Base"/>
    <w:rsid w:val="00492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F9B"/>
    <w:pPr>
      <w:tabs>
        <w:tab w:val="right" w:leader="dot" w:pos="9072"/>
      </w:tabs>
      <w:ind w:left="567"/>
    </w:pPr>
    <w:rPr>
      <w:szCs w:val="22"/>
    </w:rPr>
  </w:style>
  <w:style w:type="paragraph" w:customStyle="1" w:styleId="TOCBase">
    <w:name w:val="TOC Base"/>
    <w:rsid w:val="00492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F9B"/>
    <w:pPr>
      <w:tabs>
        <w:tab w:val="right" w:leader="dot" w:pos="9072"/>
      </w:tabs>
      <w:spacing w:before="40" w:after="40"/>
      <w:ind w:left="284"/>
    </w:pPr>
    <w:rPr>
      <w:rFonts w:ascii="Times New Roman" w:hAnsi="Times New Roman"/>
    </w:rPr>
  </w:style>
  <w:style w:type="paragraph" w:styleId="TOC1">
    <w:name w:val="toc 1"/>
    <w:basedOn w:val="TOCBase"/>
    <w:next w:val="Normal"/>
    <w:rsid w:val="00492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F9B"/>
    <w:rPr>
      <w:rFonts w:ascii="Times New Roman" w:eastAsia="Times New Roman" w:hAnsi="Times New Roman" w:cs="Times New Roman"/>
      <w:sz w:val="16"/>
      <w:lang w:eastAsia="en-US"/>
    </w:rPr>
  </w:style>
  <w:style w:type="paragraph" w:styleId="Title">
    <w:name w:val="Title"/>
    <w:basedOn w:val="HeadingBase"/>
    <w:link w:val="TitleChar"/>
    <w:qFormat/>
    <w:rsid w:val="00492F9B"/>
    <w:pPr>
      <w:spacing w:before="5040"/>
      <w:jc w:val="center"/>
    </w:pPr>
    <w:rPr>
      <w:sz w:val="48"/>
      <w:szCs w:val="72"/>
      <w:lang w:val="en-US"/>
    </w:rPr>
  </w:style>
  <w:style w:type="character" w:customStyle="1" w:styleId="TitleChar">
    <w:name w:val="Title Char"/>
    <w:basedOn w:val="DefaultParagraphFont"/>
    <w:link w:val="Title"/>
    <w:rsid w:val="00492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F9B"/>
    <w:pPr>
      <w:tabs>
        <w:tab w:val="left" w:pos="3600"/>
        <w:tab w:val="left" w:pos="3958"/>
      </w:tabs>
    </w:pPr>
  </w:style>
  <w:style w:type="paragraph" w:customStyle="1" w:styleId="Note">
    <w:name w:val="Note"/>
    <w:basedOn w:val="BodyText"/>
    <w:rsid w:val="00492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F9B"/>
    <w:pPr>
      <w:framePr w:wrap="auto" w:hAnchor="text" w:y="6049"/>
    </w:pPr>
    <w:rPr>
      <w:color w:val="000000"/>
      <w:sz w:val="40"/>
    </w:rPr>
  </w:style>
  <w:style w:type="paragraph" w:customStyle="1" w:styleId="TOCTitle">
    <w:name w:val="TOCTitle"/>
    <w:basedOn w:val="Heading1"/>
    <w:rsid w:val="00492F9B"/>
    <w:pPr>
      <w:spacing w:after="240"/>
      <w:jc w:val="center"/>
      <w:outlineLvl w:val="9"/>
    </w:pPr>
    <w:rPr>
      <w:caps/>
    </w:rPr>
  </w:style>
  <w:style w:type="paragraph" w:customStyle="1" w:styleId="Version">
    <w:name w:val="Version"/>
    <w:rsid w:val="00492F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F9B"/>
    <w:pPr>
      <w:numPr>
        <w:numId w:val="12"/>
      </w:numPr>
      <w:tabs>
        <w:tab w:val="clear" w:pos="680"/>
      </w:tabs>
    </w:pPr>
  </w:style>
  <w:style w:type="paragraph" w:styleId="Index1">
    <w:name w:val="index 1"/>
    <w:basedOn w:val="Normal"/>
    <w:next w:val="Normal"/>
    <w:semiHidden/>
    <w:rsid w:val="00492F9B"/>
    <w:pPr>
      <w:keepNext w:val="0"/>
      <w:tabs>
        <w:tab w:val="right" w:pos="4176"/>
      </w:tabs>
      <w:ind w:left="198" w:hanging="198"/>
    </w:pPr>
    <w:rPr>
      <w:rFonts w:ascii="Garamond" w:hAnsi="Garamond"/>
    </w:rPr>
  </w:style>
  <w:style w:type="paragraph" w:styleId="IndexHeading">
    <w:name w:val="index heading"/>
    <w:basedOn w:val="Normal"/>
    <w:next w:val="Index1"/>
    <w:semiHidden/>
    <w:rsid w:val="00492F9B"/>
    <w:pPr>
      <w:spacing w:before="120" w:after="120"/>
    </w:pPr>
    <w:rPr>
      <w:rFonts w:ascii="Arial" w:hAnsi="Arial"/>
      <w:b/>
      <w:color w:val="918585"/>
      <w:sz w:val="24"/>
    </w:rPr>
  </w:style>
  <w:style w:type="paragraph" w:styleId="Header">
    <w:name w:val="header"/>
    <w:basedOn w:val="Normal"/>
    <w:link w:val="HeaderChar"/>
    <w:rsid w:val="00492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F9B"/>
    <w:rPr>
      <w:rFonts w:ascii="Times New Roman" w:eastAsia="Times New Roman" w:hAnsi="Times New Roman" w:cs="Times New Roman"/>
      <w:sz w:val="16"/>
      <w:szCs w:val="20"/>
      <w:lang w:val="en-GB" w:eastAsia="en-US"/>
    </w:rPr>
  </w:style>
  <w:style w:type="paragraph" w:customStyle="1" w:styleId="Chapter">
    <w:name w:val="Chapter"/>
    <w:basedOn w:val="Normal"/>
    <w:rsid w:val="00492F9B"/>
    <w:pPr>
      <w:spacing w:before="240"/>
    </w:pPr>
    <w:rPr>
      <w:rFonts w:ascii="Times New Roman" w:hAnsi="Times New Roman"/>
      <w:smallCaps/>
      <w:spacing w:val="80"/>
      <w:sz w:val="28"/>
    </w:rPr>
  </w:style>
  <w:style w:type="paragraph" w:customStyle="1" w:styleId="InChapter">
    <w:name w:val="InChapter"/>
    <w:basedOn w:val="Heading3"/>
    <w:rsid w:val="00492F9B"/>
    <w:pPr>
      <w:spacing w:after="240"/>
      <w:outlineLvl w:val="9"/>
    </w:pPr>
    <w:rPr>
      <w:noProof/>
    </w:rPr>
  </w:style>
  <w:style w:type="paragraph" w:styleId="Index2">
    <w:name w:val="index 2"/>
    <w:basedOn w:val="Normal"/>
    <w:next w:val="Normal"/>
    <w:semiHidden/>
    <w:rsid w:val="00492F9B"/>
    <w:pPr>
      <w:tabs>
        <w:tab w:val="right" w:pos="4176"/>
      </w:tabs>
      <w:ind w:left="568" w:hanging="284"/>
    </w:pPr>
    <w:rPr>
      <w:rFonts w:ascii="Garamond" w:hAnsi="Garamond"/>
    </w:rPr>
  </w:style>
  <w:style w:type="paragraph" w:customStyle="1" w:styleId="Byline">
    <w:name w:val="Byline"/>
    <w:rsid w:val="00492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F9B"/>
    <w:pPr>
      <w:tabs>
        <w:tab w:val="clear" w:pos="3600"/>
        <w:tab w:val="clear" w:pos="3958"/>
      </w:tabs>
      <w:jc w:val="right"/>
    </w:pPr>
  </w:style>
  <w:style w:type="character" w:styleId="Emphasis">
    <w:name w:val="Emphasis"/>
    <w:basedOn w:val="DefaultParagraphFont"/>
    <w:qFormat/>
    <w:rsid w:val="00492F9B"/>
    <w:rPr>
      <w:i/>
    </w:rPr>
  </w:style>
  <w:style w:type="paragraph" w:styleId="Caption">
    <w:name w:val="caption"/>
    <w:basedOn w:val="BodyText"/>
    <w:next w:val="Normal"/>
    <w:qFormat/>
    <w:rsid w:val="00492F9B"/>
    <w:pPr>
      <w:framePr w:w="2268" w:hSpace="181" w:vSpace="181" w:wrap="around" w:vAnchor="text" w:hAnchor="page" w:x="1135" w:y="285" w:anchorLock="1"/>
    </w:pPr>
    <w:rPr>
      <w:i/>
    </w:rPr>
  </w:style>
  <w:style w:type="paragraph" w:customStyle="1" w:styleId="MiniTOCTitle">
    <w:name w:val="MiniTOCTitle"/>
    <w:basedOn w:val="Heading4"/>
    <w:rsid w:val="00492F9B"/>
    <w:pPr>
      <w:spacing w:before="240"/>
      <w:outlineLvl w:val="9"/>
    </w:pPr>
    <w:rPr>
      <w:noProof/>
      <w:sz w:val="24"/>
    </w:rPr>
  </w:style>
  <w:style w:type="paragraph" w:customStyle="1" w:styleId="MiniTOCItem">
    <w:name w:val="MiniTOCItem"/>
    <w:basedOn w:val="ListBullet"/>
    <w:rsid w:val="00492F9B"/>
    <w:pPr>
      <w:numPr>
        <w:numId w:val="0"/>
      </w:numPr>
      <w:tabs>
        <w:tab w:val="right" w:leader="dot" w:pos="6521"/>
      </w:tabs>
      <w:spacing w:before="0" w:after="0"/>
    </w:pPr>
  </w:style>
  <w:style w:type="paragraph" w:customStyle="1" w:styleId="TOFTitle">
    <w:name w:val="TOFTitle"/>
    <w:basedOn w:val="TOCTitle"/>
    <w:rsid w:val="00492F9B"/>
  </w:style>
  <w:style w:type="paragraph" w:styleId="TableofFigures">
    <w:name w:val="table of figures"/>
    <w:basedOn w:val="Normal"/>
    <w:next w:val="Normal"/>
    <w:semiHidden/>
    <w:rsid w:val="00492F9B"/>
    <w:pPr>
      <w:tabs>
        <w:tab w:val="right" w:leader="dot" w:pos="9072"/>
      </w:tabs>
      <w:ind w:left="970" w:hanging="403"/>
    </w:pPr>
    <w:rPr>
      <w:rFonts w:ascii="Times New Roman" w:hAnsi="Times New Roman"/>
      <w:b/>
    </w:rPr>
  </w:style>
  <w:style w:type="paragraph" w:styleId="ListNumber">
    <w:name w:val="List Number"/>
    <w:basedOn w:val="List"/>
    <w:rsid w:val="00492F9B"/>
    <w:pPr>
      <w:numPr>
        <w:numId w:val="14"/>
      </w:numPr>
      <w:tabs>
        <w:tab w:val="clear" w:pos="340"/>
      </w:tabs>
    </w:pPr>
  </w:style>
  <w:style w:type="character" w:customStyle="1" w:styleId="WingdingSymbols">
    <w:name w:val="Wingding Symbols"/>
    <w:rsid w:val="00492F9B"/>
    <w:rPr>
      <w:rFonts w:ascii="Wingdings" w:hAnsi="Wingdings"/>
    </w:rPr>
  </w:style>
  <w:style w:type="character" w:customStyle="1" w:styleId="HotSpot">
    <w:name w:val="HotSpot"/>
    <w:rsid w:val="00492F9B"/>
    <w:rPr>
      <w:color w:val="0033CC"/>
      <w:u w:val="none"/>
    </w:rPr>
  </w:style>
  <w:style w:type="paragraph" w:customStyle="1" w:styleId="BodyTextRight">
    <w:name w:val="Body Text Right"/>
    <w:basedOn w:val="BodyText"/>
    <w:rsid w:val="00492F9B"/>
    <w:pPr>
      <w:spacing w:before="0" w:after="0"/>
      <w:jc w:val="right"/>
    </w:pPr>
  </w:style>
  <w:style w:type="paragraph" w:styleId="Index3">
    <w:name w:val="index 3"/>
    <w:basedOn w:val="ListNumber2"/>
    <w:next w:val="Normal"/>
    <w:semiHidden/>
    <w:rsid w:val="00492F9B"/>
    <w:pPr>
      <w:numPr>
        <w:numId w:val="0"/>
      </w:numPr>
      <w:tabs>
        <w:tab w:val="right" w:leader="dot" w:pos="4176"/>
      </w:tabs>
    </w:pPr>
  </w:style>
  <w:style w:type="paragraph" w:styleId="ListNumber2">
    <w:name w:val="List Number 2"/>
    <w:basedOn w:val="List2"/>
    <w:rsid w:val="00492F9B"/>
    <w:pPr>
      <w:numPr>
        <w:numId w:val="9"/>
      </w:numPr>
      <w:tabs>
        <w:tab w:val="clear" w:pos="1060"/>
      </w:tabs>
    </w:pPr>
  </w:style>
  <w:style w:type="paragraph" w:customStyle="1" w:styleId="MarginNote">
    <w:name w:val="Margin Note"/>
    <w:basedOn w:val="BodyText"/>
    <w:rsid w:val="00492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F9B"/>
    <w:rPr>
      <w:sz w:val="32"/>
    </w:rPr>
  </w:style>
  <w:style w:type="paragraph" w:customStyle="1" w:styleId="HeadingProcedure">
    <w:name w:val="Heading Procedure"/>
    <w:basedOn w:val="HeadingBase"/>
    <w:next w:val="Normal"/>
    <w:rsid w:val="00492F9B"/>
    <w:pPr>
      <w:tabs>
        <w:tab w:val="left" w:pos="0"/>
      </w:tabs>
      <w:spacing w:before="120" w:after="60"/>
    </w:pPr>
    <w:rPr>
      <w:i/>
      <w:color w:val="918585"/>
      <w:sz w:val="22"/>
    </w:rPr>
  </w:style>
  <w:style w:type="paragraph" w:customStyle="1" w:styleId="TableBodyText">
    <w:name w:val="Table Body Text"/>
    <w:basedOn w:val="BodyText"/>
    <w:rsid w:val="00492F9B"/>
    <w:pPr>
      <w:spacing w:before="60" w:after="60"/>
    </w:pPr>
  </w:style>
  <w:style w:type="paragraph" w:styleId="ListContinue">
    <w:name w:val="List Continue"/>
    <w:basedOn w:val="List"/>
    <w:rsid w:val="00492F9B"/>
    <w:pPr>
      <w:ind w:firstLine="0"/>
    </w:pPr>
  </w:style>
  <w:style w:type="paragraph" w:customStyle="1" w:styleId="ListNote">
    <w:name w:val="List Note"/>
    <w:basedOn w:val="List"/>
    <w:rsid w:val="00492F9B"/>
    <w:pPr>
      <w:pBdr>
        <w:top w:val="single" w:sz="6" w:space="2" w:color="918585"/>
        <w:bottom w:val="single" w:sz="6" w:space="2" w:color="918585"/>
      </w:pBdr>
      <w:tabs>
        <w:tab w:val="left" w:pos="1021"/>
      </w:tabs>
      <w:ind w:firstLine="0"/>
    </w:pPr>
  </w:style>
  <w:style w:type="paragraph" w:customStyle="1" w:styleId="Warning">
    <w:name w:val="Warning"/>
    <w:basedOn w:val="BodyText"/>
    <w:rsid w:val="00492F9B"/>
    <w:pPr>
      <w:shd w:val="clear" w:color="auto" w:fill="D9D9D9"/>
      <w:tabs>
        <w:tab w:val="left" w:pos="992"/>
      </w:tabs>
      <w:ind w:left="119" w:right="119"/>
    </w:pPr>
    <w:rPr>
      <w:sz w:val="20"/>
    </w:rPr>
  </w:style>
  <w:style w:type="paragraph" w:customStyle="1" w:styleId="MarginIcons">
    <w:name w:val="Margin Icons"/>
    <w:basedOn w:val="BodyText"/>
    <w:rsid w:val="00492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F9B"/>
    <w:rPr>
      <w:rFonts w:ascii="Courier New" w:hAnsi="Courier New"/>
    </w:rPr>
  </w:style>
  <w:style w:type="paragraph" w:customStyle="1" w:styleId="NoteBullet">
    <w:name w:val="Note Bullet"/>
    <w:basedOn w:val="Note"/>
    <w:rsid w:val="00492F9B"/>
    <w:pPr>
      <w:tabs>
        <w:tab w:val="clear" w:pos="680"/>
      </w:tabs>
      <w:spacing w:before="60" w:after="60"/>
    </w:pPr>
  </w:style>
  <w:style w:type="paragraph" w:customStyle="1" w:styleId="SubHeading2">
    <w:name w:val="SubHeading2"/>
    <w:basedOn w:val="HeadingBase"/>
    <w:rsid w:val="00492F9B"/>
    <w:pPr>
      <w:spacing w:before="240" w:after="60"/>
    </w:pPr>
    <w:rPr>
      <w:sz w:val="20"/>
    </w:rPr>
  </w:style>
  <w:style w:type="paragraph" w:customStyle="1" w:styleId="SubHeading1">
    <w:name w:val="SubHeading1"/>
    <w:basedOn w:val="HeadingBase"/>
    <w:rsid w:val="00492F9B"/>
    <w:pPr>
      <w:spacing w:before="240" w:after="60"/>
    </w:pPr>
    <w:rPr>
      <w:color w:val="918585"/>
      <w:sz w:val="22"/>
    </w:rPr>
  </w:style>
  <w:style w:type="paragraph" w:customStyle="1" w:styleId="SideHeading">
    <w:name w:val="Side Heading"/>
    <w:basedOn w:val="HeadingBase"/>
    <w:rsid w:val="00492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F9B"/>
    <w:pPr>
      <w:numPr>
        <w:numId w:val="10"/>
      </w:numPr>
    </w:pPr>
  </w:style>
  <w:style w:type="paragraph" w:styleId="PlainText">
    <w:name w:val="Plain Text"/>
    <w:basedOn w:val="Normal"/>
    <w:link w:val="PlainTextChar"/>
    <w:rsid w:val="00492F9B"/>
    <w:rPr>
      <w:sz w:val="20"/>
    </w:rPr>
  </w:style>
  <w:style w:type="character" w:customStyle="1" w:styleId="PlainTextChar">
    <w:name w:val="Plain Text Char"/>
    <w:basedOn w:val="DefaultParagraphFont"/>
    <w:link w:val="PlainText"/>
    <w:rsid w:val="00492F9B"/>
    <w:rPr>
      <w:rFonts w:ascii="Courier New" w:eastAsia="Times New Roman" w:hAnsi="Courier New" w:cs="Times New Roman"/>
      <w:sz w:val="20"/>
      <w:szCs w:val="20"/>
      <w:lang w:eastAsia="en-US"/>
    </w:rPr>
  </w:style>
  <w:style w:type="character" w:customStyle="1" w:styleId="MenuOption">
    <w:name w:val="Menu Option"/>
    <w:basedOn w:val="DefaultParagraphFont"/>
    <w:rsid w:val="00492F9B"/>
    <w:rPr>
      <w:b/>
      <w:smallCaps/>
    </w:rPr>
  </w:style>
  <w:style w:type="paragraph" w:customStyle="1" w:styleId="TableListNumber">
    <w:name w:val="Table List Number"/>
    <w:basedOn w:val="ListNumber"/>
    <w:rsid w:val="00492F9B"/>
    <w:pPr>
      <w:numPr>
        <w:numId w:val="0"/>
      </w:numPr>
    </w:pPr>
  </w:style>
  <w:style w:type="paragraph" w:styleId="TOC4">
    <w:name w:val="toc 4"/>
    <w:basedOn w:val="TOCBase"/>
    <w:next w:val="Normal"/>
    <w:semiHidden/>
    <w:rsid w:val="00492F9B"/>
    <w:pPr>
      <w:tabs>
        <w:tab w:val="right" w:leader="dot" w:pos="9071"/>
      </w:tabs>
      <w:ind w:left="1701"/>
    </w:pPr>
  </w:style>
  <w:style w:type="paragraph" w:customStyle="1" w:styleId="ListAlpha">
    <w:name w:val="List Alpha"/>
    <w:basedOn w:val="List"/>
    <w:rsid w:val="00492F9B"/>
    <w:pPr>
      <w:numPr>
        <w:numId w:val="8"/>
      </w:numPr>
    </w:pPr>
  </w:style>
  <w:style w:type="paragraph" w:customStyle="1" w:styleId="ListAlpha2">
    <w:name w:val="List Alpha 2"/>
    <w:basedOn w:val="List2"/>
    <w:rsid w:val="00492F9B"/>
    <w:pPr>
      <w:numPr>
        <w:numId w:val="7"/>
      </w:numPr>
    </w:pPr>
  </w:style>
  <w:style w:type="paragraph" w:styleId="List2">
    <w:name w:val="List 2"/>
    <w:basedOn w:val="BodyText"/>
    <w:rsid w:val="00492F9B"/>
    <w:pPr>
      <w:tabs>
        <w:tab w:val="left" w:pos="680"/>
      </w:tabs>
      <w:spacing w:before="60" w:after="60"/>
      <w:ind w:left="680" w:hanging="340"/>
    </w:pPr>
  </w:style>
  <w:style w:type="paragraph" w:styleId="List3">
    <w:name w:val="List 3"/>
    <w:basedOn w:val="BodyText"/>
    <w:rsid w:val="00492F9B"/>
    <w:pPr>
      <w:tabs>
        <w:tab w:val="left" w:pos="1021"/>
      </w:tabs>
      <w:spacing w:before="60" w:after="60"/>
      <w:ind w:left="1020" w:hanging="340"/>
    </w:pPr>
  </w:style>
  <w:style w:type="paragraph" w:styleId="List4">
    <w:name w:val="List 4"/>
    <w:basedOn w:val="BodyText"/>
    <w:rsid w:val="00492F9B"/>
    <w:pPr>
      <w:tabs>
        <w:tab w:val="left" w:pos="1361"/>
      </w:tabs>
      <w:spacing w:before="60" w:after="60"/>
      <w:ind w:left="1361" w:hanging="340"/>
    </w:pPr>
  </w:style>
  <w:style w:type="paragraph" w:styleId="List5">
    <w:name w:val="List 5"/>
    <w:basedOn w:val="BodyText"/>
    <w:rsid w:val="00492F9B"/>
    <w:pPr>
      <w:tabs>
        <w:tab w:val="left" w:pos="1701"/>
      </w:tabs>
      <w:spacing w:before="60" w:after="60"/>
      <w:ind w:left="1701" w:hanging="340"/>
    </w:pPr>
  </w:style>
  <w:style w:type="paragraph" w:styleId="ListBullet3">
    <w:name w:val="List Bullet 3"/>
    <w:basedOn w:val="List3"/>
    <w:rsid w:val="00492F9B"/>
    <w:pPr>
      <w:numPr>
        <w:numId w:val="13"/>
      </w:numPr>
      <w:tabs>
        <w:tab w:val="clear" w:pos="1021"/>
      </w:tabs>
      <w:ind w:left="1037" w:hanging="357"/>
    </w:pPr>
  </w:style>
  <w:style w:type="paragraph" w:styleId="ListBullet4">
    <w:name w:val="List Bullet 4"/>
    <w:basedOn w:val="List4"/>
    <w:rsid w:val="00492F9B"/>
    <w:pPr>
      <w:numPr>
        <w:numId w:val="2"/>
      </w:numPr>
      <w:tabs>
        <w:tab w:val="clear" w:pos="1361"/>
      </w:tabs>
    </w:pPr>
  </w:style>
  <w:style w:type="paragraph" w:styleId="ListBullet5">
    <w:name w:val="List Bullet 5"/>
    <w:basedOn w:val="List5"/>
    <w:rsid w:val="00492F9B"/>
    <w:pPr>
      <w:numPr>
        <w:numId w:val="3"/>
      </w:numPr>
    </w:pPr>
  </w:style>
  <w:style w:type="paragraph" w:styleId="ListContinue2">
    <w:name w:val="List Continue 2"/>
    <w:basedOn w:val="List2"/>
    <w:rsid w:val="00492F9B"/>
    <w:pPr>
      <w:ind w:firstLine="0"/>
    </w:pPr>
  </w:style>
  <w:style w:type="paragraph" w:styleId="ListContinue3">
    <w:name w:val="List Continue 3"/>
    <w:basedOn w:val="List3"/>
    <w:rsid w:val="00492F9B"/>
    <w:pPr>
      <w:ind w:left="1021" w:firstLine="0"/>
    </w:pPr>
  </w:style>
  <w:style w:type="paragraph" w:styleId="ListContinue4">
    <w:name w:val="List Continue 4"/>
    <w:basedOn w:val="List4"/>
    <w:rsid w:val="00492F9B"/>
    <w:pPr>
      <w:ind w:firstLine="0"/>
    </w:pPr>
  </w:style>
  <w:style w:type="paragraph" w:styleId="ListContinue5">
    <w:name w:val="List Continue 5"/>
    <w:basedOn w:val="List5"/>
    <w:rsid w:val="00492F9B"/>
    <w:pPr>
      <w:ind w:firstLine="0"/>
    </w:pPr>
  </w:style>
  <w:style w:type="paragraph" w:styleId="ListNumber3">
    <w:name w:val="List Number 3"/>
    <w:basedOn w:val="List3"/>
    <w:rsid w:val="00492F9B"/>
    <w:pPr>
      <w:numPr>
        <w:numId w:val="4"/>
      </w:numPr>
    </w:pPr>
  </w:style>
  <w:style w:type="paragraph" w:styleId="ListNumber4">
    <w:name w:val="List Number 4"/>
    <w:basedOn w:val="List4"/>
    <w:rsid w:val="00492F9B"/>
    <w:pPr>
      <w:numPr>
        <w:numId w:val="5"/>
      </w:numPr>
    </w:pPr>
  </w:style>
  <w:style w:type="paragraph" w:styleId="ListNumber5">
    <w:name w:val="List Number 5"/>
    <w:basedOn w:val="List5"/>
    <w:rsid w:val="00492F9B"/>
    <w:pPr>
      <w:numPr>
        <w:numId w:val="6"/>
      </w:numPr>
    </w:pPr>
  </w:style>
  <w:style w:type="paragraph" w:styleId="BlockText">
    <w:name w:val="Block Text"/>
    <w:basedOn w:val="Normal"/>
    <w:rsid w:val="00492F9B"/>
    <w:pPr>
      <w:spacing w:after="120"/>
      <w:ind w:left="1440" w:right="1440"/>
    </w:pPr>
  </w:style>
  <w:style w:type="character" w:customStyle="1" w:styleId="Subscript">
    <w:name w:val="Subscript"/>
    <w:basedOn w:val="DefaultParagraphFont"/>
    <w:rsid w:val="00492F9B"/>
    <w:rPr>
      <w:sz w:val="16"/>
      <w:vertAlign w:val="subscript"/>
    </w:rPr>
  </w:style>
  <w:style w:type="character" w:customStyle="1" w:styleId="Superscript">
    <w:name w:val="Superscript"/>
    <w:basedOn w:val="DefaultParagraphFont"/>
    <w:rsid w:val="00492F9B"/>
    <w:rPr>
      <w:sz w:val="16"/>
      <w:vertAlign w:val="superscript"/>
    </w:rPr>
  </w:style>
  <w:style w:type="character" w:customStyle="1" w:styleId="Symbols">
    <w:name w:val="Symbols"/>
    <w:basedOn w:val="DefaultParagraphFont"/>
    <w:rsid w:val="00492F9B"/>
    <w:rPr>
      <w:rFonts w:ascii="Symbol" w:hAnsi="Symbol"/>
    </w:rPr>
  </w:style>
  <w:style w:type="character" w:customStyle="1" w:styleId="MenuOptions">
    <w:name w:val="Menu Options"/>
    <w:basedOn w:val="DefaultParagraphFont"/>
    <w:rsid w:val="00492F9B"/>
    <w:rPr>
      <w:rFonts w:ascii="Arial Narrow" w:hAnsi="Arial Narrow"/>
      <w:smallCaps/>
    </w:rPr>
  </w:style>
  <w:style w:type="character" w:customStyle="1" w:styleId="Buttons">
    <w:name w:val="Buttons"/>
    <w:basedOn w:val="DefaultParagraphFont"/>
    <w:rsid w:val="00492F9B"/>
    <w:rPr>
      <w:b/>
    </w:rPr>
  </w:style>
  <w:style w:type="character" w:customStyle="1" w:styleId="Underlined">
    <w:name w:val="Underlined"/>
    <w:basedOn w:val="DefaultParagraphFont"/>
    <w:rsid w:val="00492F9B"/>
    <w:rPr>
      <w:u w:val="single"/>
    </w:rPr>
  </w:style>
  <w:style w:type="paragraph" w:customStyle="1" w:styleId="TableBodyTextRight">
    <w:name w:val="Table Body Text Right"/>
    <w:basedOn w:val="TableBodyText"/>
    <w:rsid w:val="00492F9B"/>
    <w:pPr>
      <w:widowControl w:val="0"/>
      <w:autoSpaceDE w:val="0"/>
      <w:autoSpaceDN w:val="0"/>
      <w:adjustRightInd w:val="0"/>
      <w:jc w:val="right"/>
    </w:pPr>
    <w:rPr>
      <w:rFonts w:cs="Arial"/>
      <w:szCs w:val="18"/>
    </w:rPr>
  </w:style>
  <w:style w:type="paragraph" w:customStyle="1" w:styleId="CopyrightText">
    <w:name w:val="Copyright Text"/>
    <w:basedOn w:val="BodyText"/>
    <w:rsid w:val="00492F9B"/>
    <w:rPr>
      <w:sz w:val="18"/>
    </w:rPr>
  </w:style>
  <w:style w:type="paragraph" w:customStyle="1" w:styleId="BodySmallRight">
    <w:name w:val="Body Small Right"/>
    <w:basedOn w:val="BodyTextRight"/>
    <w:rsid w:val="00492F9B"/>
    <w:rPr>
      <w:sz w:val="18"/>
      <w:szCs w:val="18"/>
    </w:rPr>
  </w:style>
  <w:style w:type="paragraph" w:customStyle="1" w:styleId="MarginEdition">
    <w:name w:val="Margin Edition"/>
    <w:basedOn w:val="MarginNote"/>
    <w:rsid w:val="00492F9B"/>
    <w:pPr>
      <w:spacing w:before="0" w:after="0"/>
    </w:pPr>
    <w:rPr>
      <w:rFonts w:ascii="Times New Roman" w:hAnsi="Times New Roman"/>
      <w:color w:val="999999"/>
    </w:rPr>
  </w:style>
  <w:style w:type="paragraph" w:customStyle="1" w:styleId="Spacer">
    <w:name w:val="Spacer"/>
    <w:basedOn w:val="Normal"/>
    <w:rsid w:val="00492F9B"/>
    <w:rPr>
      <w:sz w:val="2"/>
      <w:szCs w:val="2"/>
    </w:rPr>
  </w:style>
  <w:style w:type="character" w:customStyle="1" w:styleId="Small">
    <w:name w:val="Small"/>
    <w:basedOn w:val="DefaultParagraphFont"/>
    <w:rsid w:val="00492F9B"/>
    <w:rPr>
      <w:sz w:val="16"/>
    </w:rPr>
  </w:style>
  <w:style w:type="paragraph" w:customStyle="1" w:styleId="WideTable">
    <w:name w:val="Wide Table"/>
    <w:basedOn w:val="Normal"/>
    <w:rsid w:val="00492F9B"/>
    <w:pPr>
      <w:ind w:left="-1418"/>
    </w:pPr>
    <w:rPr>
      <w:sz w:val="2"/>
      <w:szCs w:val="2"/>
    </w:rPr>
  </w:style>
  <w:style w:type="character" w:styleId="PageNumber">
    <w:name w:val="page number"/>
    <w:basedOn w:val="DefaultParagraphFont"/>
    <w:rsid w:val="00492F9B"/>
  </w:style>
  <w:style w:type="paragraph" w:styleId="Quote">
    <w:name w:val="Quote"/>
    <w:basedOn w:val="Heading1"/>
    <w:link w:val="QuoteChar"/>
    <w:qFormat/>
    <w:rsid w:val="00492F9B"/>
    <w:rPr>
      <w:b w:val="0"/>
      <w:sz w:val="72"/>
      <w:szCs w:val="72"/>
      <w:lang w:val="en-NZ"/>
    </w:rPr>
  </w:style>
  <w:style w:type="character" w:customStyle="1" w:styleId="QuoteChar">
    <w:name w:val="Quote Char"/>
    <w:basedOn w:val="DefaultParagraphFont"/>
    <w:link w:val="Quote"/>
    <w:rsid w:val="00492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F9B"/>
    <w:pPr>
      <w:pageBreakBefore/>
    </w:pPr>
  </w:style>
  <w:style w:type="paragraph" w:customStyle="1" w:styleId="Border">
    <w:name w:val="Border"/>
    <w:basedOn w:val="Normal"/>
    <w:qFormat/>
    <w:rsid w:val="00492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F9B"/>
    <w:rPr>
      <w:b/>
      <w:bCs/>
      <w:i/>
      <w:iCs/>
      <w:color w:val="auto"/>
    </w:rPr>
  </w:style>
  <w:style w:type="paragraph" w:styleId="IntenseQuote">
    <w:name w:val="Intense Quote"/>
    <w:basedOn w:val="Normal"/>
    <w:next w:val="Normal"/>
    <w:link w:val="IntenseQuoteChar"/>
    <w:uiPriority w:val="30"/>
    <w:qFormat/>
    <w:rsid w:val="00492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F9B"/>
    <w:rPr>
      <w:smallCaps/>
      <w:color w:val="auto"/>
      <w:u w:val="single"/>
    </w:rPr>
  </w:style>
  <w:style w:type="character" w:styleId="IntenseReference">
    <w:name w:val="Intense Reference"/>
    <w:basedOn w:val="DefaultParagraphFont"/>
    <w:uiPriority w:val="32"/>
    <w:qFormat/>
    <w:rsid w:val="00492F9B"/>
    <w:rPr>
      <w:b/>
      <w:bCs/>
      <w:smallCaps/>
      <w:color w:val="auto"/>
      <w:spacing w:val="5"/>
      <w:u w:val="single"/>
    </w:rPr>
  </w:style>
  <w:style w:type="paragraph" w:customStyle="1" w:styleId="2ColumnHeading">
    <w:name w:val="2Column Heading"/>
    <w:basedOn w:val="BodyText"/>
    <w:qFormat/>
    <w:rsid w:val="00492F9B"/>
    <w:pPr>
      <w:spacing w:after="60"/>
      <w:ind w:left="-2268"/>
    </w:pPr>
    <w:rPr>
      <w:b/>
    </w:rPr>
  </w:style>
  <w:style w:type="paragraph" w:customStyle="1" w:styleId="Heading1TOC">
    <w:name w:val="Heading1 TOC"/>
    <w:basedOn w:val="Normal"/>
    <w:qFormat/>
    <w:rsid w:val="00492F9B"/>
    <w:pPr>
      <w:spacing w:before="240" w:after="120"/>
    </w:pPr>
    <w:rPr>
      <w:rFonts w:ascii="Times New Roman" w:hAnsi="Times New Roman"/>
      <w:b/>
      <w:sz w:val="32"/>
    </w:rPr>
  </w:style>
  <w:style w:type="paragraph" w:customStyle="1" w:styleId="Heading2TOC">
    <w:name w:val="Heading2 TOC"/>
    <w:basedOn w:val="Normal"/>
    <w:qFormat/>
    <w:rsid w:val="00492F9B"/>
    <w:pPr>
      <w:spacing w:before="240" w:after="60"/>
    </w:pPr>
    <w:rPr>
      <w:rFonts w:ascii="Times New Roman" w:hAnsi="Times New Roman"/>
      <w:b/>
      <w:sz w:val="28"/>
    </w:rPr>
  </w:style>
  <w:style w:type="character" w:customStyle="1" w:styleId="Underline">
    <w:name w:val="Underline"/>
    <w:basedOn w:val="DefaultParagraphFont"/>
    <w:qFormat/>
    <w:rsid w:val="00492F9B"/>
    <w:rPr>
      <w:u w:val="single"/>
    </w:rPr>
  </w:style>
  <w:style w:type="character" w:customStyle="1" w:styleId="BoldandItalics">
    <w:name w:val="Bold and Italics"/>
    <w:qFormat/>
    <w:rsid w:val="00492F9B"/>
    <w:rPr>
      <w:b/>
      <w:i/>
      <w:u w:val="none"/>
    </w:rPr>
  </w:style>
  <w:style w:type="paragraph" w:styleId="BalloonText">
    <w:name w:val="Balloon Text"/>
    <w:basedOn w:val="Normal"/>
    <w:link w:val="BalloonTextChar"/>
    <w:rsid w:val="00492F9B"/>
    <w:rPr>
      <w:rFonts w:ascii="Tahoma" w:hAnsi="Tahoma" w:cs="Tahoma"/>
      <w:sz w:val="16"/>
      <w:szCs w:val="16"/>
    </w:rPr>
  </w:style>
  <w:style w:type="character" w:customStyle="1" w:styleId="BalloonTextChar">
    <w:name w:val="Balloon Text Char"/>
    <w:basedOn w:val="DefaultParagraphFont"/>
    <w:link w:val="BalloonText"/>
    <w:rsid w:val="00492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F9B"/>
    <w:rPr>
      <w:b/>
      <w:color w:val="660033"/>
      <w:spacing w:val="0"/>
    </w:rPr>
  </w:style>
  <w:style w:type="paragraph" w:customStyle="1" w:styleId="Nameditemlist">
    <w:name w:val="Named item list"/>
    <w:basedOn w:val="BodyText"/>
    <w:qFormat/>
    <w:rsid w:val="00492F9B"/>
    <w:pPr>
      <w:tabs>
        <w:tab w:val="left" w:pos="2835"/>
      </w:tabs>
      <w:ind w:left="2835" w:hanging="2835"/>
    </w:pPr>
  </w:style>
  <w:style w:type="paragraph" w:customStyle="1" w:styleId="BodyTextnopadding">
    <w:name w:val="Body Text no padding"/>
    <w:basedOn w:val="BodyText"/>
    <w:qFormat/>
    <w:rsid w:val="00492F9B"/>
    <w:pPr>
      <w:spacing w:before="0" w:after="0"/>
    </w:pPr>
  </w:style>
  <w:style w:type="paragraph" w:customStyle="1" w:styleId="BodyTextBold">
    <w:name w:val="Body Text Bold"/>
    <w:basedOn w:val="BodyText"/>
    <w:qFormat/>
    <w:rsid w:val="00492F9B"/>
    <w:rPr>
      <w:b/>
    </w:rPr>
  </w:style>
  <w:style w:type="character" w:styleId="Hyperlink">
    <w:name w:val="Hyperlink"/>
    <w:basedOn w:val="DefaultParagraphFont"/>
    <w:uiPriority w:val="99"/>
    <w:unhideWhenUsed/>
    <w:rsid w:val="002560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5278</Characters>
  <Application>Microsoft Office Word</Application>
  <DocSecurity>0</DocSecurity>
  <Lines>155</Lines>
  <Paragraphs>95</Paragraphs>
  <ScaleCrop>false</ScaleCrop>
  <Company>Author-it Software Corporation Ltd.</Company>
  <LinksUpToDate>false</LinksUpToDate>
  <CharactersWithSpaces>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PSPREG008 Act on non-compliance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2025-03-01T22:19:00Z</dcterms:created>
  <dcterms:modified xsi:type="dcterms:W3CDTF">2025-03-01T22:19:00Z</dcterms:modified>
</cp:coreProperties>
</file>