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279" w:rsidP="00136279">
      <w:pPr>
        <w:pStyle w:val="Title"/>
      </w:pPr>
      <w:r>
        <w:fldChar w:fldCharType="begin"/>
      </w:r>
      <w:r>
        <w:instrText xml:space="preserve"> TITLE   \* MERGEFORMAT </w:instrText>
      </w:r>
      <w:r>
        <w:fldChar w:fldCharType="separate"/>
      </w:r>
      <w:r>
        <w:t>PSPREG007 Make arrests</w:t>
      </w:r>
      <w:r>
        <w:fldChar w:fldCharType="end"/>
      </w:r>
    </w:p>
    <w:p w:rsidR="00136279" w:rsidP="00136279">
      <w:pPr>
        <w:pStyle w:val="Version"/>
        <w:sectPr w:rsidSect="00413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80C" w:rsidP="0041380C">
      <w:pPr>
        <w:pStyle w:val="SuperHeading"/>
      </w:pPr>
      <w:r w:rsidRPr="0041380C">
        <w:t>PSPREG007 Make arrests</w:t>
      </w:r>
    </w:p>
    <w:p w:rsidR="00000000" w:rsidRPr="0041380C" w:rsidP="0041380C">
      <w:pPr>
        <w:pStyle w:val="Heading1"/>
      </w:pPr>
      <w:bookmarkStart w:id="1" w:name="O_825684"/>
      <w:bookmarkEnd w:id="1"/>
      <w:r w:rsidRPr="0041380C">
        <w:t>Modification History</w:t>
      </w:r>
    </w:p>
    <w:tbl>
      <w:tblPr>
        <w:tblW w:w="0" w:type="auto"/>
        <w:tblLayout w:type="fixed"/>
        <w:tblCellMar>
          <w:left w:w="62" w:type="dxa"/>
          <w:right w:w="62" w:type="dxa"/>
        </w:tblCellMar>
        <w:tblLook w:val="0000"/>
      </w:tblPr>
      <w:tblGrid>
        <w:gridCol w:w="1134"/>
        <w:gridCol w:w="7937"/>
      </w:tblGrid>
      <w:tr w:rsidTr="001362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TableHeading"/>
              <w:rPr>
                <w:lang w:val="en-NZ"/>
              </w:rPr>
            </w:pPr>
            <w:r w:rsidRPr="004138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TableHeading"/>
              <w:rPr>
                <w:lang w:val="en-NZ"/>
              </w:rPr>
            </w:pPr>
            <w:r w:rsidRPr="0041380C">
              <w:t>Comments</w:t>
            </w:r>
          </w:p>
        </w:tc>
      </w:tr>
      <w:tr w:rsidTr="001362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BodyText"/>
              <w:rPr>
                <w:lang w:val="en-NZ"/>
              </w:rPr>
            </w:pPr>
            <w:r w:rsidRPr="004138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80C" w:rsidP="0041380C">
            <w:pPr>
              <w:pStyle w:val="BodyText"/>
            </w:pPr>
            <w:r w:rsidRPr="0041380C">
              <w:t xml:space="preserve">This unit was released in PSP Public Sector Training Package release 1.0 and meets the Standards for Training Packages. </w:t>
            </w:r>
          </w:p>
          <w:p w:rsidR="00000000" w:rsidRPr="0041380C" w:rsidP="0041380C">
            <w:pPr>
              <w:pStyle w:val="BodyText"/>
            </w:pPr>
          </w:p>
          <w:p w:rsidR="00000000" w:rsidRPr="0041380C" w:rsidP="0041380C">
            <w:pPr>
              <w:pStyle w:val="BodyText"/>
            </w:pPr>
            <w:r w:rsidRPr="0041380C">
              <w:t>This unit supersedes and is equivalent to PSPREG406C Make arrests.</w:t>
            </w:r>
          </w:p>
          <w:p w:rsidR="00000000" w:rsidRPr="0041380C" w:rsidP="0041380C">
            <w:pPr>
              <w:pStyle w:val="BodyText"/>
            </w:pPr>
          </w:p>
          <w:p w:rsidR="00000000" w:rsidRPr="0041380C" w:rsidP="0041380C">
            <w:pPr>
              <w:pStyle w:val="ListBullet"/>
            </w:pPr>
            <w:r w:rsidRPr="0041380C">
              <w:t>Unit code updated</w:t>
            </w:r>
          </w:p>
          <w:p w:rsidR="00000000" w:rsidRPr="0041380C" w:rsidP="0041380C">
            <w:pPr>
              <w:pStyle w:val="ListBullet"/>
            </w:pPr>
            <w:r w:rsidRPr="0041380C">
              <w:t>Content and formatting upda</w:t>
            </w:r>
            <w:r w:rsidRPr="0041380C">
              <w:t>ted to comply with new standards</w:t>
            </w:r>
          </w:p>
          <w:p w:rsidR="00000000" w:rsidRPr="0041380C" w:rsidP="0041380C">
            <w:pPr>
              <w:pStyle w:val="ListBullet"/>
            </w:pPr>
            <w:r w:rsidRPr="0041380C">
              <w:t>All PC transitioned from passive to active voice</w:t>
            </w:r>
          </w:p>
        </w:tc>
      </w:tr>
    </w:tbl>
    <w:p w:rsidR="00136279" w:rsidP="0041380C">
      <w:pPr>
        <w:pStyle w:val="BodyText"/>
      </w:pPr>
    </w:p>
    <w:p w:rsidR="00136279" w:rsidP="0041380C">
      <w:pPr>
        <w:pStyle w:val="BodyText"/>
      </w:pPr>
    </w:p>
    <w:p w:rsidR="00000000" w:rsidRPr="0041380C" w:rsidP="0041380C">
      <w:pPr>
        <w:pStyle w:val="Heading1"/>
      </w:pPr>
      <w:bookmarkStart w:id="2" w:name="O_825685"/>
      <w:bookmarkEnd w:id="2"/>
      <w:r w:rsidRPr="0041380C">
        <w:t>Application</w:t>
      </w:r>
    </w:p>
    <w:p w:rsidR="00000000" w:rsidRPr="0041380C" w:rsidP="00136279">
      <w:pPr>
        <w:pStyle w:val="BodyText"/>
      </w:pPr>
      <w:r w:rsidRPr="0041380C">
        <w:t>This unit describes the skills required to make arrests. It includes making the decision to arrest, performing arrests and preparing and submitting related documentation. This unit applies to those working in a role where they will be required to arrest pe</w:t>
      </w:r>
      <w:r w:rsidRPr="0041380C">
        <w:t>rsons under powers provided by legislation.</w:t>
      </w:r>
    </w:p>
    <w:p w:rsidR="00000000" w:rsidRPr="0041380C" w:rsidP="00136279">
      <w:pPr>
        <w:pStyle w:val="BodyText"/>
      </w:pPr>
      <w:r w:rsidRPr="0041380C">
        <w:t>This unit applies to those working in public sector roles conducting regulatory activities.</w:t>
      </w:r>
    </w:p>
    <w:p w:rsidR="00000000" w:rsidRPr="0041380C" w:rsidP="00136279">
      <w:pPr>
        <w:pStyle w:val="BodyText"/>
      </w:pPr>
      <w:r w:rsidRPr="0041380C">
        <w:t>The skills and knowledge described in this unit must be applied within the legislative, regulatory and policy environm</w:t>
      </w:r>
      <w:r w:rsidRPr="0041380C">
        <w:t>ent in which they are carried out. Organisational policies and procedures must be consulted and adhered to.</w:t>
      </w:r>
    </w:p>
    <w:p w:rsidR="00000000" w:rsidRPr="0041380C" w:rsidP="00136279">
      <w:pPr>
        <w:pStyle w:val="BodyText"/>
      </w:pPr>
      <w:r w:rsidRPr="0041380C">
        <w:t xml:space="preserve">Those undertaking this unit would work independently and as part of a team. They would perform complex tasks in a range of familiar and unfamiliar </w:t>
      </w:r>
      <w:r w:rsidRPr="0041380C">
        <w:t>contexts.</w:t>
      </w:r>
    </w:p>
    <w:p w:rsidR="00136279" w:rsidP="00136279">
      <w:pPr>
        <w:pStyle w:val="BodyText"/>
      </w:pPr>
      <w:r w:rsidRPr="0041380C">
        <w:t>No licensing, legislative or certification requirements apply to unit at the time of publication.</w:t>
      </w:r>
    </w:p>
    <w:p w:rsidR="00000000" w:rsidRPr="0041380C" w:rsidP="0041380C">
      <w:pPr>
        <w:pStyle w:val="Heading1"/>
      </w:pPr>
      <w:bookmarkStart w:id="3" w:name="O_825687"/>
      <w:bookmarkEnd w:id="3"/>
      <w:r w:rsidRPr="0041380C">
        <w:t>Competency Field</w:t>
      </w:r>
    </w:p>
    <w:p w:rsidR="00000000" w:rsidRPr="0041380C" w:rsidP="00136279">
      <w:pPr>
        <w:pStyle w:val="BodyText"/>
      </w:pPr>
      <w:r w:rsidRPr="0041380C">
        <w:t>Regulatory</w:t>
      </w:r>
    </w:p>
    <w:p w:rsidR="00000000" w:rsidRPr="0041380C" w:rsidP="0041380C">
      <w:pPr>
        <w:pStyle w:val="Heading1"/>
      </w:pPr>
      <w:bookmarkStart w:id="4" w:name="O_825689"/>
      <w:bookmarkEnd w:id="4"/>
      <w:r w:rsidRPr="0041380C">
        <w:t>Elements and Performance Criteria</w:t>
      </w:r>
    </w:p>
    <w:tbl>
      <w:tblPr>
        <w:tblW w:w="0" w:type="auto"/>
        <w:tblLayout w:type="fixed"/>
        <w:tblCellMar>
          <w:left w:w="62" w:type="dxa"/>
          <w:right w:w="62" w:type="dxa"/>
        </w:tblCellMar>
        <w:tblLook w:val="0000"/>
      </w:tblPr>
      <w:tblGrid>
        <w:gridCol w:w="2203"/>
        <w:gridCol w:w="6804"/>
      </w:tblGrid>
      <w:tr w:rsidTr="004138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TableHeading"/>
              <w:rPr>
                <w:lang w:val="en-NZ"/>
              </w:rPr>
            </w:pPr>
            <w:r w:rsidRPr="0041380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TableHeading"/>
              <w:rPr>
                <w:lang w:val="en-NZ"/>
              </w:rPr>
            </w:pPr>
            <w:r w:rsidRPr="0041380C">
              <w:t>PERFORMANCE CRITERIA</w:t>
            </w:r>
          </w:p>
        </w:tc>
      </w:tr>
      <w:tr w:rsidTr="004138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BodyText"/>
              <w:rPr>
                <w:lang w:val="en-NZ"/>
              </w:rPr>
            </w:pPr>
            <w:r w:rsidRPr="0041380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BodyText"/>
              <w:rPr>
                <w:lang w:val="en-NZ"/>
              </w:rPr>
            </w:pPr>
            <w:r w:rsidRPr="0041380C">
              <w:t>Performance criteria describe the performance needed to demonstrate achievement of the element. Where bold italicised text is used, further information is detailed in the range of conditions section.</w:t>
            </w:r>
          </w:p>
        </w:tc>
      </w:tr>
      <w:tr w:rsidTr="004138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List"/>
              <w:rPr>
                <w:lang w:val="en-NZ"/>
              </w:rPr>
            </w:pPr>
            <w:r w:rsidRPr="0041380C">
              <w:rPr>
                <w:rStyle w:val="SpecialBold"/>
              </w:rPr>
              <w:t>1.</w:t>
            </w:r>
            <w:r w:rsidRPr="0041380C">
              <w:rPr>
                <w:rStyle w:val="SpecialBold"/>
              </w:rPr>
              <w:tab/>
              <w:t>Make decisi</w:t>
            </w:r>
            <w:r w:rsidRPr="0041380C">
              <w:rPr>
                <w:rStyle w:val="SpecialBold"/>
              </w:rPr>
              <w:t>on to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80C" w:rsidP="0041380C">
            <w:pPr>
              <w:pStyle w:val="List"/>
            </w:pPr>
            <w:r w:rsidRPr="0041380C">
              <w:t>1.1</w:t>
            </w:r>
            <w:r w:rsidRPr="0041380C">
              <w:tab/>
              <w:t>Assess circumstances and determine arrest to be the appropriate response decision in relation to the alleged breach of law.</w:t>
            </w:r>
          </w:p>
          <w:p w:rsidR="00000000" w:rsidRPr="0041380C" w:rsidP="0041380C">
            <w:pPr>
              <w:pStyle w:val="List"/>
            </w:pPr>
            <w:r w:rsidRPr="0041380C">
              <w:t>1.2</w:t>
            </w:r>
            <w:r w:rsidRPr="0041380C">
              <w:tab/>
              <w:t>Assess situation to ensure the arrest can be made without endangering self or others.</w:t>
            </w:r>
          </w:p>
          <w:p w:rsidR="00000000" w:rsidP="0041380C">
            <w:pPr>
              <w:pStyle w:val="List"/>
              <w:rPr>
                <w:lang w:val="en-NZ"/>
              </w:rPr>
            </w:pPr>
            <w:r w:rsidRPr="0041380C">
              <w:t>1.3</w:t>
            </w:r>
            <w:r w:rsidRPr="0041380C">
              <w:tab/>
            </w:r>
            <w:r w:rsidRPr="0041380C">
              <w:t>Request assistance promptly as required.</w:t>
            </w:r>
          </w:p>
        </w:tc>
      </w:tr>
      <w:tr w:rsidTr="004138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List"/>
              <w:rPr>
                <w:lang w:val="en-NZ"/>
              </w:rPr>
            </w:pPr>
            <w:r w:rsidRPr="0041380C">
              <w:rPr>
                <w:rStyle w:val="SpecialBold"/>
              </w:rPr>
              <w:t>2.</w:t>
            </w:r>
            <w:r w:rsidRPr="0041380C">
              <w:rPr>
                <w:rStyle w:val="SpecialBold"/>
              </w:rPr>
              <w:tab/>
              <w:t>Perform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80C" w:rsidP="0041380C">
            <w:pPr>
              <w:pStyle w:val="List"/>
            </w:pPr>
            <w:r w:rsidRPr="0041380C">
              <w:t>2.1</w:t>
            </w:r>
            <w:r w:rsidRPr="0041380C">
              <w:tab/>
              <w:t>Carry out all legal and administrative requirements when performing arrest.</w:t>
            </w:r>
          </w:p>
          <w:p w:rsidR="00000000" w:rsidRPr="0041380C" w:rsidP="0041380C">
            <w:pPr>
              <w:pStyle w:val="List"/>
            </w:pPr>
            <w:r w:rsidRPr="0041380C">
              <w:t>2.2</w:t>
            </w:r>
            <w:r w:rsidRPr="0041380C">
              <w:tab/>
              <w:t>Use conflict de-escalation techniques as necessary to avoid force and maintain the safety of self and others.</w:t>
            </w:r>
          </w:p>
          <w:p w:rsidR="00000000" w:rsidP="0041380C">
            <w:pPr>
              <w:pStyle w:val="List"/>
              <w:rPr>
                <w:lang w:val="en-NZ"/>
              </w:rPr>
            </w:pPr>
            <w:r w:rsidRPr="0041380C">
              <w:t>2.</w:t>
            </w:r>
            <w:r w:rsidRPr="0041380C">
              <w:t>3</w:t>
            </w:r>
            <w:r w:rsidRPr="0041380C">
              <w:tab/>
              <w:t>Conduct any arrest, restraint and/or transport actions in accordance with legislative requirements and organisational policy and procedures.</w:t>
            </w:r>
          </w:p>
        </w:tc>
      </w:tr>
      <w:tr w:rsidTr="004138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List"/>
              <w:rPr>
                <w:lang w:val="en-NZ"/>
              </w:rPr>
            </w:pPr>
            <w:r w:rsidRPr="0041380C">
              <w:rPr>
                <w:rStyle w:val="SpecialBold"/>
              </w:rPr>
              <w:t>3.</w:t>
            </w:r>
            <w:r w:rsidRPr="0041380C">
              <w:rPr>
                <w:rStyle w:val="SpecialBold"/>
              </w:rPr>
              <w:tab/>
              <w:t>Prepare and submit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80C" w:rsidP="0041380C">
            <w:pPr>
              <w:pStyle w:val="List"/>
            </w:pPr>
            <w:r w:rsidRPr="0041380C">
              <w:t>3.1</w:t>
            </w:r>
            <w:r w:rsidRPr="0041380C">
              <w:tab/>
              <w:t>Complete documentation that is accurate, relevant, complete, and prepare</w:t>
            </w:r>
            <w:r w:rsidRPr="0041380C">
              <w:t xml:space="preserve"> and submit within the required timeframe, as required by law.</w:t>
            </w:r>
          </w:p>
        </w:tc>
      </w:tr>
    </w:tbl>
    <w:p w:rsidR="00000000" w:rsidRPr="0041380C" w:rsidP="0041380C">
      <w:pPr>
        <w:pStyle w:val="BodyText"/>
      </w:pPr>
    </w:p>
    <w:p w:rsidR="00000000" w:rsidRPr="0041380C" w:rsidP="0041380C">
      <w:pPr>
        <w:pStyle w:val="AllowPageBreak"/>
      </w:pPr>
    </w:p>
    <w:p w:rsidR="00000000" w:rsidRPr="0041380C" w:rsidP="0041380C">
      <w:pPr>
        <w:pStyle w:val="Heading1"/>
      </w:pPr>
      <w:bookmarkStart w:id="5" w:name="O_825690"/>
      <w:bookmarkEnd w:id="5"/>
      <w:r w:rsidRPr="0041380C">
        <w:t>Foundation Skills</w:t>
      </w:r>
    </w:p>
    <w:p w:rsidR="00000000" w:rsidRPr="0041380C" w:rsidP="00136279">
      <w:pPr>
        <w:pStyle w:val="BodyText"/>
      </w:pPr>
      <w:r w:rsidRPr="0041380C">
        <w:t>Foundation skills are embedded within the elements and performance criteria of this unit.</w:t>
      </w:r>
    </w:p>
    <w:p w:rsidR="00000000" w:rsidRPr="0041380C" w:rsidP="0041380C">
      <w:pPr>
        <w:pStyle w:val="Heading1"/>
      </w:pPr>
      <w:bookmarkStart w:id="6" w:name="O_825692"/>
      <w:bookmarkEnd w:id="6"/>
      <w:r w:rsidRPr="0041380C">
        <w:t>Unit Mapping Information</w:t>
      </w:r>
    </w:p>
    <w:p w:rsidR="00000000" w:rsidRPr="0041380C" w:rsidP="00136279">
      <w:pPr>
        <w:pStyle w:val="BodyText"/>
      </w:pPr>
      <w:r w:rsidRPr="0041380C">
        <w:t>This unit supersedes and</w:t>
      </w:r>
      <w:r w:rsidRPr="0041380C">
        <w:t xml:space="preserve"> is equivalent to PSPREG406C Make arrests.</w:t>
      </w:r>
    </w:p>
    <w:p w:rsidR="00000000" w:rsidRPr="0041380C" w:rsidP="0041380C">
      <w:pPr>
        <w:pStyle w:val="Heading1"/>
      </w:pPr>
      <w:bookmarkStart w:id="7" w:name="O_825699"/>
      <w:bookmarkEnd w:id="7"/>
      <w:r w:rsidRPr="0041380C">
        <w:t>Links</w:t>
      </w:r>
    </w:p>
    <w:p w:rsidR="00000000" w:rsidRPr="0041380C" w:rsidP="00136279">
      <w:pPr>
        <w:pStyle w:val="BodyText"/>
      </w:pPr>
      <w:r w:rsidRPr="004138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136279">
      <w:pPr>
        <w:pStyle w:val="BodyText"/>
      </w:pPr>
      <w:r w:rsidRPr="0041380C">
        <w:t>Companion Volume implementation guides are f</w:t>
      </w:r>
      <w:r w:rsidRPr="0041380C">
        <w:t xml:space="preserve">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136279">
      <w:pPr>
        <w:pStyle w:val="BodyText"/>
      </w:pPr>
      <w:r w:rsidRPr="004138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136279">
      <w:pPr>
        <w:pStyle w:val="BodyText"/>
      </w:pPr>
      <w:r w:rsidRPr="004138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136279">
      <w:pPr>
        <w:pStyle w:val="BodyText"/>
        <w:sectPr w:rsidSect="0041380C">
          <w:headerReference w:type="default" r:id="rId10"/>
          <w:footerReference w:type="default" r:id="rId11"/>
          <w:pgSz w:w="11908" w:h="16833"/>
          <w:pgMar w:top="1702" w:right="1418" w:bottom="1702" w:left="1418" w:header="992" w:footer="992" w:gutter="0"/>
          <w:cols w:space="720"/>
          <w:noEndnote/>
          <w:docGrid w:linePitch="299"/>
        </w:sectPr>
      </w:pPr>
    </w:p>
    <w:p w:rsidR="00000000" w:rsidRPr="0041380C" w:rsidP="0041380C">
      <w:pPr>
        <w:pStyle w:val="SuperHeading"/>
      </w:pPr>
      <w:r w:rsidRPr="0041380C">
        <w:t>Assessment Requirements for PSPREG007 Make arrests</w:t>
      </w:r>
    </w:p>
    <w:p w:rsidR="00000000" w:rsidRPr="0041380C" w:rsidP="0041380C">
      <w:pPr>
        <w:pStyle w:val="Heading1"/>
      </w:pPr>
      <w:bookmarkStart w:id="8" w:name="O_825694"/>
      <w:bookmarkEnd w:id="8"/>
      <w:r w:rsidRPr="0041380C">
        <w:t>Modification History</w:t>
      </w:r>
    </w:p>
    <w:tbl>
      <w:tblPr>
        <w:tblW w:w="0" w:type="auto"/>
        <w:tblLayout w:type="fixed"/>
        <w:tblCellMar>
          <w:left w:w="62" w:type="dxa"/>
          <w:right w:w="62" w:type="dxa"/>
        </w:tblCellMar>
        <w:tblLook w:val="0000"/>
      </w:tblPr>
      <w:tblGrid>
        <w:gridCol w:w="1134"/>
        <w:gridCol w:w="7937"/>
      </w:tblGrid>
      <w:tr w:rsidTr="001362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TableHeading"/>
              <w:rPr>
                <w:lang w:val="en-NZ"/>
              </w:rPr>
            </w:pPr>
            <w:r w:rsidRPr="004138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TableHeading"/>
              <w:rPr>
                <w:lang w:val="en-NZ"/>
              </w:rPr>
            </w:pPr>
            <w:r w:rsidRPr="0041380C">
              <w:t>Comments</w:t>
            </w:r>
          </w:p>
        </w:tc>
      </w:tr>
      <w:tr w:rsidTr="001362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80C">
            <w:pPr>
              <w:pStyle w:val="BodyText"/>
              <w:rPr>
                <w:lang w:val="en-NZ"/>
              </w:rPr>
            </w:pPr>
            <w:r w:rsidRPr="004138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80C" w:rsidP="0041380C">
            <w:pPr>
              <w:pStyle w:val="BodyText"/>
            </w:pPr>
            <w:r w:rsidRPr="0041380C">
              <w:t xml:space="preserve">These Assessment Requirements were released in PSP Public Sector Training Package release 1.0 and meet the Standards for Training Packages. </w:t>
            </w:r>
          </w:p>
          <w:p w:rsidR="00000000" w:rsidRPr="0041380C" w:rsidP="0041380C">
            <w:pPr>
              <w:pStyle w:val="BodyText"/>
            </w:pPr>
          </w:p>
          <w:p w:rsidR="00000000" w:rsidRPr="0041380C" w:rsidP="0041380C">
            <w:pPr>
              <w:pStyle w:val="ListBullet"/>
            </w:pPr>
            <w:r w:rsidRPr="0041380C">
              <w:t>Assessment Requirements created drawing upon specified assessment in</w:t>
            </w:r>
            <w:r w:rsidRPr="0041380C">
              <w:t>formation from superseded unit</w:t>
            </w:r>
          </w:p>
        </w:tc>
      </w:tr>
    </w:tbl>
    <w:p w:rsidR="00000000" w:rsidRPr="0041380C" w:rsidP="0041380C">
      <w:pPr>
        <w:pStyle w:val="BodyText"/>
      </w:pPr>
    </w:p>
    <w:p w:rsidR="00000000" w:rsidRPr="0041380C" w:rsidP="0041380C">
      <w:pPr>
        <w:pStyle w:val="AllowPageBreak"/>
      </w:pPr>
    </w:p>
    <w:p w:rsidR="00000000" w:rsidRPr="0041380C" w:rsidP="0041380C">
      <w:pPr>
        <w:pStyle w:val="Heading1"/>
      </w:pPr>
      <w:bookmarkStart w:id="9" w:name="O_825695"/>
      <w:bookmarkEnd w:id="9"/>
      <w:r w:rsidRPr="0041380C">
        <w:t>Performance Evidence</w:t>
      </w:r>
    </w:p>
    <w:p w:rsidR="00000000" w:rsidRPr="0041380C" w:rsidP="00136279">
      <w:pPr>
        <w:pStyle w:val="BodyText"/>
      </w:pPr>
      <w:r w:rsidRPr="0041380C">
        <w:t xml:space="preserve">Evidence required to demonstrate competence must satisfy all of the requirements of the elements and performance criteria. If not otherwise specified the candidate </w:t>
      </w:r>
      <w:r w:rsidRPr="0041380C">
        <w:t>must demonstrate evidence of performance of the following on at least one occasion.</w:t>
      </w:r>
    </w:p>
    <w:p w:rsidR="00000000" w:rsidRPr="0041380C" w:rsidP="0041380C">
      <w:pPr>
        <w:pStyle w:val="ListBullet"/>
      </w:pPr>
      <w:r w:rsidRPr="0041380C">
        <w:t>engaging in communication, negotiation and conflict resolution with alleged offenders from diverse backgrounds</w:t>
      </w:r>
    </w:p>
    <w:p w:rsidR="00000000" w:rsidRPr="0041380C" w:rsidP="0041380C">
      <w:pPr>
        <w:pStyle w:val="ListBullet"/>
      </w:pPr>
      <w:r w:rsidRPr="0041380C">
        <w:t>using techniques to protect personal safety including restraint techniques for suspects</w:t>
      </w:r>
    </w:p>
    <w:p w:rsidR="00000000" w:rsidRPr="0041380C" w:rsidP="0041380C">
      <w:pPr>
        <w:pStyle w:val="ListBullet"/>
      </w:pPr>
      <w:r w:rsidRPr="0041380C">
        <w:t>writing, requiring precision of expression and formality of structure and style</w:t>
      </w:r>
    </w:p>
    <w:p w:rsidR="00000000" w:rsidRPr="0041380C" w:rsidP="0041380C">
      <w:pPr>
        <w:pStyle w:val="AllowPageBreak"/>
      </w:pPr>
    </w:p>
    <w:p w:rsidR="00000000" w:rsidRPr="0041380C" w:rsidP="0041380C">
      <w:pPr>
        <w:pStyle w:val="Heading1"/>
      </w:pPr>
      <w:bookmarkStart w:id="10" w:name="O_825696"/>
      <w:bookmarkEnd w:id="10"/>
      <w:r w:rsidRPr="0041380C">
        <w:t>Knowledge Evidence</w:t>
      </w:r>
    </w:p>
    <w:p w:rsidR="00000000" w:rsidRPr="0041380C" w:rsidP="00136279">
      <w:pPr>
        <w:pStyle w:val="BodyText"/>
      </w:pPr>
      <w:r w:rsidRPr="0041380C">
        <w:t>Evidence required to demonstrate competence must sat</w:t>
      </w:r>
      <w:r w:rsidRPr="0041380C">
        <w:t xml:space="preserve">isfy all of the requirements of the elements and performance criteria. If not otherwise specified the depth of knowledge demonstrated must be appropriate to the job context of the candidate. </w:t>
      </w:r>
    </w:p>
    <w:p w:rsidR="00000000" w:rsidRPr="0041380C" w:rsidP="0041380C">
      <w:pPr>
        <w:pStyle w:val="ListBullet"/>
      </w:pPr>
      <w:r w:rsidRPr="0041380C">
        <w:t>offences under the enabling legislation</w:t>
      </w:r>
    </w:p>
    <w:p w:rsidR="00000000" w:rsidRPr="0041380C" w:rsidP="0041380C">
      <w:pPr>
        <w:pStyle w:val="ListBullet"/>
      </w:pPr>
      <w:r w:rsidRPr="0041380C">
        <w:t>legislative powers of a</w:t>
      </w:r>
      <w:r w:rsidRPr="0041380C">
        <w:t>rrest and limits of authority</w:t>
      </w:r>
    </w:p>
    <w:p w:rsidR="00000000" w:rsidRPr="0041380C" w:rsidP="0041380C">
      <w:pPr>
        <w:pStyle w:val="ListBullet"/>
      </w:pPr>
      <w:r w:rsidRPr="0041380C">
        <w:t>organisational policy and procedures relating to arrest</w:t>
      </w:r>
    </w:p>
    <w:p w:rsidR="00000000" w:rsidRPr="0041380C" w:rsidP="0041380C">
      <w:pPr>
        <w:pStyle w:val="ListBullet"/>
      </w:pPr>
      <w:r w:rsidRPr="0041380C">
        <w:t>rights of alleged offenders</w:t>
      </w:r>
    </w:p>
    <w:p w:rsidR="00000000" w:rsidRPr="0041380C" w:rsidP="0041380C">
      <w:pPr>
        <w:pStyle w:val="ListBullet"/>
      </w:pPr>
      <w:r w:rsidRPr="0041380C">
        <w:t>formal caution</w:t>
      </w:r>
    </w:p>
    <w:p w:rsidR="00000000" w:rsidRPr="0041380C" w:rsidP="0041380C">
      <w:pPr>
        <w:pStyle w:val="ListBullet"/>
      </w:pPr>
      <w:r w:rsidRPr="0041380C">
        <w:t>terminology used in legislation and procedures</w:t>
      </w:r>
    </w:p>
    <w:p w:rsidR="00000000" w:rsidRPr="0041380C" w:rsidP="0041380C">
      <w:pPr>
        <w:pStyle w:val="ListBullet"/>
      </w:pPr>
      <w:r w:rsidRPr="0041380C">
        <w:t>communication and conflict resolution techniques relating to arrest</w:t>
      </w:r>
    </w:p>
    <w:p w:rsidR="00000000" w:rsidRPr="0041380C" w:rsidP="0041380C">
      <w:pPr>
        <w:pStyle w:val="ListBullet"/>
      </w:pPr>
      <w:r w:rsidRPr="0041380C">
        <w:t>equity and d</w:t>
      </w:r>
      <w:r w:rsidRPr="0041380C">
        <w:t>iversity principles</w:t>
      </w:r>
    </w:p>
    <w:p w:rsidR="00000000" w:rsidRPr="0041380C" w:rsidP="0041380C">
      <w:pPr>
        <w:pStyle w:val="ListBullet"/>
      </w:pPr>
      <w:r w:rsidRPr="0041380C">
        <w:t>public sector legislation</w:t>
      </w:r>
    </w:p>
    <w:p w:rsidR="00000000" w:rsidRPr="0041380C" w:rsidP="0041380C">
      <w:pPr>
        <w:pStyle w:val="AllowPageBreak"/>
      </w:pPr>
    </w:p>
    <w:p w:rsidR="00000000" w:rsidRPr="0041380C" w:rsidP="0041380C">
      <w:pPr>
        <w:pStyle w:val="Heading1"/>
      </w:pPr>
      <w:bookmarkStart w:id="11" w:name="O_825697"/>
      <w:bookmarkEnd w:id="11"/>
      <w:r w:rsidRPr="0041380C">
        <w:t>Assessment Conditions</w:t>
      </w:r>
    </w:p>
    <w:p w:rsidR="00000000" w:rsidRPr="0041380C" w:rsidP="00136279">
      <w:pPr>
        <w:pStyle w:val="BodyText"/>
      </w:pPr>
      <w:r w:rsidRPr="0041380C">
        <w:t>This unit contains no specific industry-mandated assessment conditions. Guidance on suggested and recommended conditions and methods can be found in the Implementation Gui</w:t>
      </w:r>
      <w:r w:rsidRPr="0041380C">
        <w:t>de.</w:t>
      </w:r>
    </w:p>
    <w:p w:rsidR="00136279" w:rsidP="00136279">
      <w:pPr>
        <w:pStyle w:val="BodyText"/>
      </w:pPr>
      <w:r w:rsidRPr="0041380C">
        <w:t>Assessors must satisfy the NVR/AQTF mandatory competency requirements for assessors.</w:t>
      </w:r>
    </w:p>
    <w:p w:rsidR="00000000" w:rsidRPr="0041380C" w:rsidP="0041380C">
      <w:pPr>
        <w:pStyle w:val="Heading1"/>
      </w:pPr>
      <w:bookmarkStart w:id="12" w:name="O_825700"/>
      <w:bookmarkEnd w:id="12"/>
      <w:r w:rsidRPr="0041380C">
        <w:t>Links</w:t>
      </w:r>
    </w:p>
    <w:p w:rsidR="00000000" w:rsidRPr="0041380C" w:rsidP="00136279">
      <w:pPr>
        <w:pStyle w:val="BodyText"/>
      </w:pPr>
      <w:r w:rsidRPr="0041380C">
        <w:t>C</w:t>
      </w:r>
      <w:r w:rsidRPr="0041380C">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136279">
      <w:pPr>
        <w:pStyle w:val="BodyText"/>
      </w:pPr>
      <w:r w:rsidRPr="004138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136279">
      <w:pPr>
        <w:pStyle w:val="BodyText"/>
      </w:pPr>
      <w:r w:rsidRPr="004138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6B29">
        <w:rPr>
          <w:rStyle w:val="Hyperlink"/>
        </w:rPr>
        <w:t>https://vetnet.gov.au/Pages/TrainingDocs.aspx?q=bebbece7-ff48-4d2c-8876-405679019623</w:t>
      </w:r>
      <w:r>
        <w:fldChar w:fldCharType="end"/>
      </w:r>
    </w:p>
    <w:p w:rsidR="00000000" w:rsidRPr="0041380C" w:rsidP="0041380C"/>
    <w:sectPr w:rsidSect="004138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rsidRPr="00136279" w:rsidP="00136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9" w:rsidP="00413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6279" w:rsidP="004138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6279" w:rsidP="004138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rsidP="0041380C">
    <w:pPr>
      <w:pStyle w:val="Footer"/>
      <w:framePr w:wrap="around"/>
    </w:pPr>
    <w:r>
      <w:fldChar w:fldCharType="begin"/>
    </w:r>
    <w:r>
      <w:instrText xml:space="preserve"> DOCPROPERTY  Subject  \* MERGEFORMAT </w:instrText>
    </w:r>
    <w:r>
      <w:fldChar w:fldCharType="separate"/>
    </w:r>
    <w:r w:rsidR="00136279">
      <w:t>Approved</w:t>
    </w:r>
    <w:r w:rsidR="00136279">
      <w:fldChar w:fldCharType="end"/>
    </w:r>
    <w:r>
      <w:tab/>
      <w:t xml:space="preserve">Page </w:t>
    </w:r>
    <w:r>
      <w:fldChar w:fldCharType="begin"/>
    </w:r>
    <w:r>
      <w:instrText xml:space="preserve"> PAGE  \* Arabic  \* MERGEFORMAT </w:instrText>
    </w:r>
    <w:r>
      <w:fldChar w:fldCharType="separate"/>
    </w:r>
    <w:r w:rsidR="001362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279">
      <w:rPr>
        <w:noProof/>
      </w:rPr>
      <w:t>4</w:t>
    </w:r>
    <w:r>
      <w:rPr>
        <w:noProof/>
      </w:rPr>
      <w:fldChar w:fldCharType="end"/>
    </w:r>
  </w:p>
  <w:p w:rsidR="0041380C" w:rsidP="0041380C">
    <w:pPr>
      <w:pStyle w:val="Footer"/>
      <w:framePr w:wrap="around"/>
    </w:pPr>
    <w:r>
      <w:t xml:space="preserve">© Commonwealth of Australia, </w:t>
    </w:r>
    <w:r>
      <w:fldChar w:fldCharType="begin"/>
    </w:r>
    <w:r>
      <w:instrText xml:space="preserve"> DATE  \@ "yyyy"  \* MERGEFORMAT </w:instrText>
    </w:r>
    <w:r>
      <w:fldChar w:fldCharType="separate"/>
    </w:r>
    <w:r w:rsidR="00136279">
      <w:rPr>
        <w:noProof/>
      </w:rPr>
      <w:t>2025</w:t>
    </w:r>
    <w:r>
      <w:fldChar w:fldCharType="end"/>
    </w:r>
    <w:r>
      <w:tab/>
    </w:r>
    <w:r>
      <w:fldChar w:fldCharType="begin"/>
    </w:r>
    <w:r>
      <w:instrText xml:space="preserve"> DOCPROPERTY  Author  \* MERGEFORMAT </w:instrText>
    </w:r>
    <w:r>
      <w:fldChar w:fldCharType="separate"/>
    </w:r>
    <w:r w:rsidR="00136279">
      <w:t>Public Skills Australia</w:t>
    </w:r>
    <w:r w:rsidR="00136279">
      <w:fldChar w:fldCharType="end"/>
    </w:r>
  </w:p>
  <w:p w:rsidR="0041380C" w:rsidP="00413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80C" w:rsidRPr="00136279" w:rsidP="001362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79" w:rsidRPr="002D2AF8" w:rsidP="0041380C">
    <w:pPr>
      <w:pStyle w:val="Header"/>
      <w:framePr w:wrap="around"/>
    </w:pPr>
    <w:r>
      <w:fldChar w:fldCharType="begin"/>
    </w:r>
    <w:r>
      <w:instrText xml:space="preserve"> TITLE   \* MERGEFORMAT </w:instrText>
    </w:r>
    <w:r>
      <w:fldChar w:fldCharType="separate"/>
    </w:r>
    <w:r>
      <w:t>PSPREG007 Make arrests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6279" w:rsidP="004138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C" w:rsidRPr="002D2AF8" w:rsidP="0041380C">
    <w:pPr>
      <w:pStyle w:val="Header"/>
      <w:framePr w:wrap="around"/>
    </w:pPr>
    <w:r>
      <w:fldChar w:fldCharType="begin"/>
    </w:r>
    <w:r>
      <w:instrText xml:space="preserve"> TITLE   \* MERGEFORMAT </w:instrText>
    </w:r>
    <w:r>
      <w:fldChar w:fldCharType="separate"/>
    </w:r>
    <w:r w:rsidR="00136279">
      <w:t>PSPREG007 Make arrests</w:t>
    </w:r>
    <w:r w:rsidR="00136279">
      <w:fldChar w:fldCharType="end"/>
    </w:r>
    <w:r>
      <w:tab/>
      <w:t xml:space="preserve">Date this document was generated: </w:t>
    </w:r>
    <w:r>
      <w:fldChar w:fldCharType="begin"/>
    </w:r>
    <w:r>
      <w:instrText xml:space="preserve"> CREATEDATE  \@ "d MMMM yyyy"  \* MERGEFORMAT </w:instrText>
    </w:r>
    <w:r>
      <w:fldChar w:fldCharType="separate"/>
    </w:r>
    <w:r w:rsidR="00136279">
      <w:rPr>
        <w:noProof/>
      </w:rPr>
      <w:t>1 March 2025</w:t>
    </w:r>
    <w:r>
      <w:fldChar w:fldCharType="end"/>
    </w:r>
  </w:p>
  <w:p w:rsidR="0041380C" w:rsidP="00413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B47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708A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80C"/>
    <w:pPr>
      <w:spacing w:before="360" w:after="60"/>
      <w:outlineLvl w:val="0"/>
    </w:pPr>
    <w:rPr>
      <w:sz w:val="32"/>
    </w:rPr>
  </w:style>
  <w:style w:type="paragraph" w:styleId="Heading2">
    <w:name w:val="heading 2"/>
    <w:basedOn w:val="HeadingBase"/>
    <w:next w:val="BodyText"/>
    <w:link w:val="Heading2Char"/>
    <w:qFormat/>
    <w:rsid w:val="0041380C"/>
    <w:pPr>
      <w:keepLines/>
      <w:spacing w:before="240" w:after="120"/>
      <w:outlineLvl w:val="1"/>
    </w:pPr>
    <w:rPr>
      <w:sz w:val="28"/>
      <w:szCs w:val="40"/>
    </w:rPr>
  </w:style>
  <w:style w:type="paragraph" w:styleId="Heading3">
    <w:name w:val="heading 3"/>
    <w:basedOn w:val="HeadingBase"/>
    <w:next w:val="BodyText"/>
    <w:link w:val="Heading3Char"/>
    <w:qFormat/>
    <w:rsid w:val="0041380C"/>
    <w:pPr>
      <w:spacing w:before="180" w:after="120"/>
      <w:outlineLvl w:val="2"/>
    </w:pPr>
    <w:rPr>
      <w:spacing w:val="-10"/>
      <w:kern w:val="32"/>
    </w:rPr>
  </w:style>
  <w:style w:type="paragraph" w:styleId="Heading4">
    <w:name w:val="heading 4"/>
    <w:basedOn w:val="HeadingBase"/>
    <w:next w:val="BodyText"/>
    <w:link w:val="Heading4Char"/>
    <w:qFormat/>
    <w:rsid w:val="0041380C"/>
    <w:pPr>
      <w:spacing w:before="160" w:after="120"/>
      <w:outlineLvl w:val="3"/>
    </w:pPr>
    <w:rPr>
      <w:sz w:val="22"/>
    </w:rPr>
  </w:style>
  <w:style w:type="paragraph" w:styleId="Heading5">
    <w:name w:val="heading 5"/>
    <w:basedOn w:val="HeadingBase"/>
    <w:next w:val="Normal"/>
    <w:link w:val="Heading5Char"/>
    <w:qFormat/>
    <w:rsid w:val="0041380C"/>
    <w:pPr>
      <w:spacing w:before="80"/>
      <w:outlineLvl w:val="4"/>
    </w:pPr>
    <w:rPr>
      <w:color w:val="918585"/>
      <w:sz w:val="20"/>
    </w:rPr>
  </w:style>
  <w:style w:type="paragraph" w:styleId="Heading6">
    <w:name w:val="heading 6"/>
    <w:basedOn w:val="HeadingBase"/>
    <w:next w:val="Normal"/>
    <w:link w:val="Heading6Char"/>
    <w:qFormat/>
    <w:rsid w:val="0041380C"/>
    <w:pPr>
      <w:spacing w:before="60"/>
      <w:outlineLvl w:val="5"/>
    </w:pPr>
    <w:rPr>
      <w:color w:val="918585"/>
      <w:sz w:val="20"/>
    </w:rPr>
  </w:style>
  <w:style w:type="paragraph" w:styleId="Heading7">
    <w:name w:val="heading 7"/>
    <w:basedOn w:val="Normal"/>
    <w:next w:val="Normal"/>
    <w:link w:val="Heading7Char"/>
    <w:qFormat/>
    <w:rsid w:val="0041380C"/>
    <w:pPr>
      <w:ind w:left="720"/>
      <w:outlineLvl w:val="6"/>
    </w:pPr>
    <w:rPr>
      <w:i/>
    </w:rPr>
  </w:style>
  <w:style w:type="paragraph" w:styleId="Heading8">
    <w:name w:val="heading 8"/>
    <w:basedOn w:val="Normal"/>
    <w:next w:val="Normal"/>
    <w:link w:val="Heading8Char"/>
    <w:qFormat/>
    <w:rsid w:val="0041380C"/>
    <w:pPr>
      <w:ind w:left="720"/>
      <w:outlineLvl w:val="7"/>
    </w:pPr>
    <w:rPr>
      <w:i/>
    </w:rPr>
  </w:style>
  <w:style w:type="paragraph" w:styleId="Heading9">
    <w:name w:val="heading 9"/>
    <w:basedOn w:val="Normal"/>
    <w:next w:val="Normal"/>
    <w:link w:val="Heading9Char"/>
    <w:qFormat/>
    <w:rsid w:val="0041380C"/>
    <w:pPr>
      <w:ind w:left="720"/>
      <w:outlineLvl w:val="8"/>
    </w:pPr>
    <w:rPr>
      <w:i/>
    </w:rPr>
  </w:style>
  <w:style w:type="character" w:default="1" w:styleId="DefaultParagraphFont">
    <w:name w:val="Default Paragraph Font"/>
    <w:uiPriority w:val="1"/>
    <w:unhideWhenUsed/>
    <w:rsid w:val="00413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80C"/>
  </w:style>
  <w:style w:type="character" w:customStyle="1" w:styleId="Heading1Char">
    <w:name w:val="Heading 1 Char"/>
    <w:basedOn w:val="DefaultParagraphFont"/>
    <w:link w:val="Heading1"/>
    <w:rsid w:val="0041380C"/>
    <w:rPr>
      <w:rFonts w:ascii="Times New Roman" w:eastAsia="Times New Roman" w:hAnsi="Times New Roman" w:cs="Times New Roman"/>
      <w:b/>
      <w:sz w:val="32"/>
      <w:szCs w:val="20"/>
      <w:lang w:eastAsia="en-US"/>
    </w:rPr>
  </w:style>
  <w:style w:type="paragraph" w:styleId="BodyText">
    <w:name w:val="Body Text"/>
    <w:basedOn w:val="Normal"/>
    <w:link w:val="BodyTextChar"/>
    <w:rsid w:val="00413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80C"/>
    <w:rPr>
      <w:rFonts w:ascii="Times New Roman" w:eastAsia="Times New Roman" w:hAnsi="Times New Roman" w:cs="Times New Roman"/>
      <w:sz w:val="24"/>
      <w:lang w:eastAsia="en-US"/>
    </w:rPr>
  </w:style>
  <w:style w:type="paragraph" w:styleId="List">
    <w:name w:val="List"/>
    <w:basedOn w:val="BodyText"/>
    <w:next w:val="BodyText"/>
    <w:rsid w:val="0041380C"/>
    <w:pPr>
      <w:tabs>
        <w:tab w:val="left" w:pos="340"/>
      </w:tabs>
      <w:spacing w:before="60" w:after="60"/>
      <w:ind w:left="340" w:hanging="340"/>
    </w:pPr>
  </w:style>
  <w:style w:type="paragraph" w:styleId="ListBullet">
    <w:name w:val="List Bullet"/>
    <w:basedOn w:val="List"/>
    <w:rsid w:val="0041380C"/>
    <w:pPr>
      <w:numPr>
        <w:numId w:val="11"/>
      </w:numPr>
      <w:tabs>
        <w:tab w:val="clear" w:pos="340"/>
      </w:tabs>
      <w:spacing w:before="40" w:after="40"/>
    </w:pPr>
  </w:style>
  <w:style w:type="character" w:customStyle="1" w:styleId="SpecialBold">
    <w:name w:val="Special Bold"/>
    <w:basedOn w:val="DefaultParagraphFont"/>
    <w:rsid w:val="0041380C"/>
    <w:rPr>
      <w:b/>
      <w:spacing w:val="0"/>
    </w:rPr>
  </w:style>
  <w:style w:type="paragraph" w:customStyle="1" w:styleId="SuperHeading">
    <w:name w:val="SuperHeading"/>
    <w:basedOn w:val="Normal"/>
    <w:rsid w:val="0041380C"/>
    <w:pPr>
      <w:spacing w:before="240" w:after="120"/>
      <w:outlineLvl w:val="0"/>
    </w:pPr>
    <w:rPr>
      <w:rFonts w:ascii="Times New Roman" w:hAnsi="Times New Roman"/>
      <w:b/>
      <w:sz w:val="32"/>
    </w:rPr>
  </w:style>
  <w:style w:type="paragraph" w:customStyle="1" w:styleId="TableHeading">
    <w:name w:val="Table Heading"/>
    <w:basedOn w:val="HeadingBase"/>
    <w:rsid w:val="0041380C"/>
    <w:pPr>
      <w:keepLines/>
      <w:pBdr>
        <w:bottom w:val="single" w:sz="6" w:space="1" w:color="918585"/>
      </w:pBdr>
      <w:spacing w:before="240"/>
    </w:pPr>
  </w:style>
  <w:style w:type="paragraph" w:customStyle="1" w:styleId="AllowPageBreak">
    <w:name w:val="AllowPageBreak"/>
    <w:rsid w:val="00413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80C"/>
    <w:rPr>
      <w:rFonts w:ascii="Courier New" w:eastAsia="Times New Roman" w:hAnsi="Courier New" w:cs="Times New Roman"/>
      <w:i/>
      <w:szCs w:val="20"/>
      <w:lang w:eastAsia="en-US"/>
    </w:rPr>
  </w:style>
  <w:style w:type="paragraph" w:customStyle="1" w:styleId="HeadingBase">
    <w:name w:val="Heading Base"/>
    <w:rsid w:val="00413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80C"/>
    <w:pPr>
      <w:tabs>
        <w:tab w:val="right" w:leader="dot" w:pos="9072"/>
      </w:tabs>
      <w:ind w:left="567"/>
    </w:pPr>
    <w:rPr>
      <w:szCs w:val="22"/>
    </w:rPr>
  </w:style>
  <w:style w:type="paragraph" w:customStyle="1" w:styleId="TOCBase">
    <w:name w:val="TOC Base"/>
    <w:rsid w:val="00413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80C"/>
    <w:pPr>
      <w:tabs>
        <w:tab w:val="right" w:leader="dot" w:pos="9072"/>
      </w:tabs>
      <w:spacing w:before="40" w:after="40"/>
      <w:ind w:left="284"/>
    </w:pPr>
    <w:rPr>
      <w:rFonts w:ascii="Times New Roman" w:hAnsi="Times New Roman"/>
    </w:rPr>
  </w:style>
  <w:style w:type="paragraph" w:styleId="TOC1">
    <w:name w:val="toc 1"/>
    <w:basedOn w:val="TOCBase"/>
    <w:next w:val="Normal"/>
    <w:rsid w:val="00413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80C"/>
    <w:rPr>
      <w:rFonts w:ascii="Times New Roman" w:eastAsia="Times New Roman" w:hAnsi="Times New Roman" w:cs="Times New Roman"/>
      <w:sz w:val="16"/>
      <w:lang w:eastAsia="en-US"/>
    </w:rPr>
  </w:style>
  <w:style w:type="paragraph" w:styleId="Title">
    <w:name w:val="Title"/>
    <w:basedOn w:val="HeadingBase"/>
    <w:link w:val="TitleChar"/>
    <w:qFormat/>
    <w:rsid w:val="0041380C"/>
    <w:pPr>
      <w:spacing w:before="5040"/>
      <w:jc w:val="center"/>
    </w:pPr>
    <w:rPr>
      <w:sz w:val="48"/>
      <w:szCs w:val="72"/>
      <w:lang w:val="en-US"/>
    </w:rPr>
  </w:style>
  <w:style w:type="character" w:customStyle="1" w:styleId="TitleChar">
    <w:name w:val="Title Char"/>
    <w:basedOn w:val="DefaultParagraphFont"/>
    <w:link w:val="Title"/>
    <w:rsid w:val="00413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80C"/>
    <w:pPr>
      <w:tabs>
        <w:tab w:val="left" w:pos="3600"/>
        <w:tab w:val="left" w:pos="3958"/>
      </w:tabs>
    </w:pPr>
  </w:style>
  <w:style w:type="paragraph" w:customStyle="1" w:styleId="Note">
    <w:name w:val="Note"/>
    <w:basedOn w:val="BodyText"/>
    <w:rsid w:val="00413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80C"/>
    <w:pPr>
      <w:framePr w:wrap="auto" w:hAnchor="text" w:y="6049"/>
    </w:pPr>
    <w:rPr>
      <w:color w:val="000000"/>
      <w:sz w:val="40"/>
    </w:rPr>
  </w:style>
  <w:style w:type="paragraph" w:customStyle="1" w:styleId="TOCTitle">
    <w:name w:val="TOCTitle"/>
    <w:basedOn w:val="Heading1"/>
    <w:rsid w:val="0041380C"/>
    <w:pPr>
      <w:spacing w:after="240"/>
      <w:jc w:val="center"/>
      <w:outlineLvl w:val="9"/>
    </w:pPr>
    <w:rPr>
      <w:caps/>
    </w:rPr>
  </w:style>
  <w:style w:type="paragraph" w:customStyle="1" w:styleId="Version">
    <w:name w:val="Version"/>
    <w:rsid w:val="00413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80C"/>
    <w:pPr>
      <w:numPr>
        <w:numId w:val="12"/>
      </w:numPr>
      <w:tabs>
        <w:tab w:val="clear" w:pos="680"/>
      </w:tabs>
    </w:pPr>
  </w:style>
  <w:style w:type="paragraph" w:styleId="Index1">
    <w:name w:val="index 1"/>
    <w:basedOn w:val="Normal"/>
    <w:next w:val="Normal"/>
    <w:semiHidden/>
    <w:rsid w:val="0041380C"/>
    <w:pPr>
      <w:keepNext w:val="0"/>
      <w:tabs>
        <w:tab w:val="right" w:pos="4176"/>
      </w:tabs>
      <w:ind w:left="198" w:hanging="198"/>
    </w:pPr>
    <w:rPr>
      <w:rFonts w:ascii="Garamond" w:hAnsi="Garamond"/>
    </w:rPr>
  </w:style>
  <w:style w:type="paragraph" w:styleId="IndexHeading">
    <w:name w:val="index heading"/>
    <w:basedOn w:val="Normal"/>
    <w:next w:val="Index1"/>
    <w:semiHidden/>
    <w:rsid w:val="0041380C"/>
    <w:pPr>
      <w:spacing w:before="120" w:after="120"/>
    </w:pPr>
    <w:rPr>
      <w:rFonts w:ascii="Arial" w:hAnsi="Arial"/>
      <w:b/>
      <w:color w:val="918585"/>
      <w:sz w:val="24"/>
    </w:rPr>
  </w:style>
  <w:style w:type="paragraph" w:styleId="Header">
    <w:name w:val="header"/>
    <w:basedOn w:val="Normal"/>
    <w:link w:val="HeaderChar"/>
    <w:rsid w:val="00413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80C"/>
    <w:rPr>
      <w:rFonts w:ascii="Times New Roman" w:eastAsia="Times New Roman" w:hAnsi="Times New Roman" w:cs="Times New Roman"/>
      <w:sz w:val="16"/>
      <w:szCs w:val="20"/>
      <w:lang w:val="en-GB" w:eastAsia="en-US"/>
    </w:rPr>
  </w:style>
  <w:style w:type="paragraph" w:customStyle="1" w:styleId="Chapter">
    <w:name w:val="Chapter"/>
    <w:basedOn w:val="Normal"/>
    <w:rsid w:val="0041380C"/>
    <w:pPr>
      <w:spacing w:before="240"/>
    </w:pPr>
    <w:rPr>
      <w:rFonts w:ascii="Times New Roman" w:hAnsi="Times New Roman"/>
      <w:smallCaps/>
      <w:spacing w:val="80"/>
      <w:sz w:val="28"/>
    </w:rPr>
  </w:style>
  <w:style w:type="paragraph" w:customStyle="1" w:styleId="InChapter">
    <w:name w:val="InChapter"/>
    <w:basedOn w:val="Heading3"/>
    <w:rsid w:val="0041380C"/>
    <w:pPr>
      <w:spacing w:after="240"/>
      <w:outlineLvl w:val="9"/>
    </w:pPr>
    <w:rPr>
      <w:noProof/>
    </w:rPr>
  </w:style>
  <w:style w:type="paragraph" w:styleId="Index2">
    <w:name w:val="index 2"/>
    <w:basedOn w:val="Normal"/>
    <w:next w:val="Normal"/>
    <w:semiHidden/>
    <w:rsid w:val="0041380C"/>
    <w:pPr>
      <w:tabs>
        <w:tab w:val="right" w:pos="4176"/>
      </w:tabs>
      <w:ind w:left="568" w:hanging="284"/>
    </w:pPr>
    <w:rPr>
      <w:rFonts w:ascii="Garamond" w:hAnsi="Garamond"/>
    </w:rPr>
  </w:style>
  <w:style w:type="paragraph" w:customStyle="1" w:styleId="Byline">
    <w:name w:val="Byline"/>
    <w:rsid w:val="00413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80C"/>
    <w:pPr>
      <w:tabs>
        <w:tab w:val="clear" w:pos="3600"/>
        <w:tab w:val="clear" w:pos="3958"/>
      </w:tabs>
      <w:jc w:val="right"/>
    </w:pPr>
  </w:style>
  <w:style w:type="character" w:styleId="Emphasis">
    <w:name w:val="Emphasis"/>
    <w:basedOn w:val="DefaultParagraphFont"/>
    <w:qFormat/>
    <w:rsid w:val="0041380C"/>
    <w:rPr>
      <w:i/>
    </w:rPr>
  </w:style>
  <w:style w:type="paragraph" w:styleId="Caption">
    <w:name w:val="caption"/>
    <w:basedOn w:val="BodyText"/>
    <w:next w:val="Normal"/>
    <w:qFormat/>
    <w:rsid w:val="0041380C"/>
    <w:pPr>
      <w:framePr w:w="2268" w:hSpace="181" w:vSpace="181" w:wrap="around" w:vAnchor="text" w:hAnchor="page" w:x="1135" w:y="285" w:anchorLock="1"/>
    </w:pPr>
    <w:rPr>
      <w:i/>
    </w:rPr>
  </w:style>
  <w:style w:type="paragraph" w:customStyle="1" w:styleId="MiniTOCTitle">
    <w:name w:val="MiniTOCTitle"/>
    <w:basedOn w:val="Heading4"/>
    <w:rsid w:val="0041380C"/>
    <w:pPr>
      <w:spacing w:before="240"/>
      <w:outlineLvl w:val="9"/>
    </w:pPr>
    <w:rPr>
      <w:noProof/>
      <w:sz w:val="24"/>
    </w:rPr>
  </w:style>
  <w:style w:type="paragraph" w:customStyle="1" w:styleId="MiniTOCItem">
    <w:name w:val="MiniTOCItem"/>
    <w:basedOn w:val="ListBullet"/>
    <w:rsid w:val="0041380C"/>
    <w:pPr>
      <w:numPr>
        <w:numId w:val="0"/>
      </w:numPr>
      <w:tabs>
        <w:tab w:val="right" w:leader="dot" w:pos="6521"/>
      </w:tabs>
      <w:spacing w:before="0" w:after="0"/>
    </w:pPr>
  </w:style>
  <w:style w:type="paragraph" w:customStyle="1" w:styleId="TOFTitle">
    <w:name w:val="TOFTitle"/>
    <w:basedOn w:val="TOCTitle"/>
    <w:rsid w:val="0041380C"/>
  </w:style>
  <w:style w:type="paragraph" w:styleId="TableofFigures">
    <w:name w:val="table of figures"/>
    <w:basedOn w:val="Normal"/>
    <w:next w:val="Normal"/>
    <w:semiHidden/>
    <w:rsid w:val="0041380C"/>
    <w:pPr>
      <w:tabs>
        <w:tab w:val="right" w:leader="dot" w:pos="9072"/>
      </w:tabs>
      <w:ind w:left="970" w:hanging="403"/>
    </w:pPr>
    <w:rPr>
      <w:rFonts w:ascii="Times New Roman" w:hAnsi="Times New Roman"/>
      <w:b/>
    </w:rPr>
  </w:style>
  <w:style w:type="paragraph" w:styleId="ListNumber">
    <w:name w:val="List Number"/>
    <w:basedOn w:val="List"/>
    <w:rsid w:val="0041380C"/>
    <w:pPr>
      <w:numPr>
        <w:numId w:val="14"/>
      </w:numPr>
      <w:tabs>
        <w:tab w:val="clear" w:pos="340"/>
      </w:tabs>
    </w:pPr>
  </w:style>
  <w:style w:type="character" w:customStyle="1" w:styleId="WingdingSymbols">
    <w:name w:val="Wingding Symbols"/>
    <w:rsid w:val="0041380C"/>
    <w:rPr>
      <w:rFonts w:ascii="Wingdings" w:hAnsi="Wingdings"/>
    </w:rPr>
  </w:style>
  <w:style w:type="character" w:customStyle="1" w:styleId="HotSpot">
    <w:name w:val="HotSpot"/>
    <w:rsid w:val="0041380C"/>
    <w:rPr>
      <w:color w:val="0033CC"/>
      <w:u w:val="none"/>
    </w:rPr>
  </w:style>
  <w:style w:type="paragraph" w:customStyle="1" w:styleId="BodyTextRight">
    <w:name w:val="Body Text Right"/>
    <w:basedOn w:val="BodyText"/>
    <w:rsid w:val="0041380C"/>
    <w:pPr>
      <w:spacing w:before="0" w:after="0"/>
      <w:jc w:val="right"/>
    </w:pPr>
  </w:style>
  <w:style w:type="paragraph" w:styleId="Index3">
    <w:name w:val="index 3"/>
    <w:basedOn w:val="ListNumber2"/>
    <w:next w:val="Normal"/>
    <w:semiHidden/>
    <w:rsid w:val="0041380C"/>
    <w:pPr>
      <w:numPr>
        <w:numId w:val="0"/>
      </w:numPr>
      <w:tabs>
        <w:tab w:val="right" w:leader="dot" w:pos="4176"/>
      </w:tabs>
    </w:pPr>
  </w:style>
  <w:style w:type="paragraph" w:styleId="ListNumber2">
    <w:name w:val="List Number 2"/>
    <w:basedOn w:val="List2"/>
    <w:rsid w:val="0041380C"/>
    <w:pPr>
      <w:numPr>
        <w:numId w:val="9"/>
      </w:numPr>
      <w:tabs>
        <w:tab w:val="clear" w:pos="1060"/>
      </w:tabs>
    </w:pPr>
  </w:style>
  <w:style w:type="paragraph" w:customStyle="1" w:styleId="MarginNote">
    <w:name w:val="Margin Note"/>
    <w:basedOn w:val="BodyText"/>
    <w:rsid w:val="00413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80C"/>
    <w:rPr>
      <w:sz w:val="32"/>
    </w:rPr>
  </w:style>
  <w:style w:type="paragraph" w:customStyle="1" w:styleId="HeadingProcedure">
    <w:name w:val="Heading Procedure"/>
    <w:basedOn w:val="HeadingBase"/>
    <w:next w:val="Normal"/>
    <w:rsid w:val="0041380C"/>
    <w:pPr>
      <w:tabs>
        <w:tab w:val="left" w:pos="0"/>
      </w:tabs>
      <w:spacing w:before="120" w:after="60"/>
    </w:pPr>
    <w:rPr>
      <w:i/>
      <w:color w:val="918585"/>
      <w:sz w:val="22"/>
    </w:rPr>
  </w:style>
  <w:style w:type="paragraph" w:customStyle="1" w:styleId="TableBodyText">
    <w:name w:val="Table Body Text"/>
    <w:basedOn w:val="BodyText"/>
    <w:rsid w:val="0041380C"/>
    <w:pPr>
      <w:spacing w:before="60" w:after="60"/>
    </w:pPr>
  </w:style>
  <w:style w:type="paragraph" w:styleId="ListContinue">
    <w:name w:val="List Continue"/>
    <w:basedOn w:val="List"/>
    <w:rsid w:val="0041380C"/>
    <w:pPr>
      <w:ind w:firstLine="0"/>
    </w:pPr>
  </w:style>
  <w:style w:type="paragraph" w:customStyle="1" w:styleId="ListNote">
    <w:name w:val="List Note"/>
    <w:basedOn w:val="List"/>
    <w:rsid w:val="0041380C"/>
    <w:pPr>
      <w:pBdr>
        <w:top w:val="single" w:sz="6" w:space="2" w:color="918585"/>
        <w:bottom w:val="single" w:sz="6" w:space="2" w:color="918585"/>
      </w:pBdr>
      <w:tabs>
        <w:tab w:val="left" w:pos="1021"/>
      </w:tabs>
      <w:ind w:firstLine="0"/>
    </w:pPr>
  </w:style>
  <w:style w:type="paragraph" w:customStyle="1" w:styleId="Warning">
    <w:name w:val="Warning"/>
    <w:basedOn w:val="BodyText"/>
    <w:rsid w:val="0041380C"/>
    <w:pPr>
      <w:shd w:val="clear" w:color="auto" w:fill="D9D9D9"/>
      <w:tabs>
        <w:tab w:val="left" w:pos="992"/>
      </w:tabs>
      <w:ind w:left="119" w:right="119"/>
    </w:pPr>
    <w:rPr>
      <w:sz w:val="20"/>
    </w:rPr>
  </w:style>
  <w:style w:type="paragraph" w:customStyle="1" w:styleId="MarginIcons">
    <w:name w:val="Margin Icons"/>
    <w:basedOn w:val="BodyText"/>
    <w:rsid w:val="00413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80C"/>
    <w:rPr>
      <w:rFonts w:ascii="Courier New" w:hAnsi="Courier New"/>
    </w:rPr>
  </w:style>
  <w:style w:type="paragraph" w:customStyle="1" w:styleId="NoteBullet">
    <w:name w:val="Note Bullet"/>
    <w:basedOn w:val="Note"/>
    <w:rsid w:val="0041380C"/>
    <w:pPr>
      <w:tabs>
        <w:tab w:val="clear" w:pos="680"/>
      </w:tabs>
      <w:spacing w:before="60" w:after="60"/>
    </w:pPr>
  </w:style>
  <w:style w:type="paragraph" w:customStyle="1" w:styleId="SubHeading2">
    <w:name w:val="SubHeading2"/>
    <w:basedOn w:val="HeadingBase"/>
    <w:rsid w:val="0041380C"/>
    <w:pPr>
      <w:spacing w:before="240" w:after="60"/>
    </w:pPr>
    <w:rPr>
      <w:sz w:val="20"/>
    </w:rPr>
  </w:style>
  <w:style w:type="paragraph" w:customStyle="1" w:styleId="SubHeading1">
    <w:name w:val="SubHeading1"/>
    <w:basedOn w:val="HeadingBase"/>
    <w:rsid w:val="0041380C"/>
    <w:pPr>
      <w:spacing w:before="240" w:after="60"/>
    </w:pPr>
    <w:rPr>
      <w:color w:val="918585"/>
      <w:sz w:val="22"/>
    </w:rPr>
  </w:style>
  <w:style w:type="paragraph" w:customStyle="1" w:styleId="SideHeading">
    <w:name w:val="Side Heading"/>
    <w:basedOn w:val="HeadingBase"/>
    <w:rsid w:val="00413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80C"/>
    <w:pPr>
      <w:numPr>
        <w:numId w:val="10"/>
      </w:numPr>
    </w:pPr>
  </w:style>
  <w:style w:type="paragraph" w:styleId="PlainText">
    <w:name w:val="Plain Text"/>
    <w:basedOn w:val="Normal"/>
    <w:link w:val="PlainTextChar"/>
    <w:rsid w:val="0041380C"/>
    <w:rPr>
      <w:sz w:val="20"/>
    </w:rPr>
  </w:style>
  <w:style w:type="character" w:customStyle="1" w:styleId="PlainTextChar">
    <w:name w:val="Plain Text Char"/>
    <w:basedOn w:val="DefaultParagraphFont"/>
    <w:link w:val="PlainText"/>
    <w:rsid w:val="0041380C"/>
    <w:rPr>
      <w:rFonts w:ascii="Courier New" w:eastAsia="Times New Roman" w:hAnsi="Courier New" w:cs="Times New Roman"/>
      <w:sz w:val="20"/>
      <w:szCs w:val="20"/>
      <w:lang w:eastAsia="en-US"/>
    </w:rPr>
  </w:style>
  <w:style w:type="character" w:customStyle="1" w:styleId="MenuOption">
    <w:name w:val="Menu Option"/>
    <w:basedOn w:val="DefaultParagraphFont"/>
    <w:rsid w:val="0041380C"/>
    <w:rPr>
      <w:b/>
      <w:smallCaps/>
    </w:rPr>
  </w:style>
  <w:style w:type="paragraph" w:customStyle="1" w:styleId="TableListNumber">
    <w:name w:val="Table List Number"/>
    <w:basedOn w:val="ListNumber"/>
    <w:rsid w:val="0041380C"/>
    <w:pPr>
      <w:numPr>
        <w:numId w:val="0"/>
      </w:numPr>
    </w:pPr>
  </w:style>
  <w:style w:type="paragraph" w:styleId="TOC4">
    <w:name w:val="toc 4"/>
    <w:basedOn w:val="TOCBase"/>
    <w:next w:val="Normal"/>
    <w:semiHidden/>
    <w:rsid w:val="0041380C"/>
    <w:pPr>
      <w:tabs>
        <w:tab w:val="right" w:leader="dot" w:pos="9071"/>
      </w:tabs>
      <w:ind w:left="1701"/>
    </w:pPr>
  </w:style>
  <w:style w:type="paragraph" w:customStyle="1" w:styleId="ListAlpha">
    <w:name w:val="List Alpha"/>
    <w:basedOn w:val="List"/>
    <w:rsid w:val="0041380C"/>
    <w:pPr>
      <w:numPr>
        <w:numId w:val="8"/>
      </w:numPr>
    </w:pPr>
  </w:style>
  <w:style w:type="paragraph" w:customStyle="1" w:styleId="ListAlpha2">
    <w:name w:val="List Alpha 2"/>
    <w:basedOn w:val="List2"/>
    <w:rsid w:val="0041380C"/>
    <w:pPr>
      <w:numPr>
        <w:numId w:val="7"/>
      </w:numPr>
    </w:pPr>
  </w:style>
  <w:style w:type="paragraph" w:styleId="List2">
    <w:name w:val="List 2"/>
    <w:basedOn w:val="BodyText"/>
    <w:rsid w:val="0041380C"/>
    <w:pPr>
      <w:tabs>
        <w:tab w:val="left" w:pos="680"/>
      </w:tabs>
      <w:spacing w:before="60" w:after="60"/>
      <w:ind w:left="680" w:hanging="340"/>
    </w:pPr>
  </w:style>
  <w:style w:type="paragraph" w:styleId="List3">
    <w:name w:val="List 3"/>
    <w:basedOn w:val="BodyText"/>
    <w:rsid w:val="0041380C"/>
    <w:pPr>
      <w:tabs>
        <w:tab w:val="left" w:pos="1021"/>
      </w:tabs>
      <w:spacing w:before="60" w:after="60"/>
      <w:ind w:left="1020" w:hanging="340"/>
    </w:pPr>
  </w:style>
  <w:style w:type="paragraph" w:styleId="List4">
    <w:name w:val="List 4"/>
    <w:basedOn w:val="BodyText"/>
    <w:rsid w:val="0041380C"/>
    <w:pPr>
      <w:tabs>
        <w:tab w:val="left" w:pos="1361"/>
      </w:tabs>
      <w:spacing w:before="60" w:after="60"/>
      <w:ind w:left="1361" w:hanging="340"/>
    </w:pPr>
  </w:style>
  <w:style w:type="paragraph" w:styleId="List5">
    <w:name w:val="List 5"/>
    <w:basedOn w:val="BodyText"/>
    <w:rsid w:val="0041380C"/>
    <w:pPr>
      <w:tabs>
        <w:tab w:val="left" w:pos="1701"/>
      </w:tabs>
      <w:spacing w:before="60" w:after="60"/>
      <w:ind w:left="1701" w:hanging="340"/>
    </w:pPr>
  </w:style>
  <w:style w:type="paragraph" w:styleId="ListBullet3">
    <w:name w:val="List Bullet 3"/>
    <w:basedOn w:val="List3"/>
    <w:rsid w:val="0041380C"/>
    <w:pPr>
      <w:numPr>
        <w:numId w:val="13"/>
      </w:numPr>
      <w:tabs>
        <w:tab w:val="clear" w:pos="1021"/>
      </w:tabs>
      <w:ind w:left="1037" w:hanging="357"/>
    </w:pPr>
  </w:style>
  <w:style w:type="paragraph" w:styleId="ListBullet4">
    <w:name w:val="List Bullet 4"/>
    <w:basedOn w:val="List4"/>
    <w:rsid w:val="0041380C"/>
    <w:pPr>
      <w:numPr>
        <w:numId w:val="2"/>
      </w:numPr>
      <w:tabs>
        <w:tab w:val="clear" w:pos="1361"/>
      </w:tabs>
    </w:pPr>
  </w:style>
  <w:style w:type="paragraph" w:styleId="ListBullet5">
    <w:name w:val="List Bullet 5"/>
    <w:basedOn w:val="List5"/>
    <w:rsid w:val="0041380C"/>
    <w:pPr>
      <w:numPr>
        <w:numId w:val="3"/>
      </w:numPr>
    </w:pPr>
  </w:style>
  <w:style w:type="paragraph" w:styleId="ListContinue2">
    <w:name w:val="List Continue 2"/>
    <w:basedOn w:val="List2"/>
    <w:rsid w:val="0041380C"/>
    <w:pPr>
      <w:ind w:firstLine="0"/>
    </w:pPr>
  </w:style>
  <w:style w:type="paragraph" w:styleId="ListContinue3">
    <w:name w:val="List Continue 3"/>
    <w:basedOn w:val="List3"/>
    <w:rsid w:val="0041380C"/>
    <w:pPr>
      <w:ind w:left="1021" w:firstLine="0"/>
    </w:pPr>
  </w:style>
  <w:style w:type="paragraph" w:styleId="ListContinue4">
    <w:name w:val="List Continue 4"/>
    <w:basedOn w:val="List4"/>
    <w:rsid w:val="0041380C"/>
    <w:pPr>
      <w:ind w:firstLine="0"/>
    </w:pPr>
  </w:style>
  <w:style w:type="paragraph" w:styleId="ListContinue5">
    <w:name w:val="List Continue 5"/>
    <w:basedOn w:val="List5"/>
    <w:rsid w:val="0041380C"/>
    <w:pPr>
      <w:ind w:firstLine="0"/>
    </w:pPr>
  </w:style>
  <w:style w:type="paragraph" w:styleId="ListNumber3">
    <w:name w:val="List Number 3"/>
    <w:basedOn w:val="List3"/>
    <w:rsid w:val="0041380C"/>
    <w:pPr>
      <w:numPr>
        <w:numId w:val="4"/>
      </w:numPr>
    </w:pPr>
  </w:style>
  <w:style w:type="paragraph" w:styleId="ListNumber4">
    <w:name w:val="List Number 4"/>
    <w:basedOn w:val="List4"/>
    <w:rsid w:val="0041380C"/>
    <w:pPr>
      <w:numPr>
        <w:numId w:val="5"/>
      </w:numPr>
    </w:pPr>
  </w:style>
  <w:style w:type="paragraph" w:styleId="ListNumber5">
    <w:name w:val="List Number 5"/>
    <w:basedOn w:val="List5"/>
    <w:rsid w:val="0041380C"/>
    <w:pPr>
      <w:numPr>
        <w:numId w:val="6"/>
      </w:numPr>
    </w:pPr>
  </w:style>
  <w:style w:type="paragraph" w:styleId="BlockText">
    <w:name w:val="Block Text"/>
    <w:basedOn w:val="Normal"/>
    <w:rsid w:val="0041380C"/>
    <w:pPr>
      <w:spacing w:after="120"/>
      <w:ind w:left="1440" w:right="1440"/>
    </w:pPr>
  </w:style>
  <w:style w:type="character" w:customStyle="1" w:styleId="Subscript">
    <w:name w:val="Subscript"/>
    <w:basedOn w:val="DefaultParagraphFont"/>
    <w:rsid w:val="0041380C"/>
    <w:rPr>
      <w:sz w:val="16"/>
      <w:vertAlign w:val="subscript"/>
    </w:rPr>
  </w:style>
  <w:style w:type="character" w:customStyle="1" w:styleId="Superscript">
    <w:name w:val="Superscript"/>
    <w:basedOn w:val="DefaultParagraphFont"/>
    <w:rsid w:val="0041380C"/>
    <w:rPr>
      <w:sz w:val="16"/>
      <w:vertAlign w:val="superscript"/>
    </w:rPr>
  </w:style>
  <w:style w:type="character" w:customStyle="1" w:styleId="Symbols">
    <w:name w:val="Symbols"/>
    <w:basedOn w:val="DefaultParagraphFont"/>
    <w:rsid w:val="0041380C"/>
    <w:rPr>
      <w:rFonts w:ascii="Symbol" w:hAnsi="Symbol"/>
    </w:rPr>
  </w:style>
  <w:style w:type="character" w:customStyle="1" w:styleId="MenuOptions">
    <w:name w:val="Menu Options"/>
    <w:basedOn w:val="DefaultParagraphFont"/>
    <w:rsid w:val="0041380C"/>
    <w:rPr>
      <w:rFonts w:ascii="Arial Narrow" w:hAnsi="Arial Narrow"/>
      <w:smallCaps/>
    </w:rPr>
  </w:style>
  <w:style w:type="character" w:customStyle="1" w:styleId="Buttons">
    <w:name w:val="Buttons"/>
    <w:basedOn w:val="DefaultParagraphFont"/>
    <w:rsid w:val="0041380C"/>
    <w:rPr>
      <w:b/>
    </w:rPr>
  </w:style>
  <w:style w:type="character" w:customStyle="1" w:styleId="Underlined">
    <w:name w:val="Underlined"/>
    <w:basedOn w:val="DefaultParagraphFont"/>
    <w:rsid w:val="0041380C"/>
    <w:rPr>
      <w:u w:val="single"/>
    </w:rPr>
  </w:style>
  <w:style w:type="paragraph" w:customStyle="1" w:styleId="TableBodyTextRight">
    <w:name w:val="Table Body Text Right"/>
    <w:basedOn w:val="TableBodyText"/>
    <w:rsid w:val="0041380C"/>
    <w:pPr>
      <w:widowControl w:val="0"/>
      <w:autoSpaceDE w:val="0"/>
      <w:autoSpaceDN w:val="0"/>
      <w:adjustRightInd w:val="0"/>
      <w:jc w:val="right"/>
    </w:pPr>
    <w:rPr>
      <w:rFonts w:cs="Arial"/>
      <w:szCs w:val="18"/>
    </w:rPr>
  </w:style>
  <w:style w:type="paragraph" w:customStyle="1" w:styleId="CopyrightText">
    <w:name w:val="Copyright Text"/>
    <w:basedOn w:val="BodyText"/>
    <w:rsid w:val="0041380C"/>
    <w:rPr>
      <w:sz w:val="18"/>
    </w:rPr>
  </w:style>
  <w:style w:type="paragraph" w:customStyle="1" w:styleId="BodySmallRight">
    <w:name w:val="Body Small Right"/>
    <w:basedOn w:val="BodyTextRight"/>
    <w:rsid w:val="0041380C"/>
    <w:rPr>
      <w:sz w:val="18"/>
      <w:szCs w:val="18"/>
    </w:rPr>
  </w:style>
  <w:style w:type="paragraph" w:customStyle="1" w:styleId="MarginEdition">
    <w:name w:val="Margin Edition"/>
    <w:basedOn w:val="MarginNote"/>
    <w:rsid w:val="0041380C"/>
    <w:pPr>
      <w:spacing w:before="0" w:after="0"/>
    </w:pPr>
    <w:rPr>
      <w:rFonts w:ascii="Times New Roman" w:hAnsi="Times New Roman"/>
      <w:color w:val="999999"/>
    </w:rPr>
  </w:style>
  <w:style w:type="paragraph" w:customStyle="1" w:styleId="Spacer">
    <w:name w:val="Spacer"/>
    <w:basedOn w:val="Normal"/>
    <w:rsid w:val="0041380C"/>
    <w:rPr>
      <w:sz w:val="2"/>
      <w:szCs w:val="2"/>
    </w:rPr>
  </w:style>
  <w:style w:type="character" w:customStyle="1" w:styleId="Small">
    <w:name w:val="Small"/>
    <w:basedOn w:val="DefaultParagraphFont"/>
    <w:rsid w:val="0041380C"/>
    <w:rPr>
      <w:sz w:val="16"/>
    </w:rPr>
  </w:style>
  <w:style w:type="paragraph" w:customStyle="1" w:styleId="WideTable">
    <w:name w:val="Wide Table"/>
    <w:basedOn w:val="Normal"/>
    <w:rsid w:val="0041380C"/>
    <w:pPr>
      <w:ind w:left="-1418"/>
    </w:pPr>
    <w:rPr>
      <w:sz w:val="2"/>
      <w:szCs w:val="2"/>
    </w:rPr>
  </w:style>
  <w:style w:type="character" w:styleId="PageNumber">
    <w:name w:val="page number"/>
    <w:basedOn w:val="DefaultParagraphFont"/>
    <w:rsid w:val="0041380C"/>
  </w:style>
  <w:style w:type="paragraph" w:styleId="Quote">
    <w:name w:val="Quote"/>
    <w:basedOn w:val="Heading1"/>
    <w:link w:val="QuoteChar"/>
    <w:qFormat/>
    <w:rsid w:val="0041380C"/>
    <w:rPr>
      <w:b w:val="0"/>
      <w:sz w:val="72"/>
      <w:szCs w:val="72"/>
      <w:lang w:val="en-NZ"/>
    </w:rPr>
  </w:style>
  <w:style w:type="character" w:customStyle="1" w:styleId="QuoteChar">
    <w:name w:val="Quote Char"/>
    <w:basedOn w:val="DefaultParagraphFont"/>
    <w:link w:val="Quote"/>
    <w:rsid w:val="00413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80C"/>
    <w:pPr>
      <w:pageBreakBefore/>
    </w:pPr>
  </w:style>
  <w:style w:type="paragraph" w:customStyle="1" w:styleId="Border">
    <w:name w:val="Border"/>
    <w:basedOn w:val="Normal"/>
    <w:qFormat/>
    <w:rsid w:val="00413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80C"/>
    <w:rPr>
      <w:b/>
      <w:bCs/>
      <w:i/>
      <w:iCs/>
      <w:color w:val="auto"/>
    </w:rPr>
  </w:style>
  <w:style w:type="paragraph" w:styleId="IntenseQuote">
    <w:name w:val="Intense Quote"/>
    <w:basedOn w:val="Normal"/>
    <w:next w:val="Normal"/>
    <w:link w:val="IntenseQuoteChar"/>
    <w:uiPriority w:val="30"/>
    <w:qFormat/>
    <w:rsid w:val="00413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80C"/>
    <w:rPr>
      <w:smallCaps/>
      <w:color w:val="auto"/>
      <w:u w:val="single"/>
    </w:rPr>
  </w:style>
  <w:style w:type="character" w:styleId="IntenseReference">
    <w:name w:val="Intense Reference"/>
    <w:basedOn w:val="DefaultParagraphFont"/>
    <w:uiPriority w:val="32"/>
    <w:qFormat/>
    <w:rsid w:val="0041380C"/>
    <w:rPr>
      <w:b/>
      <w:bCs/>
      <w:smallCaps/>
      <w:color w:val="auto"/>
      <w:spacing w:val="5"/>
      <w:u w:val="single"/>
    </w:rPr>
  </w:style>
  <w:style w:type="paragraph" w:customStyle="1" w:styleId="2ColumnHeading">
    <w:name w:val="2Column Heading"/>
    <w:basedOn w:val="BodyText"/>
    <w:qFormat/>
    <w:rsid w:val="0041380C"/>
    <w:pPr>
      <w:spacing w:after="60"/>
      <w:ind w:left="-2268"/>
    </w:pPr>
    <w:rPr>
      <w:b/>
    </w:rPr>
  </w:style>
  <w:style w:type="paragraph" w:customStyle="1" w:styleId="Heading1TOC">
    <w:name w:val="Heading1 TOC"/>
    <w:basedOn w:val="Normal"/>
    <w:qFormat/>
    <w:rsid w:val="0041380C"/>
    <w:pPr>
      <w:spacing w:before="240" w:after="120"/>
    </w:pPr>
    <w:rPr>
      <w:rFonts w:ascii="Times New Roman" w:hAnsi="Times New Roman"/>
      <w:b/>
      <w:sz w:val="32"/>
    </w:rPr>
  </w:style>
  <w:style w:type="paragraph" w:customStyle="1" w:styleId="Heading2TOC">
    <w:name w:val="Heading2 TOC"/>
    <w:basedOn w:val="Normal"/>
    <w:qFormat/>
    <w:rsid w:val="0041380C"/>
    <w:pPr>
      <w:spacing w:before="240" w:after="60"/>
    </w:pPr>
    <w:rPr>
      <w:rFonts w:ascii="Times New Roman" w:hAnsi="Times New Roman"/>
      <w:b/>
      <w:sz w:val="28"/>
    </w:rPr>
  </w:style>
  <w:style w:type="character" w:customStyle="1" w:styleId="Underline">
    <w:name w:val="Underline"/>
    <w:basedOn w:val="DefaultParagraphFont"/>
    <w:qFormat/>
    <w:rsid w:val="0041380C"/>
    <w:rPr>
      <w:u w:val="single"/>
    </w:rPr>
  </w:style>
  <w:style w:type="character" w:customStyle="1" w:styleId="BoldandItalics">
    <w:name w:val="Bold and Italics"/>
    <w:qFormat/>
    <w:rsid w:val="0041380C"/>
    <w:rPr>
      <w:b/>
      <w:i/>
      <w:u w:val="none"/>
    </w:rPr>
  </w:style>
  <w:style w:type="paragraph" w:styleId="BalloonText">
    <w:name w:val="Balloon Text"/>
    <w:basedOn w:val="Normal"/>
    <w:link w:val="BalloonTextChar"/>
    <w:rsid w:val="0041380C"/>
    <w:rPr>
      <w:rFonts w:ascii="Tahoma" w:hAnsi="Tahoma" w:cs="Tahoma"/>
      <w:sz w:val="16"/>
      <w:szCs w:val="16"/>
    </w:rPr>
  </w:style>
  <w:style w:type="character" w:customStyle="1" w:styleId="BalloonTextChar">
    <w:name w:val="Balloon Text Char"/>
    <w:basedOn w:val="DefaultParagraphFont"/>
    <w:link w:val="BalloonText"/>
    <w:rsid w:val="00413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80C"/>
    <w:rPr>
      <w:b/>
      <w:color w:val="660033"/>
      <w:spacing w:val="0"/>
    </w:rPr>
  </w:style>
  <w:style w:type="paragraph" w:customStyle="1" w:styleId="Nameditemlist">
    <w:name w:val="Named item list"/>
    <w:basedOn w:val="BodyText"/>
    <w:qFormat/>
    <w:rsid w:val="0041380C"/>
    <w:pPr>
      <w:tabs>
        <w:tab w:val="left" w:pos="2835"/>
      </w:tabs>
      <w:ind w:left="2835" w:hanging="2835"/>
    </w:pPr>
  </w:style>
  <w:style w:type="paragraph" w:customStyle="1" w:styleId="BodyTextnopadding">
    <w:name w:val="Body Text no padding"/>
    <w:basedOn w:val="BodyText"/>
    <w:qFormat/>
    <w:rsid w:val="0041380C"/>
    <w:pPr>
      <w:spacing w:before="0" w:after="0"/>
    </w:pPr>
  </w:style>
  <w:style w:type="paragraph" w:customStyle="1" w:styleId="BodyTextBold">
    <w:name w:val="Body Text Bold"/>
    <w:basedOn w:val="BodyText"/>
    <w:qFormat/>
    <w:rsid w:val="0041380C"/>
    <w:rPr>
      <w:b/>
    </w:rPr>
  </w:style>
  <w:style w:type="character" w:styleId="Hyperlink">
    <w:name w:val="Hyperlink"/>
    <w:basedOn w:val="DefaultParagraphFont"/>
    <w:uiPriority w:val="99"/>
    <w:unhideWhenUsed/>
    <w:rsid w:val="00136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5478</Characters>
  <Application>Microsoft Office Word</Application>
  <DocSecurity>0</DocSecurity>
  <Lines>156</Lines>
  <Paragraphs>96</Paragraphs>
  <ScaleCrop>false</ScaleCrop>
  <Company>Author-it Software Corporation Ltd.</Company>
  <LinksUpToDate>false</LinksUpToDate>
  <CharactersWithSpaces>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PSPREG007 Make arrests</dc:title>
  <dc:subject>Approved</dc:subject>
  <dc:creator>Public Skills Australia</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