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B6A" w:rsidP="00B04B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PSPPCY018 Manage policy implementation</w:t>
      </w:r>
      <w:r>
        <w:fldChar w:fldCharType="end"/>
      </w:r>
    </w:p>
    <w:p w:rsidR="00B04B6A" w:rsidP="00B04B6A">
      <w:pPr>
        <w:pStyle w:val="Version"/>
        <w:sectPr w:rsidSect="00622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6BF" w:rsidP="006226BF">
      <w:pPr>
        <w:pStyle w:val="SuperHeading"/>
      </w:pPr>
      <w:r w:rsidRPr="006226BF">
        <w:t>PSPPCY018 Manage policy implementation</w:t>
      </w:r>
    </w:p>
    <w:p w:rsidR="00000000" w:rsidRPr="006226BF" w:rsidP="006226BF">
      <w:pPr>
        <w:pStyle w:val="Heading1"/>
      </w:pPr>
      <w:bookmarkStart w:id="1" w:name="O_1216712"/>
      <w:bookmarkEnd w:id="1"/>
      <w:r w:rsidRPr="006226BF">
        <w:t>Modification History</w:t>
      </w:r>
    </w:p>
    <w:p w:rsidR="00000000" w:rsidRPr="006226BF" w:rsidP="00B04B6A">
      <w:pPr>
        <w:pStyle w:val="BodyText"/>
      </w:pPr>
      <w:r w:rsidRPr="006226BF">
        <w:t>Supersedes and is not equivalent to PSPPCY010 Manage policy implementation.</w:t>
      </w:r>
    </w:p>
    <w:p w:rsidR="00000000" w:rsidRPr="006226BF" w:rsidP="006226BF">
      <w:pPr>
        <w:pStyle w:val="Heading1"/>
      </w:pPr>
      <w:bookmarkStart w:id="2" w:name="O_1216713"/>
      <w:bookmarkEnd w:id="2"/>
      <w:r w:rsidRPr="006226BF">
        <w:t>Application</w:t>
      </w:r>
    </w:p>
    <w:p w:rsidR="00000000" w:rsidRPr="006226BF" w:rsidP="00B04B6A">
      <w:pPr>
        <w:pStyle w:val="BodyText"/>
      </w:pPr>
      <w:r w:rsidRPr="006226BF">
        <w:t>This unit describes the performance outcomes, skills and knowledge required to manage government or organisational policy implem</w:t>
      </w:r>
      <w:r w:rsidRPr="006226BF">
        <w:t>entation.</w:t>
      </w:r>
    </w:p>
    <w:p w:rsidR="00000000" w:rsidRPr="006226BF" w:rsidP="00B04B6A">
      <w:pPr>
        <w:pStyle w:val="BodyText"/>
      </w:pPr>
      <w:r w:rsidRPr="006226BF">
        <w:t>Those undertaking this unit work independently and have staff supervision responsibilities. They perform complex tasks in familiar contexts.</w:t>
      </w:r>
    </w:p>
    <w:p w:rsidR="00000000" w:rsidRPr="006226BF" w:rsidP="00B04B6A">
      <w:pPr>
        <w:pStyle w:val="BodyText"/>
      </w:pPr>
      <w:r w:rsidRPr="006226BF">
        <w:t>The skills in this unit must be applied in accordance with Commonwealth and State or Territory legislatio</w:t>
      </w:r>
      <w:r w:rsidRPr="006226BF">
        <w:t>n, Australian standards and industry codes of practice.</w:t>
      </w:r>
    </w:p>
    <w:p w:rsidR="00000000" w:rsidRPr="006226BF" w:rsidP="00B04B6A">
      <w:pPr>
        <w:pStyle w:val="BodyText"/>
      </w:pPr>
      <w:r w:rsidRPr="006226BF">
        <w:t>No occupational licensing, certification or specific legislative requirements apply to this unit at the time of publication.</w:t>
      </w:r>
    </w:p>
    <w:p w:rsidR="00000000" w:rsidRPr="006226BF" w:rsidP="006226BF">
      <w:pPr>
        <w:pStyle w:val="Heading1"/>
      </w:pPr>
      <w:bookmarkStart w:id="3" w:name="O_1216714"/>
      <w:bookmarkEnd w:id="3"/>
      <w:r w:rsidRPr="006226BF">
        <w:t>Pre-requisite Unit</w:t>
      </w:r>
    </w:p>
    <w:p w:rsidR="00000000" w:rsidRPr="006226BF" w:rsidP="00B04B6A">
      <w:pPr>
        <w:pStyle w:val="BodyText"/>
      </w:pPr>
      <w:r w:rsidRPr="006226BF">
        <w:t>Nil</w:t>
      </w:r>
    </w:p>
    <w:p w:rsidR="00000000" w:rsidRPr="006226BF" w:rsidP="006226BF">
      <w:pPr>
        <w:pStyle w:val="Heading1"/>
      </w:pPr>
      <w:bookmarkStart w:id="4" w:name="O_1216715"/>
      <w:bookmarkEnd w:id="4"/>
      <w:r w:rsidRPr="006226BF">
        <w:t>Competency Fie</w:t>
      </w:r>
      <w:r w:rsidRPr="006226BF">
        <w:t>ld</w:t>
      </w:r>
    </w:p>
    <w:p w:rsidR="00000000" w:rsidRPr="006226BF" w:rsidP="00B04B6A">
      <w:pPr>
        <w:pStyle w:val="BodyText"/>
      </w:pPr>
      <w:r w:rsidRPr="006226BF">
        <w:t>Policy</w:t>
      </w:r>
    </w:p>
    <w:p w:rsidR="00000000" w:rsidRPr="006226BF" w:rsidP="006226BF">
      <w:pPr>
        <w:pStyle w:val="Heading1"/>
      </w:pPr>
      <w:bookmarkStart w:id="5" w:name="O_1216717"/>
      <w:bookmarkEnd w:id="5"/>
      <w:r w:rsidRPr="006226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22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6BF" w:rsidP="006226BF">
            <w:pPr>
              <w:pStyle w:val="BodyText"/>
            </w:pPr>
            <w:r w:rsidRPr="006226B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6BF">
            <w:pPr>
              <w:pStyle w:val="BodyText"/>
              <w:rPr>
                <w:lang w:val="en-NZ"/>
              </w:rPr>
            </w:pPr>
            <w:r w:rsidRPr="006226BF">
              <w:rPr>
                <w:rStyle w:val="SpecialBold"/>
              </w:rPr>
              <w:t>PERFORMANCE</w:t>
            </w:r>
            <w:r w:rsidRPr="006226BF">
              <w:t xml:space="preserve"> </w:t>
            </w:r>
            <w:r w:rsidRPr="006226BF">
              <w:rPr>
                <w:rStyle w:val="SpecialBold"/>
              </w:rPr>
              <w:t>CRITERIA</w:t>
            </w:r>
          </w:p>
        </w:tc>
      </w:tr>
      <w:tr w:rsidTr="00622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6BF" w:rsidP="006226BF">
            <w:pPr>
              <w:pStyle w:val="BodyText"/>
            </w:pPr>
            <w:r w:rsidRPr="006226B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6BF">
            <w:pPr>
              <w:pStyle w:val="BodyText"/>
              <w:rPr>
                <w:lang w:val="en-NZ"/>
              </w:rPr>
            </w:pPr>
            <w:r w:rsidRPr="006226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2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6BF">
            <w:pPr>
              <w:pStyle w:val="List"/>
              <w:rPr>
                <w:lang w:val="en-NZ"/>
              </w:rPr>
            </w:pPr>
            <w:r w:rsidRPr="006226BF">
              <w:t>1.  Interpret and communicate policy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6BF" w:rsidP="006226BF">
            <w:pPr>
              <w:pStyle w:val="List"/>
            </w:pPr>
            <w:r w:rsidRPr="006226BF">
              <w:t>1.1. Identify expected outcomes of policy implementation and communicate to staff.</w:t>
            </w:r>
          </w:p>
          <w:p w:rsidR="00000000" w:rsidRPr="006226BF" w:rsidP="006226BF">
            <w:pPr>
              <w:pStyle w:val="List"/>
            </w:pPr>
            <w:r w:rsidRPr="006226BF">
              <w:t>1.2. Interpret policy relative to workplace responsibilities and accountabilities.</w:t>
            </w:r>
          </w:p>
          <w:p w:rsidR="00000000" w:rsidRPr="006226BF" w:rsidP="006226BF">
            <w:pPr>
              <w:pStyle w:val="List"/>
            </w:pPr>
            <w:r w:rsidRPr="006226BF">
              <w:t>1.3. Communicate the impact on work act</w:t>
            </w:r>
            <w:r w:rsidRPr="006226BF">
              <w:t>ivities of policy implementation to staff and other stakeholders.</w:t>
            </w:r>
          </w:p>
          <w:p w:rsidR="00000000" w:rsidP="006226BF">
            <w:pPr>
              <w:pStyle w:val="List"/>
              <w:rPr>
                <w:lang w:val="en-NZ"/>
              </w:rPr>
            </w:pPr>
            <w:r w:rsidRPr="006226BF">
              <w:t>1.4. Assist staff with interpretation of policy and its application to their work.</w:t>
            </w:r>
          </w:p>
        </w:tc>
      </w:tr>
      <w:tr w:rsidTr="00622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6BF">
            <w:pPr>
              <w:pStyle w:val="List"/>
              <w:rPr>
                <w:lang w:val="en-NZ"/>
              </w:rPr>
            </w:pPr>
            <w:r w:rsidRPr="006226BF">
              <w:t>2.  Implement policy.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6BF" w:rsidP="006226BF">
            <w:pPr>
              <w:pStyle w:val="List"/>
            </w:pPr>
            <w:r w:rsidRPr="006226BF">
              <w:t xml:space="preserve">2.1. Identify potential or impending policy changes and prepare </w:t>
            </w:r>
            <w:r w:rsidRPr="006226BF">
              <w:t>strategies to accomm</w:t>
            </w:r>
            <w:r w:rsidRPr="006226BF">
              <w:t>odate and communicate those changes.</w:t>
            </w:r>
          </w:p>
          <w:p w:rsidR="00000000" w:rsidRPr="006226BF" w:rsidP="006226BF">
            <w:pPr>
              <w:pStyle w:val="List"/>
            </w:pPr>
            <w:r w:rsidRPr="006226BF">
              <w:t>2.2. Prepare work plans in consultation with staff and management to ensure that policy is implemented as intended.</w:t>
            </w:r>
          </w:p>
          <w:p w:rsidR="00000000" w:rsidRPr="006226BF" w:rsidP="006226BF">
            <w:pPr>
              <w:pStyle w:val="List"/>
            </w:pPr>
            <w:r w:rsidRPr="006226BF">
              <w:t>2.3. Monitor staff performance to ensure that it complies with policy.</w:t>
            </w:r>
          </w:p>
          <w:p w:rsidR="00000000" w:rsidRPr="006226BF" w:rsidP="006226BF">
            <w:pPr>
              <w:pStyle w:val="List"/>
            </w:pPr>
            <w:r w:rsidRPr="006226BF">
              <w:t>2.4. Assist staff in adjusting t</w:t>
            </w:r>
            <w:r w:rsidRPr="006226BF">
              <w:t>o changes.</w:t>
            </w:r>
          </w:p>
        </w:tc>
      </w:tr>
    </w:tbl>
    <w:p w:rsidR="00000000" w:rsidRPr="006226BF" w:rsidP="006226BF">
      <w:pPr>
        <w:pStyle w:val="BodyText"/>
      </w:pPr>
    </w:p>
    <w:p w:rsidR="00000000" w:rsidRPr="006226BF" w:rsidP="006226BF">
      <w:pPr>
        <w:pStyle w:val="AllowPageBreak"/>
      </w:pPr>
    </w:p>
    <w:p w:rsidR="00000000" w:rsidRPr="006226BF" w:rsidP="006226BF">
      <w:pPr>
        <w:pStyle w:val="Heading1"/>
      </w:pPr>
      <w:bookmarkStart w:id="6" w:name="O_1216718"/>
      <w:bookmarkEnd w:id="6"/>
      <w:r w:rsidRPr="006226BF">
        <w:t>Foundation Skills</w:t>
      </w:r>
    </w:p>
    <w:p w:rsidR="00000000" w:rsidRPr="006226BF" w:rsidP="00B04B6A">
      <w:pPr>
        <w:pStyle w:val="BodyText"/>
      </w:pPr>
      <w:r w:rsidRPr="006226BF">
        <w:t>Foundation skills essential to performance are explicit in the performance criteria of this unit of competency.</w:t>
      </w:r>
    </w:p>
    <w:p w:rsidR="00000000" w:rsidRPr="006226BF" w:rsidP="006226BF">
      <w:pPr>
        <w:pStyle w:val="Heading1"/>
      </w:pPr>
      <w:bookmarkStart w:id="7" w:name="O_1216720"/>
      <w:bookmarkEnd w:id="7"/>
      <w:r w:rsidRPr="006226BF">
        <w:t>Unit Mapping Information</w:t>
      </w:r>
    </w:p>
    <w:p w:rsidR="00000000" w:rsidRPr="006226BF" w:rsidP="00B04B6A">
      <w:pPr>
        <w:pStyle w:val="BodyText"/>
      </w:pPr>
      <w:r w:rsidRPr="006226BF">
        <w:t>Supersedes and is not equivalent to PSPPCY010 Manage policy implementation.</w:t>
      </w:r>
    </w:p>
    <w:p w:rsidR="00000000" w:rsidRPr="006226BF" w:rsidP="006226BF">
      <w:pPr>
        <w:pStyle w:val="Heading1"/>
      </w:pPr>
      <w:bookmarkStart w:id="8" w:name="O_1216727"/>
      <w:bookmarkEnd w:id="8"/>
      <w:r w:rsidRPr="006226BF">
        <w:t>Links</w:t>
      </w:r>
    </w:p>
    <w:p w:rsidR="00000000" w:rsidRPr="006226BF" w:rsidP="00B04B6A">
      <w:pPr>
        <w:pStyle w:val="BodyText"/>
      </w:pPr>
      <w:r w:rsidRPr="00622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B467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26BF" w:rsidP="006226BF"/>
    <w:sectPr w:rsidSect="006226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BF" w:rsidRPr="00B04B6A" w:rsidP="00B04B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6A" w:rsidP="00622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4B6A" w:rsidP="00622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04B6A" w:rsidP="00622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6BF" w:rsidRPr="00B04B6A" w:rsidP="00B04B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6A" w:rsidRPr="002D2AF8" w:rsidP="00622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PSPPCY018 Manage policy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4B6A" w:rsidP="00622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6BF"/>
  </w:style>
  <w:style w:type="character" w:customStyle="1" w:styleId="Heading1Char">
    <w:name w:val="Heading 1 Char"/>
    <w:basedOn w:val="DefaultParagraphFont"/>
    <w:link w:val="Heading1"/>
    <w:rsid w:val="00622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6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26B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226BF"/>
    <w:rPr>
      <w:b/>
      <w:spacing w:val="0"/>
    </w:rPr>
  </w:style>
  <w:style w:type="character" w:styleId="Emphasis">
    <w:name w:val="Emphasis"/>
    <w:basedOn w:val="DefaultParagraphFont"/>
    <w:qFormat/>
    <w:rsid w:val="006226BF"/>
    <w:rPr>
      <w:i/>
    </w:rPr>
  </w:style>
  <w:style w:type="paragraph" w:customStyle="1" w:styleId="SuperHeading">
    <w:name w:val="SuperHeading"/>
    <w:basedOn w:val="Normal"/>
    <w:rsid w:val="00622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6B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226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2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6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6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6BF"/>
  </w:style>
  <w:style w:type="paragraph" w:styleId="TableofFigures">
    <w:name w:val="table of figures"/>
    <w:basedOn w:val="Normal"/>
    <w:next w:val="Normal"/>
    <w:semiHidden/>
    <w:rsid w:val="00622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6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26BF"/>
    <w:rPr>
      <w:rFonts w:ascii="Wingdings" w:hAnsi="Wingdings"/>
    </w:rPr>
  </w:style>
  <w:style w:type="paragraph" w:customStyle="1" w:styleId="TableHeading">
    <w:name w:val="Table Heading"/>
    <w:basedOn w:val="HeadingBase"/>
    <w:rsid w:val="00622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6BF"/>
    <w:rPr>
      <w:color w:val="0033CC"/>
      <w:u w:val="none"/>
    </w:rPr>
  </w:style>
  <w:style w:type="paragraph" w:customStyle="1" w:styleId="BodyTextRight">
    <w:name w:val="Body Text Right"/>
    <w:basedOn w:val="BodyText"/>
    <w:rsid w:val="00622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6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6BF"/>
    <w:rPr>
      <w:sz w:val="32"/>
    </w:rPr>
  </w:style>
  <w:style w:type="paragraph" w:customStyle="1" w:styleId="HeadingProcedure">
    <w:name w:val="Heading Procedure"/>
    <w:basedOn w:val="HeadingBase"/>
    <w:next w:val="Normal"/>
    <w:rsid w:val="00622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6BF"/>
    <w:pPr>
      <w:spacing w:before="60" w:after="60"/>
    </w:pPr>
  </w:style>
  <w:style w:type="paragraph" w:styleId="ListContinue">
    <w:name w:val="List Continue"/>
    <w:basedOn w:val="List"/>
    <w:rsid w:val="006226BF"/>
    <w:pPr>
      <w:ind w:firstLine="0"/>
    </w:pPr>
  </w:style>
  <w:style w:type="paragraph" w:customStyle="1" w:styleId="ListNote">
    <w:name w:val="List Note"/>
    <w:basedOn w:val="List"/>
    <w:rsid w:val="00622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6BF"/>
    <w:rPr>
      <w:rFonts w:ascii="Courier New" w:hAnsi="Courier New"/>
    </w:rPr>
  </w:style>
  <w:style w:type="paragraph" w:customStyle="1" w:styleId="NoteBullet">
    <w:name w:val="Note Bullet"/>
    <w:basedOn w:val="Note"/>
    <w:rsid w:val="00622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6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2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6BF"/>
    <w:rPr>
      <w:b/>
      <w:smallCaps/>
    </w:rPr>
  </w:style>
  <w:style w:type="paragraph" w:customStyle="1" w:styleId="TableListNumber">
    <w:name w:val="Table List Number"/>
    <w:basedOn w:val="ListNumber"/>
    <w:rsid w:val="00622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6BF"/>
    <w:pPr>
      <w:numPr>
        <w:numId w:val="7"/>
      </w:numPr>
    </w:pPr>
  </w:style>
  <w:style w:type="paragraph" w:customStyle="1" w:styleId="ListAlpha2">
    <w:name w:val="List Alpha 2"/>
    <w:basedOn w:val="List2"/>
    <w:rsid w:val="006226BF"/>
    <w:pPr>
      <w:numPr>
        <w:numId w:val="6"/>
      </w:numPr>
    </w:pPr>
  </w:style>
  <w:style w:type="paragraph" w:styleId="List2">
    <w:name w:val="List 2"/>
    <w:basedOn w:val="BodyText"/>
    <w:rsid w:val="00622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6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6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26BF"/>
    <w:pPr>
      <w:numPr>
        <w:numId w:val="2"/>
      </w:numPr>
    </w:pPr>
  </w:style>
  <w:style w:type="paragraph" w:styleId="ListContinue2">
    <w:name w:val="List Continue 2"/>
    <w:basedOn w:val="List2"/>
    <w:rsid w:val="006226BF"/>
    <w:pPr>
      <w:ind w:firstLine="0"/>
    </w:pPr>
  </w:style>
  <w:style w:type="paragraph" w:styleId="ListContinue3">
    <w:name w:val="List Continue 3"/>
    <w:basedOn w:val="List3"/>
    <w:rsid w:val="006226BF"/>
    <w:pPr>
      <w:ind w:left="1021" w:firstLine="0"/>
    </w:pPr>
  </w:style>
  <w:style w:type="paragraph" w:styleId="ListContinue4">
    <w:name w:val="List Continue 4"/>
    <w:basedOn w:val="List4"/>
    <w:rsid w:val="006226BF"/>
    <w:pPr>
      <w:ind w:firstLine="0"/>
    </w:pPr>
  </w:style>
  <w:style w:type="paragraph" w:styleId="ListContinue5">
    <w:name w:val="List Continue 5"/>
    <w:basedOn w:val="List5"/>
    <w:rsid w:val="006226BF"/>
    <w:pPr>
      <w:ind w:firstLine="0"/>
    </w:pPr>
  </w:style>
  <w:style w:type="paragraph" w:styleId="ListNumber3">
    <w:name w:val="List Number 3"/>
    <w:basedOn w:val="List3"/>
    <w:rsid w:val="006226BF"/>
    <w:pPr>
      <w:numPr>
        <w:numId w:val="3"/>
      </w:numPr>
    </w:pPr>
  </w:style>
  <w:style w:type="paragraph" w:styleId="ListNumber4">
    <w:name w:val="List Number 4"/>
    <w:basedOn w:val="List4"/>
    <w:rsid w:val="006226BF"/>
    <w:pPr>
      <w:numPr>
        <w:numId w:val="4"/>
      </w:numPr>
    </w:pPr>
  </w:style>
  <w:style w:type="paragraph" w:styleId="ListNumber5">
    <w:name w:val="List Number 5"/>
    <w:basedOn w:val="List5"/>
    <w:rsid w:val="006226BF"/>
    <w:pPr>
      <w:numPr>
        <w:numId w:val="5"/>
      </w:numPr>
    </w:pPr>
  </w:style>
  <w:style w:type="paragraph" w:styleId="BlockText">
    <w:name w:val="Block Text"/>
    <w:basedOn w:val="Normal"/>
    <w:rsid w:val="00622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6BF"/>
    <w:rPr>
      <w:sz w:val="16"/>
      <w:vertAlign w:val="superscript"/>
    </w:rPr>
  </w:style>
  <w:style w:type="character" w:customStyle="1" w:styleId="Symbols">
    <w:name w:val="Symbols"/>
    <w:basedOn w:val="DefaultParagraphFont"/>
    <w:rsid w:val="006226BF"/>
    <w:rPr>
      <w:rFonts w:ascii="Symbol" w:hAnsi="Symbol"/>
    </w:rPr>
  </w:style>
  <w:style w:type="character" w:customStyle="1" w:styleId="MenuOptions">
    <w:name w:val="Menu Options"/>
    <w:basedOn w:val="DefaultParagraphFont"/>
    <w:rsid w:val="00622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6BF"/>
    <w:rPr>
      <w:b/>
    </w:rPr>
  </w:style>
  <w:style w:type="character" w:customStyle="1" w:styleId="Underlined">
    <w:name w:val="Underlined"/>
    <w:basedOn w:val="DefaultParagraphFont"/>
    <w:rsid w:val="006226BF"/>
    <w:rPr>
      <w:u w:val="single"/>
    </w:rPr>
  </w:style>
  <w:style w:type="paragraph" w:customStyle="1" w:styleId="TableBodyTextRight">
    <w:name w:val="Table Body Text Right"/>
    <w:basedOn w:val="TableBodyText"/>
    <w:rsid w:val="00622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6BF"/>
    <w:rPr>
      <w:sz w:val="18"/>
    </w:rPr>
  </w:style>
  <w:style w:type="paragraph" w:customStyle="1" w:styleId="BodySmallRight">
    <w:name w:val="Body Small Right"/>
    <w:basedOn w:val="BodyTextRight"/>
    <w:rsid w:val="006226BF"/>
    <w:rPr>
      <w:sz w:val="18"/>
      <w:szCs w:val="18"/>
    </w:rPr>
  </w:style>
  <w:style w:type="paragraph" w:customStyle="1" w:styleId="MarginEdition">
    <w:name w:val="Margin Edition"/>
    <w:basedOn w:val="MarginNote"/>
    <w:rsid w:val="00622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6BF"/>
    <w:rPr>
      <w:sz w:val="2"/>
      <w:szCs w:val="2"/>
    </w:rPr>
  </w:style>
  <w:style w:type="character" w:customStyle="1" w:styleId="Small">
    <w:name w:val="Small"/>
    <w:basedOn w:val="DefaultParagraphFont"/>
    <w:rsid w:val="006226BF"/>
    <w:rPr>
      <w:sz w:val="16"/>
    </w:rPr>
  </w:style>
  <w:style w:type="paragraph" w:customStyle="1" w:styleId="WideTable">
    <w:name w:val="Wide Table"/>
    <w:basedOn w:val="Normal"/>
    <w:rsid w:val="00622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6BF"/>
  </w:style>
  <w:style w:type="paragraph" w:styleId="Quote">
    <w:name w:val="Quote"/>
    <w:basedOn w:val="Heading1"/>
    <w:link w:val="QuoteChar"/>
    <w:qFormat/>
    <w:rsid w:val="00622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6BF"/>
    <w:pPr>
      <w:pageBreakBefore/>
    </w:pPr>
  </w:style>
  <w:style w:type="paragraph" w:customStyle="1" w:styleId="Border">
    <w:name w:val="Border"/>
    <w:basedOn w:val="Normal"/>
    <w:qFormat/>
    <w:rsid w:val="00622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6BF"/>
    <w:rPr>
      <w:u w:val="single"/>
    </w:rPr>
  </w:style>
  <w:style w:type="character" w:customStyle="1" w:styleId="BoldandItalics">
    <w:name w:val="Bold and Italics"/>
    <w:qFormat/>
    <w:rsid w:val="006226BF"/>
    <w:rPr>
      <w:b/>
      <w:i/>
      <w:u w:val="none"/>
    </w:rPr>
  </w:style>
  <w:style w:type="paragraph" w:styleId="BalloonText">
    <w:name w:val="Balloon Text"/>
    <w:basedOn w:val="Normal"/>
    <w:link w:val="BalloonTextChar"/>
    <w:rsid w:val="00622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6BF"/>
    <w:pPr>
      <w:spacing w:before="0" w:after="0"/>
    </w:pPr>
  </w:style>
  <w:style w:type="paragraph" w:customStyle="1" w:styleId="BodyTextBold">
    <w:name w:val="Body Text Bold"/>
    <w:basedOn w:val="BodyText"/>
    <w:qFormat/>
    <w:rsid w:val="006226BF"/>
    <w:rPr>
      <w:b/>
    </w:rPr>
  </w:style>
  <w:style w:type="character" w:styleId="Hyperlink">
    <w:name w:val="Hyperlink"/>
    <w:basedOn w:val="DefaultParagraphFont"/>
    <w:uiPriority w:val="99"/>
    <w:unhideWhenUsed/>
    <w:rsid w:val="00B04B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303</Words>
  <Characters>2046</Characters>
  <Application>Microsoft Office Word</Application>
  <DocSecurity>0</DocSecurity>
  <Lines>68</Lines>
  <Paragraphs>42</Paragraphs>
  <ScaleCrop>false</ScaleCrop>
  <Company>Author-it Software Corporation Ltd.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PSPPCY018 Manage policy implementation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2025-02-11T06:48:00Z</dcterms:modified>
</cp:coreProperties>
</file>