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202" w:rsidP="00911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PSPPCY015 Implement e-correspondence policies</w:t>
      </w:r>
      <w:r>
        <w:fldChar w:fldCharType="end"/>
      </w:r>
    </w:p>
    <w:p w:rsidR="00911202" w:rsidP="00911202">
      <w:pPr>
        <w:pStyle w:val="Version"/>
        <w:sectPr w:rsidSect="00D47C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CD8" w:rsidP="00D47CD8">
      <w:pPr>
        <w:pStyle w:val="SuperHeading"/>
      </w:pPr>
      <w:r w:rsidRPr="00D47CD8">
        <w:t>Assessment Requirements for PSPPCY015 Implement e-corre</w:t>
      </w:r>
      <w:r w:rsidRPr="00D47CD8">
        <w:t>spondence policies</w:t>
      </w:r>
    </w:p>
    <w:p w:rsidR="00000000" w:rsidRPr="00D47CD8" w:rsidP="00D47CD8">
      <w:pPr>
        <w:pStyle w:val="Heading1"/>
      </w:pPr>
      <w:bookmarkStart w:id="1" w:name="O_1216665"/>
      <w:bookmarkEnd w:id="1"/>
      <w:r w:rsidRPr="00D47CD8">
        <w:t>Modification History</w:t>
      </w:r>
    </w:p>
    <w:p w:rsidR="00000000" w:rsidRPr="00D47CD8" w:rsidP="00911202">
      <w:pPr>
        <w:pStyle w:val="BodyText"/>
      </w:pPr>
      <w:r w:rsidRPr="00D47CD8">
        <w:t>Supersedes and is equivalent to PSPPCY005 Implement e-correspondence policies.</w:t>
      </w:r>
    </w:p>
    <w:p w:rsidR="00000000" w:rsidRPr="00D47CD8" w:rsidP="00D47CD8">
      <w:pPr>
        <w:pStyle w:val="Heading1"/>
      </w:pPr>
      <w:bookmarkStart w:id="2" w:name="O_1216666"/>
      <w:bookmarkEnd w:id="2"/>
      <w:r w:rsidRPr="00D47CD8">
        <w:t>Performance Evidence</w:t>
      </w:r>
    </w:p>
    <w:p w:rsidR="00000000" w:rsidRPr="00D47CD8" w:rsidP="00911202">
      <w:pPr>
        <w:pStyle w:val="BodyText"/>
      </w:pPr>
      <w:r w:rsidRPr="00D47CD8">
        <w:t>Evidence of the ability to complete tasks outlined in elements and performance criteria of this unit in the context of the job role, and on at least one occasion:</w:t>
      </w:r>
    </w:p>
    <w:p w:rsidR="00000000" w:rsidRPr="00D47CD8" w:rsidP="00D47CD8">
      <w:pPr>
        <w:pStyle w:val="ListBullet"/>
      </w:pPr>
      <w:r w:rsidRPr="00D47CD8">
        <w:t>refer to and follow email policies and procedures</w:t>
      </w:r>
    </w:p>
    <w:p w:rsidR="00000000" w:rsidRPr="00D47CD8" w:rsidP="00D47CD8">
      <w:pPr>
        <w:pStyle w:val="ListBullet"/>
      </w:pPr>
      <w:r w:rsidRPr="00D47CD8">
        <w:t>refer information to management or other s</w:t>
      </w:r>
      <w:r w:rsidRPr="00D47CD8">
        <w:t>taff, including a suspicious or potentially dangerous email.</w:t>
      </w:r>
    </w:p>
    <w:p w:rsidR="00000000" w:rsidRPr="00D47CD8" w:rsidP="00D47CD8">
      <w:pPr>
        <w:pStyle w:val="AllowPageBreak"/>
      </w:pPr>
    </w:p>
    <w:p w:rsidR="00000000" w:rsidRPr="00D47CD8" w:rsidP="00D47CD8">
      <w:pPr>
        <w:pStyle w:val="Heading1"/>
      </w:pPr>
      <w:bookmarkStart w:id="3" w:name="O_1216667"/>
      <w:bookmarkEnd w:id="3"/>
      <w:r w:rsidRPr="00D47CD8">
        <w:t>Knowledge Evidence</w:t>
      </w:r>
    </w:p>
    <w:p w:rsidR="00000000" w:rsidRPr="00D47CD8" w:rsidP="00911202">
      <w:pPr>
        <w:pStyle w:val="BodyText"/>
      </w:pPr>
      <w:r w:rsidRPr="00D47CD8">
        <w:t>Demonstrated knowledge required to complete the tasks outlined in elements and performance criteria of this unit:</w:t>
      </w:r>
    </w:p>
    <w:p w:rsidR="00000000" w:rsidRPr="00D47CD8" w:rsidP="00D47CD8">
      <w:pPr>
        <w:pStyle w:val="ListBullet"/>
      </w:pPr>
      <w:r w:rsidRPr="00D47CD8">
        <w:t xml:space="preserve">legislation from all levels of government </w:t>
      </w:r>
      <w:r w:rsidRPr="00D47CD8">
        <w:t>that affects e-business operation</w:t>
      </w:r>
    </w:p>
    <w:p w:rsidR="00000000" w:rsidRPr="00D47CD8" w:rsidP="00D47CD8">
      <w:pPr>
        <w:pStyle w:val="ListBullet"/>
      </w:pPr>
      <w:r w:rsidRPr="00D47CD8">
        <w:t>organisational policies and procedures for email</w:t>
      </w:r>
    </w:p>
    <w:p w:rsidR="00000000" w:rsidRPr="00D47CD8" w:rsidP="00D47CD8">
      <w:pPr>
        <w:pStyle w:val="ListBullet"/>
      </w:pPr>
      <w:r w:rsidRPr="00D47CD8">
        <w:t>service provider requirements, especially with regard to email attachments</w:t>
      </w:r>
    </w:p>
    <w:p w:rsidR="00000000" w:rsidRPr="00D47CD8" w:rsidP="00D47CD8">
      <w:pPr>
        <w:pStyle w:val="ListBullet"/>
      </w:pPr>
      <w:r w:rsidRPr="00D47CD8">
        <w:t>set up and maintenance procedures for email software</w:t>
      </w:r>
    </w:p>
    <w:p w:rsidR="00000000" w:rsidRPr="00D47CD8" w:rsidP="00D47CD8">
      <w:pPr>
        <w:pStyle w:val="ListBullet"/>
      </w:pPr>
      <w:r w:rsidRPr="00D47CD8">
        <w:t>naming protocols for email addresses</w:t>
      </w:r>
    </w:p>
    <w:p w:rsidR="00000000" w:rsidRPr="00D47CD8" w:rsidP="00D47CD8">
      <w:pPr>
        <w:pStyle w:val="ListBullet"/>
      </w:pPr>
      <w:r w:rsidRPr="00D47CD8">
        <w:t>electron</w:t>
      </w:r>
      <w:r w:rsidRPr="00D47CD8">
        <w:t>ic file handling, including saving, copying, moving and deleting</w:t>
      </w:r>
    </w:p>
    <w:p w:rsidR="00000000" w:rsidRPr="00D47CD8" w:rsidP="00D47CD8">
      <w:pPr>
        <w:pStyle w:val="ListBullet"/>
      </w:pPr>
      <w:r w:rsidRPr="00D47CD8">
        <w:t>security levels for receiving email.</w:t>
      </w:r>
    </w:p>
    <w:p w:rsidR="00000000" w:rsidRPr="00D47CD8" w:rsidP="00D47CD8">
      <w:pPr>
        <w:pStyle w:val="AllowPageBreak"/>
      </w:pPr>
    </w:p>
    <w:p w:rsidR="00000000" w:rsidRPr="00D47CD8" w:rsidP="00D47CD8">
      <w:pPr>
        <w:pStyle w:val="Heading1"/>
      </w:pPr>
      <w:bookmarkStart w:id="4" w:name="O_1216668"/>
      <w:bookmarkEnd w:id="4"/>
      <w:r w:rsidRPr="00D47CD8">
        <w:t>Assessment Conditions</w:t>
      </w:r>
    </w:p>
    <w:p w:rsidR="00000000" w:rsidRPr="00D47CD8" w:rsidP="00911202">
      <w:pPr>
        <w:pStyle w:val="BodyText"/>
      </w:pPr>
      <w:r w:rsidRPr="00D47CD8">
        <w:t xml:space="preserve">Skills must be demonstrated in the workplace or in a simulated environment that reflects workplace conditions. </w:t>
      </w:r>
    </w:p>
    <w:p w:rsidR="00000000" w:rsidRPr="00D47CD8" w:rsidP="00911202">
      <w:pPr>
        <w:pStyle w:val="BodyText"/>
      </w:pPr>
      <w:r w:rsidRPr="00D47CD8">
        <w:t>A</w:t>
      </w:r>
      <w:r w:rsidRPr="00D47CD8">
        <w:t>ssessment must ensure access to:</w:t>
      </w:r>
    </w:p>
    <w:p w:rsidR="00000000" w:rsidRPr="00D47CD8" w:rsidP="00D47CD8">
      <w:pPr>
        <w:pStyle w:val="ListBullet"/>
      </w:pPr>
      <w:r w:rsidRPr="00D47CD8">
        <w:t>email policies and procedures relating to routine functions</w:t>
      </w:r>
    </w:p>
    <w:p w:rsidR="00000000" w:rsidRPr="00D47CD8" w:rsidP="00D47CD8">
      <w:pPr>
        <w:pStyle w:val="ListBullet"/>
      </w:pPr>
      <w:r w:rsidRPr="00D47CD8">
        <w:t>resources and equipment of the working environment.</w:t>
      </w:r>
    </w:p>
    <w:p w:rsidR="00000000" w:rsidRPr="00D47CD8" w:rsidP="00911202">
      <w:pPr>
        <w:pStyle w:val="BodyText"/>
      </w:pPr>
      <w:r w:rsidRPr="00D47CD8">
        <w:t>Assessor must satisfy the Standards for Registered Training Organisations’ requirements for assessors.</w:t>
      </w:r>
    </w:p>
    <w:p w:rsidR="00000000" w:rsidRPr="00D47CD8" w:rsidP="00D47CD8">
      <w:pPr>
        <w:pStyle w:val="Heading1"/>
      </w:pPr>
      <w:bookmarkStart w:id="5" w:name="O_1216671"/>
      <w:bookmarkEnd w:id="5"/>
      <w:r w:rsidRPr="00D47CD8">
        <w:t>Links</w:t>
      </w:r>
    </w:p>
    <w:p w:rsidR="00000000" w:rsidRPr="00D47CD8" w:rsidP="00911202">
      <w:pPr>
        <w:pStyle w:val="BodyText"/>
      </w:pPr>
      <w:r w:rsidRPr="00D47C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42A9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7CD8" w:rsidP="00D47CD8"/>
    <w:sectPr w:rsidSect="00D47C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C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CD8" w:rsidRPr="00911202" w:rsidP="00911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C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02" w:rsidP="00D47C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1202" w:rsidP="00D47C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11202" w:rsidP="00D47C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C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CD8" w:rsidRPr="00911202" w:rsidP="009112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C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02" w:rsidRPr="002D2AF8" w:rsidP="00D47C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PSPPCY015 Implement e-correspondence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11202" w:rsidP="00D47C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A63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BA40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C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C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C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C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C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C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C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C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C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C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C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CD8"/>
  </w:style>
  <w:style w:type="character" w:customStyle="1" w:styleId="Heading1Char">
    <w:name w:val="Heading 1 Char"/>
    <w:basedOn w:val="DefaultParagraphFont"/>
    <w:link w:val="Heading1"/>
    <w:rsid w:val="00D47C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C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C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7C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47C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C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C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C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C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C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C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C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C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C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C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C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C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C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C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C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7C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7C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7CD8"/>
    <w:rPr>
      <w:b/>
      <w:spacing w:val="0"/>
    </w:rPr>
  </w:style>
  <w:style w:type="paragraph" w:customStyle="1" w:styleId="SuperTitle">
    <w:name w:val="SuperTitle"/>
    <w:basedOn w:val="Title"/>
    <w:rsid w:val="00D47C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C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C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C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C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C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C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C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C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C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C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C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C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7CD8"/>
    <w:rPr>
      <w:i/>
    </w:rPr>
  </w:style>
  <w:style w:type="paragraph" w:styleId="Caption">
    <w:name w:val="caption"/>
    <w:basedOn w:val="BodyText"/>
    <w:next w:val="Normal"/>
    <w:qFormat/>
    <w:rsid w:val="00D47C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C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C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CD8"/>
  </w:style>
  <w:style w:type="paragraph" w:styleId="TableofFigures">
    <w:name w:val="table of figures"/>
    <w:basedOn w:val="Normal"/>
    <w:next w:val="Normal"/>
    <w:semiHidden/>
    <w:rsid w:val="00D47C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C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7CD8"/>
    <w:rPr>
      <w:rFonts w:ascii="Wingdings" w:hAnsi="Wingdings"/>
    </w:rPr>
  </w:style>
  <w:style w:type="paragraph" w:customStyle="1" w:styleId="TableHeading">
    <w:name w:val="Table Heading"/>
    <w:basedOn w:val="HeadingBase"/>
    <w:rsid w:val="00D47C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CD8"/>
    <w:rPr>
      <w:color w:val="0033CC"/>
      <w:u w:val="none"/>
    </w:rPr>
  </w:style>
  <w:style w:type="paragraph" w:customStyle="1" w:styleId="BodyTextRight">
    <w:name w:val="Body Text Right"/>
    <w:basedOn w:val="BodyText"/>
    <w:rsid w:val="00D47C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C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C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C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C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C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CD8"/>
    <w:rPr>
      <w:sz w:val="32"/>
    </w:rPr>
  </w:style>
  <w:style w:type="paragraph" w:customStyle="1" w:styleId="HeadingProcedure">
    <w:name w:val="Heading Procedure"/>
    <w:basedOn w:val="HeadingBase"/>
    <w:next w:val="Normal"/>
    <w:rsid w:val="00D47C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CD8"/>
    <w:pPr>
      <w:spacing w:before="60" w:after="60"/>
    </w:pPr>
  </w:style>
  <w:style w:type="paragraph" w:styleId="ListContinue">
    <w:name w:val="List Continue"/>
    <w:basedOn w:val="List"/>
    <w:rsid w:val="00D47CD8"/>
    <w:pPr>
      <w:ind w:firstLine="0"/>
    </w:pPr>
  </w:style>
  <w:style w:type="paragraph" w:customStyle="1" w:styleId="ListNote">
    <w:name w:val="List Note"/>
    <w:basedOn w:val="List"/>
    <w:rsid w:val="00D47C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C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C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CD8"/>
    <w:rPr>
      <w:rFonts w:ascii="Courier New" w:hAnsi="Courier New"/>
    </w:rPr>
  </w:style>
  <w:style w:type="paragraph" w:customStyle="1" w:styleId="NoteBullet">
    <w:name w:val="Note Bullet"/>
    <w:basedOn w:val="Note"/>
    <w:rsid w:val="00D47C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C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C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C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C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7C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C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CD8"/>
    <w:rPr>
      <w:b/>
      <w:smallCaps/>
    </w:rPr>
  </w:style>
  <w:style w:type="paragraph" w:customStyle="1" w:styleId="TableListNumber">
    <w:name w:val="Table List Number"/>
    <w:basedOn w:val="ListNumber"/>
    <w:rsid w:val="00D47C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C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CD8"/>
    <w:pPr>
      <w:numPr>
        <w:numId w:val="8"/>
      </w:numPr>
    </w:pPr>
  </w:style>
  <w:style w:type="paragraph" w:customStyle="1" w:styleId="ListAlpha2">
    <w:name w:val="List Alpha 2"/>
    <w:basedOn w:val="List2"/>
    <w:rsid w:val="00D47CD8"/>
    <w:pPr>
      <w:numPr>
        <w:numId w:val="7"/>
      </w:numPr>
    </w:pPr>
  </w:style>
  <w:style w:type="paragraph" w:styleId="List2">
    <w:name w:val="List 2"/>
    <w:basedOn w:val="BodyText"/>
    <w:rsid w:val="00D47C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C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C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C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C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C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7CD8"/>
    <w:pPr>
      <w:numPr>
        <w:numId w:val="3"/>
      </w:numPr>
    </w:pPr>
  </w:style>
  <w:style w:type="paragraph" w:styleId="ListContinue2">
    <w:name w:val="List Continue 2"/>
    <w:basedOn w:val="List2"/>
    <w:rsid w:val="00D47CD8"/>
    <w:pPr>
      <w:ind w:firstLine="0"/>
    </w:pPr>
  </w:style>
  <w:style w:type="paragraph" w:styleId="ListContinue3">
    <w:name w:val="List Continue 3"/>
    <w:basedOn w:val="List3"/>
    <w:rsid w:val="00D47CD8"/>
    <w:pPr>
      <w:ind w:left="1021" w:firstLine="0"/>
    </w:pPr>
  </w:style>
  <w:style w:type="paragraph" w:styleId="ListContinue4">
    <w:name w:val="List Continue 4"/>
    <w:basedOn w:val="List4"/>
    <w:rsid w:val="00D47CD8"/>
    <w:pPr>
      <w:ind w:firstLine="0"/>
    </w:pPr>
  </w:style>
  <w:style w:type="paragraph" w:styleId="ListContinue5">
    <w:name w:val="List Continue 5"/>
    <w:basedOn w:val="List5"/>
    <w:rsid w:val="00D47CD8"/>
    <w:pPr>
      <w:ind w:firstLine="0"/>
    </w:pPr>
  </w:style>
  <w:style w:type="paragraph" w:styleId="ListNumber3">
    <w:name w:val="List Number 3"/>
    <w:basedOn w:val="List3"/>
    <w:rsid w:val="00D47CD8"/>
    <w:pPr>
      <w:numPr>
        <w:numId w:val="4"/>
      </w:numPr>
    </w:pPr>
  </w:style>
  <w:style w:type="paragraph" w:styleId="ListNumber4">
    <w:name w:val="List Number 4"/>
    <w:basedOn w:val="List4"/>
    <w:rsid w:val="00D47CD8"/>
    <w:pPr>
      <w:numPr>
        <w:numId w:val="5"/>
      </w:numPr>
    </w:pPr>
  </w:style>
  <w:style w:type="paragraph" w:styleId="ListNumber5">
    <w:name w:val="List Number 5"/>
    <w:basedOn w:val="List5"/>
    <w:rsid w:val="00D47CD8"/>
    <w:pPr>
      <w:numPr>
        <w:numId w:val="6"/>
      </w:numPr>
    </w:pPr>
  </w:style>
  <w:style w:type="paragraph" w:styleId="BlockText">
    <w:name w:val="Block Text"/>
    <w:basedOn w:val="Normal"/>
    <w:rsid w:val="00D47C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C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CD8"/>
    <w:rPr>
      <w:sz w:val="16"/>
      <w:vertAlign w:val="superscript"/>
    </w:rPr>
  </w:style>
  <w:style w:type="character" w:customStyle="1" w:styleId="Symbols">
    <w:name w:val="Symbols"/>
    <w:basedOn w:val="DefaultParagraphFont"/>
    <w:rsid w:val="00D47CD8"/>
    <w:rPr>
      <w:rFonts w:ascii="Symbol" w:hAnsi="Symbol"/>
    </w:rPr>
  </w:style>
  <w:style w:type="character" w:customStyle="1" w:styleId="MenuOptions">
    <w:name w:val="Menu Options"/>
    <w:basedOn w:val="DefaultParagraphFont"/>
    <w:rsid w:val="00D47C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CD8"/>
    <w:rPr>
      <w:b/>
    </w:rPr>
  </w:style>
  <w:style w:type="character" w:customStyle="1" w:styleId="Underlined">
    <w:name w:val="Underlined"/>
    <w:basedOn w:val="DefaultParagraphFont"/>
    <w:rsid w:val="00D47CD8"/>
    <w:rPr>
      <w:u w:val="single"/>
    </w:rPr>
  </w:style>
  <w:style w:type="paragraph" w:customStyle="1" w:styleId="TableBodyTextRight">
    <w:name w:val="Table Body Text Right"/>
    <w:basedOn w:val="TableBodyText"/>
    <w:rsid w:val="00D47C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CD8"/>
    <w:rPr>
      <w:sz w:val="18"/>
    </w:rPr>
  </w:style>
  <w:style w:type="paragraph" w:customStyle="1" w:styleId="BodySmallRight">
    <w:name w:val="Body Small Right"/>
    <w:basedOn w:val="BodyTextRight"/>
    <w:rsid w:val="00D47CD8"/>
    <w:rPr>
      <w:sz w:val="18"/>
      <w:szCs w:val="18"/>
    </w:rPr>
  </w:style>
  <w:style w:type="paragraph" w:customStyle="1" w:styleId="MarginEdition">
    <w:name w:val="Margin Edition"/>
    <w:basedOn w:val="MarginNote"/>
    <w:rsid w:val="00D47C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CD8"/>
    <w:rPr>
      <w:sz w:val="2"/>
      <w:szCs w:val="2"/>
    </w:rPr>
  </w:style>
  <w:style w:type="character" w:customStyle="1" w:styleId="Small">
    <w:name w:val="Small"/>
    <w:basedOn w:val="DefaultParagraphFont"/>
    <w:rsid w:val="00D47CD8"/>
    <w:rPr>
      <w:sz w:val="16"/>
    </w:rPr>
  </w:style>
  <w:style w:type="paragraph" w:customStyle="1" w:styleId="WideTable">
    <w:name w:val="Wide Table"/>
    <w:basedOn w:val="Normal"/>
    <w:rsid w:val="00D47C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CD8"/>
  </w:style>
  <w:style w:type="paragraph" w:styleId="Quote">
    <w:name w:val="Quote"/>
    <w:basedOn w:val="Heading1"/>
    <w:link w:val="QuoteChar"/>
    <w:qFormat/>
    <w:rsid w:val="00D47C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C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CD8"/>
    <w:pPr>
      <w:pageBreakBefore/>
    </w:pPr>
  </w:style>
  <w:style w:type="paragraph" w:customStyle="1" w:styleId="Border">
    <w:name w:val="Border"/>
    <w:basedOn w:val="Normal"/>
    <w:qFormat/>
    <w:rsid w:val="00D47C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C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C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C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C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C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C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C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C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CD8"/>
    <w:rPr>
      <w:u w:val="single"/>
    </w:rPr>
  </w:style>
  <w:style w:type="character" w:customStyle="1" w:styleId="BoldandItalics">
    <w:name w:val="Bold and Italics"/>
    <w:qFormat/>
    <w:rsid w:val="00D47CD8"/>
    <w:rPr>
      <w:b/>
      <w:i/>
      <w:u w:val="none"/>
    </w:rPr>
  </w:style>
  <w:style w:type="paragraph" w:styleId="BalloonText">
    <w:name w:val="Balloon Text"/>
    <w:basedOn w:val="Normal"/>
    <w:link w:val="BalloonTextChar"/>
    <w:rsid w:val="00D47C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C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C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C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C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C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CD8"/>
    <w:pPr>
      <w:spacing w:before="0" w:after="0"/>
    </w:pPr>
  </w:style>
  <w:style w:type="paragraph" w:customStyle="1" w:styleId="BodyTextBold">
    <w:name w:val="Body Text Bold"/>
    <w:basedOn w:val="BodyText"/>
    <w:qFormat/>
    <w:rsid w:val="00D47CD8"/>
    <w:rPr>
      <w:b/>
    </w:rPr>
  </w:style>
  <w:style w:type="character" w:styleId="Hyperlink">
    <w:name w:val="Hyperlink"/>
    <w:basedOn w:val="DefaultParagraphFont"/>
    <w:uiPriority w:val="99"/>
    <w:unhideWhenUsed/>
    <w:rsid w:val="009112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1606</Characters>
  <Application>Microsoft Office Word</Application>
  <DocSecurity>0</DocSecurity>
  <Lines>43</Lines>
  <Paragraphs>32</Paragraphs>
  <ScaleCrop>false</ScaleCrop>
  <Company>Author-it Software Corporation Ltd.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PSPPCY015 Implement e-correspondence policies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