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4D3" w:rsidP="00B174D3">
      <w:pPr>
        <w:pStyle w:val="Title"/>
      </w:pPr>
      <w:r>
        <w:fldChar w:fldCharType="begin"/>
      </w:r>
      <w:r>
        <w:instrText xml:space="preserve"> TITLE   \* MERGEFORMAT </w:instrText>
      </w:r>
      <w:r>
        <w:fldChar w:fldCharType="separate"/>
      </w:r>
      <w:r>
        <w:t>PSPPCY010 Manage policy implementation</w:t>
      </w:r>
      <w:r>
        <w:fldChar w:fldCharType="end"/>
      </w:r>
    </w:p>
    <w:p w:rsidR="00B174D3" w:rsidP="00B174D3">
      <w:pPr>
        <w:pStyle w:val="Version"/>
        <w:sectPr w:rsidSect="00E921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21E5" w:rsidP="00E921E5">
      <w:pPr>
        <w:pStyle w:val="SuperHeading"/>
      </w:pPr>
      <w:r w:rsidRPr="00E921E5">
        <w:t>PSPPCY010 Manage policy implementation</w:t>
      </w:r>
    </w:p>
    <w:p w:rsidR="00000000" w:rsidRPr="00E921E5" w:rsidP="00E921E5">
      <w:pPr>
        <w:pStyle w:val="Heading1"/>
      </w:pPr>
      <w:bookmarkStart w:id="1" w:name="O_825209"/>
      <w:bookmarkEnd w:id="1"/>
      <w:r w:rsidRPr="00E921E5">
        <w:t>Modification History</w:t>
      </w:r>
    </w:p>
    <w:tbl>
      <w:tblPr>
        <w:tblW w:w="0" w:type="auto"/>
        <w:tblLayout w:type="fixed"/>
        <w:tblCellMar>
          <w:left w:w="62" w:type="dxa"/>
          <w:right w:w="62" w:type="dxa"/>
        </w:tblCellMar>
        <w:tblLook w:val="0000"/>
      </w:tblPr>
      <w:tblGrid>
        <w:gridCol w:w="1134"/>
        <w:gridCol w:w="7937"/>
      </w:tblGrid>
      <w:tr w:rsidTr="00B174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1E5">
            <w:pPr>
              <w:pStyle w:val="TableHeading"/>
              <w:rPr>
                <w:lang w:val="en-NZ"/>
              </w:rPr>
            </w:pPr>
            <w:r w:rsidRPr="00E921E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1E5">
            <w:pPr>
              <w:pStyle w:val="TableHeading"/>
              <w:rPr>
                <w:lang w:val="en-NZ"/>
              </w:rPr>
            </w:pPr>
            <w:r w:rsidRPr="00E921E5">
              <w:t>Comments</w:t>
            </w:r>
          </w:p>
        </w:tc>
      </w:tr>
      <w:tr w:rsidTr="00B174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1E5">
            <w:pPr>
              <w:pStyle w:val="BodyText"/>
              <w:rPr>
                <w:lang w:val="en-NZ"/>
              </w:rPr>
            </w:pPr>
            <w:r w:rsidRPr="00E921E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1E5" w:rsidP="00E921E5">
            <w:pPr>
              <w:pStyle w:val="BodyText"/>
            </w:pPr>
            <w:r w:rsidRPr="00E921E5">
              <w:t xml:space="preserve">This unit was released in PSP Public Sector Training Package release 1.0 and meets the Standards for Training Packages. </w:t>
            </w:r>
          </w:p>
          <w:p w:rsidR="00000000" w:rsidRPr="00E921E5" w:rsidP="00E921E5">
            <w:pPr>
              <w:pStyle w:val="BodyText"/>
            </w:pPr>
          </w:p>
          <w:p w:rsidR="00000000" w:rsidRPr="00E921E5" w:rsidP="00E921E5">
            <w:pPr>
              <w:pStyle w:val="BodyText"/>
            </w:pPr>
            <w:r w:rsidRPr="00E921E5">
              <w:t>This unit supersedes and is equivalent to PSPPOL603A Manage policy implementation.</w:t>
            </w:r>
          </w:p>
          <w:p w:rsidR="00000000" w:rsidRPr="00E921E5" w:rsidP="00E921E5">
            <w:pPr>
              <w:pStyle w:val="BodyText"/>
            </w:pPr>
          </w:p>
          <w:p w:rsidR="00000000" w:rsidRPr="00E921E5" w:rsidP="00E921E5">
            <w:pPr>
              <w:pStyle w:val="ListBullet"/>
            </w:pPr>
            <w:r w:rsidRPr="00E921E5">
              <w:t>Unit cod</w:t>
            </w:r>
            <w:r w:rsidRPr="00E921E5">
              <w:t>e updated</w:t>
            </w:r>
          </w:p>
          <w:p w:rsidR="00000000" w:rsidRPr="00E921E5" w:rsidP="00E921E5">
            <w:pPr>
              <w:pStyle w:val="ListBullet"/>
            </w:pPr>
            <w:r w:rsidRPr="00E921E5">
              <w:t>Content and formatting updated to comply with new standards</w:t>
            </w:r>
          </w:p>
          <w:p w:rsidR="00000000" w:rsidRPr="00E921E5" w:rsidP="00E921E5">
            <w:pPr>
              <w:pStyle w:val="ListBullet"/>
            </w:pPr>
            <w:r w:rsidRPr="00E921E5">
              <w:t>All PC transitioned from passive to active voice</w:t>
            </w:r>
          </w:p>
        </w:tc>
      </w:tr>
    </w:tbl>
    <w:p w:rsidR="00000000" w:rsidRPr="00E921E5" w:rsidP="00E921E5">
      <w:pPr>
        <w:pStyle w:val="BodyText"/>
      </w:pPr>
    </w:p>
    <w:p w:rsidR="00000000" w:rsidRPr="00E921E5" w:rsidP="00E921E5">
      <w:pPr>
        <w:pStyle w:val="AllowPageBreak"/>
      </w:pPr>
    </w:p>
    <w:p w:rsidR="00000000" w:rsidRPr="00E921E5" w:rsidP="00E921E5">
      <w:pPr>
        <w:pStyle w:val="Heading1"/>
      </w:pPr>
      <w:bookmarkStart w:id="2" w:name="O_825210"/>
      <w:bookmarkEnd w:id="2"/>
      <w:r w:rsidRPr="00E921E5">
        <w:t>Application</w:t>
      </w:r>
    </w:p>
    <w:p w:rsidR="00000000" w:rsidRPr="00E921E5" w:rsidP="00B174D3">
      <w:pPr>
        <w:pStyle w:val="BodyText"/>
      </w:pPr>
      <w:r w:rsidRPr="00E921E5">
        <w:t>This unit describes the skills required to interpret policy and manage policy implementation process. It includes interpreting and communicating the requirements of policy, and policy implementation.</w:t>
      </w:r>
    </w:p>
    <w:p w:rsidR="00000000" w:rsidRPr="00E921E5" w:rsidP="00B174D3">
      <w:pPr>
        <w:pStyle w:val="BodyText"/>
      </w:pPr>
      <w:r w:rsidRPr="00E921E5">
        <w:t>This unit applies to those working as public sector sta</w:t>
      </w:r>
      <w:r w:rsidRPr="00E921E5">
        <w:t>ff required to manage policy implementation.</w:t>
      </w:r>
    </w:p>
    <w:p w:rsidR="00000000" w:rsidRPr="00E921E5" w:rsidP="00B174D3">
      <w:pPr>
        <w:pStyle w:val="BodyText"/>
      </w:pPr>
      <w:r w:rsidRPr="00E921E5">
        <w:t xml:space="preserve">The skills and knowledge described in this unit must be applied within the legislative, regulatory and policy environment in which they are carried out. Organisational policies and procedures must be consulted </w:t>
      </w:r>
      <w:r w:rsidRPr="00E921E5">
        <w:t>and adhered to.</w:t>
      </w:r>
    </w:p>
    <w:p w:rsidR="00000000" w:rsidRPr="00E921E5" w:rsidP="00B174D3">
      <w:pPr>
        <w:pStyle w:val="BodyText"/>
      </w:pPr>
      <w:r w:rsidRPr="00E921E5">
        <w:t>Those undertaking this unit would work independently, with staff supervision responsibilities, while performing complex tasks in familiar context.</w:t>
      </w:r>
    </w:p>
    <w:p w:rsidR="00B174D3" w:rsidP="00B174D3">
      <w:pPr>
        <w:pStyle w:val="BodyText"/>
      </w:pPr>
      <w:r w:rsidRPr="00E921E5">
        <w:t>No licensing, legislative or certification requirements apply to unit at the time of public</w:t>
      </w:r>
      <w:r w:rsidRPr="00E921E5">
        <w:t>ation.</w:t>
      </w:r>
    </w:p>
    <w:p w:rsidR="00000000" w:rsidRPr="00E921E5" w:rsidP="00E921E5">
      <w:pPr>
        <w:pStyle w:val="Heading1"/>
      </w:pPr>
      <w:bookmarkStart w:id="3" w:name="O_825212"/>
      <w:bookmarkEnd w:id="3"/>
      <w:r w:rsidRPr="00E921E5">
        <w:t>Competency Field</w:t>
      </w:r>
    </w:p>
    <w:p w:rsidR="00000000" w:rsidRPr="00E921E5" w:rsidP="00B174D3">
      <w:pPr>
        <w:pStyle w:val="BodyText"/>
      </w:pPr>
      <w:r w:rsidRPr="00E921E5">
        <w:t>Policy</w:t>
      </w:r>
    </w:p>
    <w:p w:rsidR="00000000" w:rsidRPr="00E921E5" w:rsidP="00E921E5">
      <w:pPr>
        <w:pStyle w:val="Heading1"/>
      </w:pPr>
      <w:bookmarkStart w:id="4" w:name="O_825214"/>
      <w:bookmarkEnd w:id="4"/>
      <w:r w:rsidRPr="00E921E5">
        <w:t>Elements and Performance Criteria</w:t>
      </w:r>
    </w:p>
    <w:tbl>
      <w:tblPr>
        <w:tblW w:w="0" w:type="auto"/>
        <w:tblLayout w:type="fixed"/>
        <w:tblCellMar>
          <w:left w:w="62" w:type="dxa"/>
          <w:right w:w="62" w:type="dxa"/>
        </w:tblCellMar>
        <w:tblLook w:val="0000"/>
      </w:tblPr>
      <w:tblGrid>
        <w:gridCol w:w="2203"/>
        <w:gridCol w:w="6804"/>
      </w:tblGrid>
      <w:tr w:rsidTr="00E921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1E5">
            <w:pPr>
              <w:pStyle w:val="TableHeading"/>
              <w:rPr>
                <w:lang w:val="en-NZ"/>
              </w:rPr>
            </w:pPr>
            <w:r w:rsidRPr="00E921E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1E5">
            <w:pPr>
              <w:pStyle w:val="TableHeading"/>
              <w:rPr>
                <w:lang w:val="en-NZ"/>
              </w:rPr>
            </w:pPr>
            <w:r w:rsidRPr="00E921E5">
              <w:t>PERFORMANCE CRITERIA</w:t>
            </w:r>
          </w:p>
        </w:tc>
      </w:tr>
      <w:tr w:rsidTr="00E921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1E5">
            <w:pPr>
              <w:pStyle w:val="BodyText"/>
              <w:rPr>
                <w:lang w:val="en-NZ"/>
              </w:rPr>
            </w:pPr>
            <w:r w:rsidRPr="00E921E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1E5">
            <w:pPr>
              <w:pStyle w:val="BodyText"/>
              <w:rPr>
                <w:lang w:val="en-NZ"/>
              </w:rPr>
            </w:pPr>
            <w:r w:rsidRPr="00E921E5">
              <w:t>Performance criteria describe the performance needed to demonstrate achievement of the element. Where bold italicised text is used, further information is detailed in the range of conditions section.</w:t>
            </w:r>
          </w:p>
        </w:tc>
      </w:tr>
      <w:tr w:rsidTr="00E921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1E5">
            <w:pPr>
              <w:pStyle w:val="List"/>
              <w:rPr>
                <w:lang w:val="en-NZ"/>
              </w:rPr>
            </w:pPr>
            <w:r w:rsidRPr="00E921E5">
              <w:rPr>
                <w:rStyle w:val="SpecialBold"/>
              </w:rPr>
              <w:t>1.</w:t>
            </w:r>
            <w:r w:rsidRPr="00E921E5">
              <w:rPr>
                <w:rStyle w:val="SpecialBold"/>
              </w:rPr>
              <w:tab/>
              <w:t>Interpret and communicate requirements of policy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1E5" w:rsidP="00E921E5">
            <w:pPr>
              <w:pStyle w:val="List"/>
            </w:pPr>
            <w:r w:rsidRPr="00E921E5">
              <w:t>1.1</w:t>
            </w:r>
            <w:r w:rsidRPr="00E921E5">
              <w:tab/>
              <w:t>Identify the expected outcomes of policy implementation and communicate to staff.</w:t>
            </w:r>
          </w:p>
          <w:p w:rsidR="00000000" w:rsidRPr="00E921E5" w:rsidP="00E921E5">
            <w:pPr>
              <w:pStyle w:val="List"/>
            </w:pPr>
            <w:r w:rsidRPr="00E921E5">
              <w:t>1.2</w:t>
            </w:r>
            <w:r w:rsidRPr="00E921E5">
              <w:tab/>
              <w:t>Interpret policy relative to workplace responsibilities and accountabilities.</w:t>
            </w:r>
          </w:p>
          <w:p w:rsidR="00000000" w:rsidRPr="00E921E5" w:rsidP="00E921E5">
            <w:pPr>
              <w:pStyle w:val="List"/>
            </w:pPr>
            <w:r w:rsidRPr="00E921E5">
              <w:t>1.3</w:t>
            </w:r>
            <w:r w:rsidRPr="00E921E5">
              <w:tab/>
              <w:t>Communicate the impact on work activities of policy implementation to staff and other s</w:t>
            </w:r>
            <w:r w:rsidRPr="00E921E5">
              <w:t>takeholders.</w:t>
            </w:r>
          </w:p>
          <w:p w:rsidR="00000000" w:rsidP="00E921E5">
            <w:pPr>
              <w:pStyle w:val="List"/>
              <w:rPr>
                <w:lang w:val="en-NZ"/>
              </w:rPr>
            </w:pPr>
            <w:r w:rsidRPr="00E921E5">
              <w:t>1.4</w:t>
            </w:r>
            <w:r w:rsidRPr="00E921E5">
              <w:tab/>
              <w:t>Assist staff with the interpretation of policy and its application to their work.</w:t>
            </w:r>
          </w:p>
        </w:tc>
      </w:tr>
      <w:tr w:rsidTr="00E921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1E5">
            <w:pPr>
              <w:pStyle w:val="List"/>
              <w:rPr>
                <w:lang w:val="en-NZ"/>
              </w:rPr>
            </w:pPr>
            <w:r w:rsidRPr="00E921E5">
              <w:rPr>
                <w:rStyle w:val="SpecialBold"/>
              </w:rPr>
              <w:t>2.</w:t>
            </w:r>
            <w:r w:rsidRPr="00E921E5">
              <w:rPr>
                <w:rStyle w:val="SpecialBold"/>
              </w:rPr>
              <w:tab/>
              <w:t>Implement policy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1E5" w:rsidP="00E921E5">
            <w:pPr>
              <w:pStyle w:val="List"/>
            </w:pPr>
            <w:r w:rsidRPr="00E921E5">
              <w:t>2.1</w:t>
            </w:r>
            <w:r w:rsidRPr="00E921E5">
              <w:tab/>
              <w:t>Identify potential or impending policy changes and prepare strategies to accommodate and communicate those changes.</w:t>
            </w:r>
          </w:p>
          <w:p w:rsidR="00000000" w:rsidRPr="00E921E5" w:rsidP="00E921E5">
            <w:pPr>
              <w:pStyle w:val="List"/>
            </w:pPr>
            <w:r w:rsidRPr="00E921E5">
              <w:t>2.2</w:t>
            </w:r>
            <w:r w:rsidRPr="00E921E5">
              <w:tab/>
              <w:t>Prepare work</w:t>
            </w:r>
            <w:r w:rsidRPr="00E921E5">
              <w:t xml:space="preserve"> plans consultation with staff and management to ensure that policy is implemented as intended.</w:t>
            </w:r>
          </w:p>
          <w:p w:rsidR="00000000" w:rsidRPr="00E921E5" w:rsidP="00E921E5">
            <w:pPr>
              <w:pStyle w:val="List"/>
            </w:pPr>
            <w:r w:rsidRPr="00E921E5">
              <w:t>2.3</w:t>
            </w:r>
            <w:r w:rsidRPr="00E921E5">
              <w:tab/>
              <w:t>Monitor staff performance to ensure that it complies with policy.</w:t>
            </w:r>
          </w:p>
          <w:p w:rsidR="00000000" w:rsidRPr="00E921E5" w:rsidP="00E921E5">
            <w:pPr>
              <w:pStyle w:val="List"/>
            </w:pPr>
            <w:r w:rsidRPr="00E921E5">
              <w:t>2.4</w:t>
            </w:r>
            <w:r w:rsidRPr="00E921E5">
              <w:tab/>
              <w:t>Assist staff in adjusting to changes.</w:t>
            </w:r>
          </w:p>
        </w:tc>
      </w:tr>
    </w:tbl>
    <w:p w:rsidR="00B174D3" w:rsidP="00E921E5">
      <w:pPr>
        <w:pStyle w:val="BodyText"/>
      </w:pPr>
    </w:p>
    <w:p w:rsidR="00B174D3" w:rsidP="00E921E5">
      <w:pPr>
        <w:pStyle w:val="BodyText"/>
      </w:pPr>
    </w:p>
    <w:p w:rsidR="00000000" w:rsidRPr="00E921E5" w:rsidP="00E921E5">
      <w:pPr>
        <w:pStyle w:val="Heading1"/>
      </w:pPr>
      <w:bookmarkStart w:id="5" w:name="O_825215"/>
      <w:bookmarkEnd w:id="5"/>
      <w:r w:rsidRPr="00E921E5">
        <w:t>Foundation Skills</w:t>
      </w:r>
    </w:p>
    <w:p w:rsidR="00000000" w:rsidRPr="00E921E5" w:rsidP="00B174D3">
      <w:pPr>
        <w:pStyle w:val="BodyText"/>
      </w:pPr>
      <w:r w:rsidRPr="00E921E5">
        <w:t>Foundation</w:t>
      </w:r>
      <w:r w:rsidRPr="00E921E5">
        <w:t xml:space="preserve"> skills are embedded within the elements and performance criteria of this unit.</w:t>
      </w:r>
    </w:p>
    <w:p w:rsidR="00000000" w:rsidRPr="00E921E5" w:rsidP="00E921E5">
      <w:pPr>
        <w:pStyle w:val="Heading1"/>
      </w:pPr>
      <w:bookmarkStart w:id="6" w:name="O_825217"/>
      <w:bookmarkEnd w:id="6"/>
      <w:r w:rsidRPr="00E921E5">
        <w:t>Unit Mapping Information</w:t>
      </w:r>
    </w:p>
    <w:p w:rsidR="00000000" w:rsidRPr="00E921E5" w:rsidP="00B174D3">
      <w:pPr>
        <w:pStyle w:val="BodyText"/>
      </w:pPr>
      <w:r w:rsidRPr="00E921E5">
        <w:t>This unit supersedes and is equivalent to PSPPOL603A Manage policy implementation.</w:t>
      </w:r>
    </w:p>
    <w:p w:rsidR="00000000" w:rsidRPr="00E921E5" w:rsidP="00E921E5">
      <w:pPr>
        <w:pStyle w:val="Heading1"/>
      </w:pPr>
      <w:bookmarkStart w:id="7" w:name="O_825224"/>
      <w:bookmarkEnd w:id="7"/>
      <w:r w:rsidRPr="00E921E5">
        <w:t>Links</w:t>
      </w:r>
    </w:p>
    <w:p w:rsidR="00000000" w:rsidRPr="00E921E5" w:rsidP="00B174D3">
      <w:pPr>
        <w:pStyle w:val="BodyText"/>
      </w:pPr>
      <w:r w:rsidRPr="00E921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A7D6F">
        <w:rPr>
          <w:rStyle w:val="Hyperlink"/>
        </w:rPr>
        <w:t>https://vetnet.gov.au/Pages/TrainingDocs.aspx?q=bebbece7-ff48-4d2c-8876-405679019623</w:t>
      </w:r>
      <w:r>
        <w:fldChar w:fldCharType="end"/>
      </w:r>
    </w:p>
    <w:p w:rsidR="00000000" w:rsidRPr="00E921E5" w:rsidP="00B174D3">
      <w:pPr>
        <w:pStyle w:val="BodyText"/>
      </w:pPr>
      <w:r w:rsidRPr="00E921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A7D6F">
        <w:rPr>
          <w:rStyle w:val="Hyperlink"/>
        </w:rPr>
        <w:t>https://vetnet.gov.au/Pages/TrainingDocs.aspx?q=bebbece7-ff48-4d2c-8876-405679019623</w:t>
      </w:r>
      <w:r>
        <w:fldChar w:fldCharType="end"/>
      </w:r>
    </w:p>
    <w:p w:rsidR="00000000" w:rsidRPr="00E921E5" w:rsidP="00B174D3">
      <w:pPr>
        <w:pStyle w:val="BodyText"/>
      </w:pPr>
      <w:r w:rsidRPr="00E921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A7D6F">
        <w:rPr>
          <w:rStyle w:val="Hyperlink"/>
        </w:rPr>
        <w:t>https://vetnet.gov.au/Pages/TrainingDocs.aspx?q=bebbece7-ff48-4d2c-8876-405679019623</w:t>
      </w:r>
      <w:r>
        <w:fldChar w:fldCharType="end"/>
      </w:r>
    </w:p>
    <w:p w:rsidR="00000000" w:rsidRPr="00E921E5" w:rsidP="00B174D3">
      <w:pPr>
        <w:pStyle w:val="BodyText"/>
      </w:pPr>
      <w:r w:rsidRPr="00E921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A7D6F">
        <w:rPr>
          <w:rStyle w:val="Hyperlink"/>
        </w:rPr>
        <w:t>https://vetnet.gov.au/Pages/TrainingDocs.aspx?q=bebbece7-ff48-4d2c-8876-405679019623</w:t>
      </w:r>
      <w:r>
        <w:fldChar w:fldCharType="end"/>
      </w:r>
    </w:p>
    <w:p w:rsidR="00000000" w:rsidRPr="00E921E5" w:rsidP="00E921E5"/>
    <w:sectPr w:rsidSect="00E921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1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1E5" w:rsidRPr="00B174D3" w:rsidP="00B174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1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4D3" w:rsidP="00E921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74D3" w:rsidP="00E921E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174D3" w:rsidP="00E921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1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4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21E5" w:rsidRPr="00B174D3" w:rsidP="00B174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1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4D3" w:rsidRPr="002D2AF8" w:rsidP="00E921E5">
    <w:pPr>
      <w:pStyle w:val="Header"/>
      <w:framePr w:wrap="around"/>
    </w:pPr>
    <w:r>
      <w:fldChar w:fldCharType="begin"/>
    </w:r>
    <w:r>
      <w:instrText xml:space="preserve"> TITLE   \* MERGEFORMAT </w:instrText>
    </w:r>
    <w:r>
      <w:fldChar w:fldCharType="separate"/>
    </w:r>
    <w:r>
      <w:t>PSPPCY010 Manage policy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B174D3" w:rsidP="00E921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B408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E2C5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1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21E5"/>
    <w:pPr>
      <w:spacing w:before="360" w:after="60"/>
      <w:outlineLvl w:val="0"/>
    </w:pPr>
    <w:rPr>
      <w:sz w:val="32"/>
    </w:rPr>
  </w:style>
  <w:style w:type="paragraph" w:styleId="Heading2">
    <w:name w:val="heading 2"/>
    <w:basedOn w:val="HeadingBase"/>
    <w:next w:val="BodyText"/>
    <w:link w:val="Heading2Char"/>
    <w:qFormat/>
    <w:rsid w:val="00E921E5"/>
    <w:pPr>
      <w:keepLines/>
      <w:spacing w:before="240" w:after="120"/>
      <w:outlineLvl w:val="1"/>
    </w:pPr>
    <w:rPr>
      <w:sz w:val="28"/>
      <w:szCs w:val="40"/>
    </w:rPr>
  </w:style>
  <w:style w:type="paragraph" w:styleId="Heading3">
    <w:name w:val="heading 3"/>
    <w:basedOn w:val="HeadingBase"/>
    <w:next w:val="BodyText"/>
    <w:link w:val="Heading3Char"/>
    <w:qFormat/>
    <w:rsid w:val="00E921E5"/>
    <w:pPr>
      <w:spacing w:before="180" w:after="120"/>
      <w:outlineLvl w:val="2"/>
    </w:pPr>
    <w:rPr>
      <w:spacing w:val="-10"/>
      <w:kern w:val="32"/>
    </w:rPr>
  </w:style>
  <w:style w:type="paragraph" w:styleId="Heading4">
    <w:name w:val="heading 4"/>
    <w:basedOn w:val="HeadingBase"/>
    <w:next w:val="BodyText"/>
    <w:link w:val="Heading4Char"/>
    <w:qFormat/>
    <w:rsid w:val="00E921E5"/>
    <w:pPr>
      <w:spacing w:before="160" w:after="120"/>
      <w:outlineLvl w:val="3"/>
    </w:pPr>
    <w:rPr>
      <w:sz w:val="22"/>
    </w:rPr>
  </w:style>
  <w:style w:type="paragraph" w:styleId="Heading5">
    <w:name w:val="heading 5"/>
    <w:basedOn w:val="HeadingBase"/>
    <w:next w:val="Normal"/>
    <w:link w:val="Heading5Char"/>
    <w:qFormat/>
    <w:rsid w:val="00E921E5"/>
    <w:pPr>
      <w:spacing w:before="80"/>
      <w:outlineLvl w:val="4"/>
    </w:pPr>
    <w:rPr>
      <w:color w:val="918585"/>
      <w:sz w:val="20"/>
    </w:rPr>
  </w:style>
  <w:style w:type="paragraph" w:styleId="Heading6">
    <w:name w:val="heading 6"/>
    <w:basedOn w:val="HeadingBase"/>
    <w:next w:val="Normal"/>
    <w:link w:val="Heading6Char"/>
    <w:qFormat/>
    <w:rsid w:val="00E921E5"/>
    <w:pPr>
      <w:spacing w:before="60"/>
      <w:outlineLvl w:val="5"/>
    </w:pPr>
    <w:rPr>
      <w:color w:val="918585"/>
      <w:sz w:val="20"/>
    </w:rPr>
  </w:style>
  <w:style w:type="paragraph" w:styleId="Heading7">
    <w:name w:val="heading 7"/>
    <w:basedOn w:val="Normal"/>
    <w:next w:val="Normal"/>
    <w:link w:val="Heading7Char"/>
    <w:qFormat/>
    <w:rsid w:val="00E921E5"/>
    <w:pPr>
      <w:ind w:left="720"/>
      <w:outlineLvl w:val="6"/>
    </w:pPr>
    <w:rPr>
      <w:i/>
    </w:rPr>
  </w:style>
  <w:style w:type="paragraph" w:styleId="Heading8">
    <w:name w:val="heading 8"/>
    <w:basedOn w:val="Normal"/>
    <w:next w:val="Normal"/>
    <w:link w:val="Heading8Char"/>
    <w:qFormat/>
    <w:rsid w:val="00E921E5"/>
    <w:pPr>
      <w:ind w:left="720"/>
      <w:outlineLvl w:val="7"/>
    </w:pPr>
    <w:rPr>
      <w:i/>
    </w:rPr>
  </w:style>
  <w:style w:type="paragraph" w:styleId="Heading9">
    <w:name w:val="heading 9"/>
    <w:basedOn w:val="Normal"/>
    <w:next w:val="Normal"/>
    <w:link w:val="Heading9Char"/>
    <w:qFormat/>
    <w:rsid w:val="00E921E5"/>
    <w:pPr>
      <w:ind w:left="720"/>
      <w:outlineLvl w:val="8"/>
    </w:pPr>
    <w:rPr>
      <w:i/>
    </w:rPr>
  </w:style>
  <w:style w:type="character" w:default="1" w:styleId="DefaultParagraphFont">
    <w:name w:val="Default Paragraph Font"/>
    <w:uiPriority w:val="1"/>
    <w:unhideWhenUsed/>
    <w:rsid w:val="00E921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21E5"/>
  </w:style>
  <w:style w:type="character" w:customStyle="1" w:styleId="Heading1Char">
    <w:name w:val="Heading 1 Char"/>
    <w:basedOn w:val="DefaultParagraphFont"/>
    <w:link w:val="Heading1"/>
    <w:rsid w:val="00E921E5"/>
    <w:rPr>
      <w:rFonts w:ascii="Times New Roman" w:eastAsia="Times New Roman" w:hAnsi="Times New Roman" w:cs="Times New Roman"/>
      <w:b/>
      <w:sz w:val="32"/>
      <w:szCs w:val="20"/>
      <w:lang w:eastAsia="en-US"/>
    </w:rPr>
  </w:style>
  <w:style w:type="paragraph" w:styleId="BodyText">
    <w:name w:val="Body Text"/>
    <w:basedOn w:val="Normal"/>
    <w:link w:val="BodyTextChar"/>
    <w:rsid w:val="00E921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21E5"/>
    <w:rPr>
      <w:rFonts w:ascii="Times New Roman" w:eastAsia="Times New Roman" w:hAnsi="Times New Roman" w:cs="Times New Roman"/>
      <w:sz w:val="24"/>
      <w:lang w:eastAsia="en-US"/>
    </w:rPr>
  </w:style>
  <w:style w:type="paragraph" w:styleId="List">
    <w:name w:val="List"/>
    <w:basedOn w:val="BodyText"/>
    <w:next w:val="BodyText"/>
    <w:rsid w:val="00E921E5"/>
    <w:pPr>
      <w:tabs>
        <w:tab w:val="left" w:pos="340"/>
      </w:tabs>
      <w:spacing w:before="60" w:after="60"/>
      <w:ind w:left="340" w:hanging="340"/>
    </w:pPr>
  </w:style>
  <w:style w:type="paragraph" w:styleId="ListBullet">
    <w:name w:val="List Bullet"/>
    <w:basedOn w:val="List"/>
    <w:rsid w:val="00E921E5"/>
    <w:pPr>
      <w:numPr>
        <w:numId w:val="11"/>
      </w:numPr>
      <w:tabs>
        <w:tab w:val="clear" w:pos="340"/>
      </w:tabs>
      <w:spacing w:before="40" w:after="40"/>
    </w:pPr>
  </w:style>
  <w:style w:type="character" w:customStyle="1" w:styleId="SpecialBold">
    <w:name w:val="Special Bold"/>
    <w:basedOn w:val="DefaultParagraphFont"/>
    <w:rsid w:val="00E921E5"/>
    <w:rPr>
      <w:b/>
      <w:spacing w:val="0"/>
    </w:rPr>
  </w:style>
  <w:style w:type="paragraph" w:customStyle="1" w:styleId="SuperHeading">
    <w:name w:val="SuperHeading"/>
    <w:basedOn w:val="Normal"/>
    <w:rsid w:val="00E921E5"/>
    <w:pPr>
      <w:spacing w:before="240" w:after="120"/>
      <w:outlineLvl w:val="0"/>
    </w:pPr>
    <w:rPr>
      <w:rFonts w:ascii="Times New Roman" w:hAnsi="Times New Roman"/>
      <w:b/>
      <w:sz w:val="32"/>
    </w:rPr>
  </w:style>
  <w:style w:type="paragraph" w:customStyle="1" w:styleId="TableHeading">
    <w:name w:val="Table Heading"/>
    <w:basedOn w:val="HeadingBase"/>
    <w:rsid w:val="00E921E5"/>
    <w:pPr>
      <w:keepLines/>
      <w:pBdr>
        <w:bottom w:val="single" w:sz="6" w:space="1" w:color="918585"/>
      </w:pBdr>
      <w:spacing w:before="240"/>
    </w:pPr>
  </w:style>
  <w:style w:type="paragraph" w:customStyle="1" w:styleId="AllowPageBreak">
    <w:name w:val="AllowPageBreak"/>
    <w:rsid w:val="00E921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21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21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21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21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21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21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21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21E5"/>
    <w:rPr>
      <w:rFonts w:ascii="Courier New" w:eastAsia="Times New Roman" w:hAnsi="Courier New" w:cs="Times New Roman"/>
      <w:i/>
      <w:szCs w:val="20"/>
      <w:lang w:eastAsia="en-US"/>
    </w:rPr>
  </w:style>
  <w:style w:type="paragraph" w:customStyle="1" w:styleId="HeadingBase">
    <w:name w:val="Heading Base"/>
    <w:rsid w:val="00E921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21E5"/>
    <w:pPr>
      <w:tabs>
        <w:tab w:val="right" w:leader="dot" w:pos="9072"/>
      </w:tabs>
      <w:ind w:left="567"/>
    </w:pPr>
    <w:rPr>
      <w:szCs w:val="22"/>
    </w:rPr>
  </w:style>
  <w:style w:type="paragraph" w:customStyle="1" w:styleId="TOCBase">
    <w:name w:val="TOC Base"/>
    <w:rsid w:val="00E921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21E5"/>
    <w:pPr>
      <w:tabs>
        <w:tab w:val="right" w:leader="dot" w:pos="9072"/>
      </w:tabs>
      <w:spacing w:before="40" w:after="40"/>
      <w:ind w:left="284"/>
    </w:pPr>
    <w:rPr>
      <w:rFonts w:ascii="Times New Roman" w:hAnsi="Times New Roman"/>
    </w:rPr>
  </w:style>
  <w:style w:type="paragraph" w:styleId="TOC1">
    <w:name w:val="toc 1"/>
    <w:basedOn w:val="TOCBase"/>
    <w:next w:val="Normal"/>
    <w:rsid w:val="00E921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21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21E5"/>
    <w:rPr>
      <w:rFonts w:ascii="Times New Roman" w:eastAsia="Times New Roman" w:hAnsi="Times New Roman" w:cs="Times New Roman"/>
      <w:sz w:val="16"/>
      <w:lang w:eastAsia="en-US"/>
    </w:rPr>
  </w:style>
  <w:style w:type="paragraph" w:styleId="Title">
    <w:name w:val="Title"/>
    <w:basedOn w:val="HeadingBase"/>
    <w:link w:val="TitleChar"/>
    <w:qFormat/>
    <w:rsid w:val="00E921E5"/>
    <w:pPr>
      <w:spacing w:before="5040"/>
      <w:jc w:val="center"/>
    </w:pPr>
    <w:rPr>
      <w:sz w:val="48"/>
      <w:szCs w:val="72"/>
      <w:lang w:val="en-US"/>
    </w:rPr>
  </w:style>
  <w:style w:type="character" w:customStyle="1" w:styleId="TitleChar">
    <w:name w:val="Title Char"/>
    <w:basedOn w:val="DefaultParagraphFont"/>
    <w:link w:val="Title"/>
    <w:rsid w:val="00E921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21E5"/>
    <w:pPr>
      <w:tabs>
        <w:tab w:val="left" w:pos="3600"/>
        <w:tab w:val="left" w:pos="3958"/>
      </w:tabs>
    </w:pPr>
  </w:style>
  <w:style w:type="paragraph" w:customStyle="1" w:styleId="Note">
    <w:name w:val="Note"/>
    <w:basedOn w:val="BodyText"/>
    <w:rsid w:val="00E921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21E5"/>
    <w:pPr>
      <w:framePr w:wrap="auto" w:hAnchor="text" w:y="6049"/>
    </w:pPr>
    <w:rPr>
      <w:color w:val="000000"/>
      <w:sz w:val="40"/>
    </w:rPr>
  </w:style>
  <w:style w:type="paragraph" w:customStyle="1" w:styleId="TOCTitle">
    <w:name w:val="TOCTitle"/>
    <w:basedOn w:val="Heading1"/>
    <w:rsid w:val="00E921E5"/>
    <w:pPr>
      <w:spacing w:after="240"/>
      <w:jc w:val="center"/>
      <w:outlineLvl w:val="9"/>
    </w:pPr>
    <w:rPr>
      <w:caps/>
    </w:rPr>
  </w:style>
  <w:style w:type="paragraph" w:customStyle="1" w:styleId="Version">
    <w:name w:val="Version"/>
    <w:rsid w:val="00E921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21E5"/>
    <w:pPr>
      <w:numPr>
        <w:numId w:val="12"/>
      </w:numPr>
      <w:tabs>
        <w:tab w:val="clear" w:pos="680"/>
      </w:tabs>
    </w:pPr>
  </w:style>
  <w:style w:type="paragraph" w:styleId="Index1">
    <w:name w:val="index 1"/>
    <w:basedOn w:val="Normal"/>
    <w:next w:val="Normal"/>
    <w:semiHidden/>
    <w:rsid w:val="00E921E5"/>
    <w:pPr>
      <w:keepNext w:val="0"/>
      <w:tabs>
        <w:tab w:val="right" w:pos="4176"/>
      </w:tabs>
      <w:ind w:left="198" w:hanging="198"/>
    </w:pPr>
    <w:rPr>
      <w:rFonts w:ascii="Garamond" w:hAnsi="Garamond"/>
    </w:rPr>
  </w:style>
  <w:style w:type="paragraph" w:styleId="IndexHeading">
    <w:name w:val="index heading"/>
    <w:basedOn w:val="Normal"/>
    <w:next w:val="Index1"/>
    <w:semiHidden/>
    <w:rsid w:val="00E921E5"/>
    <w:pPr>
      <w:spacing w:before="120" w:after="120"/>
    </w:pPr>
    <w:rPr>
      <w:rFonts w:ascii="Arial" w:hAnsi="Arial"/>
      <w:b/>
      <w:color w:val="918585"/>
      <w:sz w:val="24"/>
    </w:rPr>
  </w:style>
  <w:style w:type="paragraph" w:styleId="Header">
    <w:name w:val="header"/>
    <w:basedOn w:val="Normal"/>
    <w:link w:val="HeaderChar"/>
    <w:rsid w:val="00E921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21E5"/>
    <w:rPr>
      <w:rFonts w:ascii="Times New Roman" w:eastAsia="Times New Roman" w:hAnsi="Times New Roman" w:cs="Times New Roman"/>
      <w:sz w:val="16"/>
      <w:szCs w:val="20"/>
      <w:lang w:val="en-GB" w:eastAsia="en-US"/>
    </w:rPr>
  </w:style>
  <w:style w:type="paragraph" w:customStyle="1" w:styleId="Chapter">
    <w:name w:val="Chapter"/>
    <w:basedOn w:val="Normal"/>
    <w:rsid w:val="00E921E5"/>
    <w:pPr>
      <w:spacing w:before="240"/>
    </w:pPr>
    <w:rPr>
      <w:rFonts w:ascii="Times New Roman" w:hAnsi="Times New Roman"/>
      <w:smallCaps/>
      <w:spacing w:val="80"/>
      <w:sz w:val="28"/>
    </w:rPr>
  </w:style>
  <w:style w:type="paragraph" w:customStyle="1" w:styleId="InChapter">
    <w:name w:val="InChapter"/>
    <w:basedOn w:val="Heading3"/>
    <w:rsid w:val="00E921E5"/>
    <w:pPr>
      <w:spacing w:after="240"/>
      <w:outlineLvl w:val="9"/>
    </w:pPr>
    <w:rPr>
      <w:noProof/>
    </w:rPr>
  </w:style>
  <w:style w:type="paragraph" w:styleId="Index2">
    <w:name w:val="index 2"/>
    <w:basedOn w:val="Normal"/>
    <w:next w:val="Normal"/>
    <w:semiHidden/>
    <w:rsid w:val="00E921E5"/>
    <w:pPr>
      <w:tabs>
        <w:tab w:val="right" w:pos="4176"/>
      </w:tabs>
      <w:ind w:left="568" w:hanging="284"/>
    </w:pPr>
    <w:rPr>
      <w:rFonts w:ascii="Garamond" w:hAnsi="Garamond"/>
    </w:rPr>
  </w:style>
  <w:style w:type="paragraph" w:customStyle="1" w:styleId="Byline">
    <w:name w:val="Byline"/>
    <w:rsid w:val="00E921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21E5"/>
    <w:pPr>
      <w:tabs>
        <w:tab w:val="clear" w:pos="3600"/>
        <w:tab w:val="clear" w:pos="3958"/>
      </w:tabs>
      <w:jc w:val="right"/>
    </w:pPr>
  </w:style>
  <w:style w:type="character" w:styleId="Emphasis">
    <w:name w:val="Emphasis"/>
    <w:basedOn w:val="DefaultParagraphFont"/>
    <w:qFormat/>
    <w:rsid w:val="00E921E5"/>
    <w:rPr>
      <w:i/>
    </w:rPr>
  </w:style>
  <w:style w:type="paragraph" w:styleId="Caption">
    <w:name w:val="caption"/>
    <w:basedOn w:val="BodyText"/>
    <w:next w:val="Normal"/>
    <w:qFormat/>
    <w:rsid w:val="00E921E5"/>
    <w:pPr>
      <w:framePr w:w="2268" w:hSpace="181" w:vSpace="181" w:wrap="around" w:vAnchor="text" w:hAnchor="page" w:x="1135" w:y="285" w:anchorLock="1"/>
    </w:pPr>
    <w:rPr>
      <w:i/>
    </w:rPr>
  </w:style>
  <w:style w:type="paragraph" w:customStyle="1" w:styleId="MiniTOCTitle">
    <w:name w:val="MiniTOCTitle"/>
    <w:basedOn w:val="Heading4"/>
    <w:rsid w:val="00E921E5"/>
    <w:pPr>
      <w:spacing w:before="240"/>
      <w:outlineLvl w:val="9"/>
    </w:pPr>
    <w:rPr>
      <w:noProof/>
      <w:sz w:val="24"/>
    </w:rPr>
  </w:style>
  <w:style w:type="paragraph" w:customStyle="1" w:styleId="MiniTOCItem">
    <w:name w:val="MiniTOCItem"/>
    <w:basedOn w:val="ListBullet"/>
    <w:rsid w:val="00E921E5"/>
    <w:pPr>
      <w:numPr>
        <w:numId w:val="0"/>
      </w:numPr>
      <w:tabs>
        <w:tab w:val="right" w:leader="dot" w:pos="6521"/>
      </w:tabs>
      <w:spacing w:before="0" w:after="0"/>
    </w:pPr>
  </w:style>
  <w:style w:type="paragraph" w:customStyle="1" w:styleId="TOFTitle">
    <w:name w:val="TOFTitle"/>
    <w:basedOn w:val="TOCTitle"/>
    <w:rsid w:val="00E921E5"/>
  </w:style>
  <w:style w:type="paragraph" w:styleId="TableofFigures">
    <w:name w:val="table of figures"/>
    <w:basedOn w:val="Normal"/>
    <w:next w:val="Normal"/>
    <w:semiHidden/>
    <w:rsid w:val="00E921E5"/>
    <w:pPr>
      <w:tabs>
        <w:tab w:val="right" w:leader="dot" w:pos="9072"/>
      </w:tabs>
      <w:ind w:left="970" w:hanging="403"/>
    </w:pPr>
    <w:rPr>
      <w:rFonts w:ascii="Times New Roman" w:hAnsi="Times New Roman"/>
      <w:b/>
    </w:rPr>
  </w:style>
  <w:style w:type="paragraph" w:styleId="ListNumber">
    <w:name w:val="List Number"/>
    <w:basedOn w:val="List"/>
    <w:rsid w:val="00E921E5"/>
    <w:pPr>
      <w:numPr>
        <w:numId w:val="14"/>
      </w:numPr>
      <w:tabs>
        <w:tab w:val="clear" w:pos="340"/>
      </w:tabs>
    </w:pPr>
  </w:style>
  <w:style w:type="character" w:customStyle="1" w:styleId="WingdingSymbols">
    <w:name w:val="Wingding Symbols"/>
    <w:rsid w:val="00E921E5"/>
    <w:rPr>
      <w:rFonts w:ascii="Wingdings" w:hAnsi="Wingdings"/>
    </w:rPr>
  </w:style>
  <w:style w:type="character" w:customStyle="1" w:styleId="HotSpot">
    <w:name w:val="HotSpot"/>
    <w:rsid w:val="00E921E5"/>
    <w:rPr>
      <w:color w:val="0033CC"/>
      <w:u w:val="none"/>
    </w:rPr>
  </w:style>
  <w:style w:type="paragraph" w:customStyle="1" w:styleId="BodyTextRight">
    <w:name w:val="Body Text Right"/>
    <w:basedOn w:val="BodyText"/>
    <w:rsid w:val="00E921E5"/>
    <w:pPr>
      <w:spacing w:before="0" w:after="0"/>
      <w:jc w:val="right"/>
    </w:pPr>
  </w:style>
  <w:style w:type="paragraph" w:styleId="Index3">
    <w:name w:val="index 3"/>
    <w:basedOn w:val="ListNumber2"/>
    <w:next w:val="Normal"/>
    <w:semiHidden/>
    <w:rsid w:val="00E921E5"/>
    <w:pPr>
      <w:numPr>
        <w:numId w:val="0"/>
      </w:numPr>
      <w:tabs>
        <w:tab w:val="right" w:leader="dot" w:pos="4176"/>
      </w:tabs>
    </w:pPr>
  </w:style>
  <w:style w:type="paragraph" w:styleId="ListNumber2">
    <w:name w:val="List Number 2"/>
    <w:basedOn w:val="List2"/>
    <w:rsid w:val="00E921E5"/>
    <w:pPr>
      <w:numPr>
        <w:numId w:val="9"/>
      </w:numPr>
      <w:tabs>
        <w:tab w:val="clear" w:pos="1060"/>
      </w:tabs>
    </w:pPr>
  </w:style>
  <w:style w:type="paragraph" w:customStyle="1" w:styleId="MarginNote">
    <w:name w:val="Margin Note"/>
    <w:basedOn w:val="BodyText"/>
    <w:rsid w:val="00E921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21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21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21E5"/>
    <w:rPr>
      <w:sz w:val="32"/>
    </w:rPr>
  </w:style>
  <w:style w:type="paragraph" w:customStyle="1" w:styleId="HeadingProcedure">
    <w:name w:val="Heading Procedure"/>
    <w:basedOn w:val="HeadingBase"/>
    <w:next w:val="Normal"/>
    <w:rsid w:val="00E921E5"/>
    <w:pPr>
      <w:tabs>
        <w:tab w:val="left" w:pos="0"/>
      </w:tabs>
      <w:spacing w:before="120" w:after="60"/>
    </w:pPr>
    <w:rPr>
      <w:i/>
      <w:color w:val="918585"/>
      <w:sz w:val="22"/>
    </w:rPr>
  </w:style>
  <w:style w:type="paragraph" w:customStyle="1" w:styleId="TableBodyText">
    <w:name w:val="Table Body Text"/>
    <w:basedOn w:val="BodyText"/>
    <w:rsid w:val="00E921E5"/>
    <w:pPr>
      <w:spacing w:before="60" w:after="60"/>
    </w:pPr>
  </w:style>
  <w:style w:type="paragraph" w:styleId="ListContinue">
    <w:name w:val="List Continue"/>
    <w:basedOn w:val="List"/>
    <w:rsid w:val="00E921E5"/>
    <w:pPr>
      <w:ind w:firstLine="0"/>
    </w:pPr>
  </w:style>
  <w:style w:type="paragraph" w:customStyle="1" w:styleId="ListNote">
    <w:name w:val="List Note"/>
    <w:basedOn w:val="List"/>
    <w:rsid w:val="00E921E5"/>
    <w:pPr>
      <w:pBdr>
        <w:top w:val="single" w:sz="6" w:space="2" w:color="918585"/>
        <w:bottom w:val="single" w:sz="6" w:space="2" w:color="918585"/>
      </w:pBdr>
      <w:tabs>
        <w:tab w:val="left" w:pos="1021"/>
      </w:tabs>
      <w:ind w:firstLine="0"/>
    </w:pPr>
  </w:style>
  <w:style w:type="paragraph" w:customStyle="1" w:styleId="Warning">
    <w:name w:val="Warning"/>
    <w:basedOn w:val="BodyText"/>
    <w:rsid w:val="00E921E5"/>
    <w:pPr>
      <w:shd w:val="clear" w:color="auto" w:fill="D9D9D9"/>
      <w:tabs>
        <w:tab w:val="left" w:pos="992"/>
      </w:tabs>
      <w:ind w:left="119" w:right="119"/>
    </w:pPr>
    <w:rPr>
      <w:sz w:val="20"/>
    </w:rPr>
  </w:style>
  <w:style w:type="paragraph" w:customStyle="1" w:styleId="MarginIcons">
    <w:name w:val="Margin Icons"/>
    <w:basedOn w:val="BodyText"/>
    <w:rsid w:val="00E921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21E5"/>
    <w:rPr>
      <w:rFonts w:ascii="Courier New" w:hAnsi="Courier New"/>
    </w:rPr>
  </w:style>
  <w:style w:type="paragraph" w:customStyle="1" w:styleId="NoteBullet">
    <w:name w:val="Note Bullet"/>
    <w:basedOn w:val="Note"/>
    <w:rsid w:val="00E921E5"/>
    <w:pPr>
      <w:tabs>
        <w:tab w:val="clear" w:pos="680"/>
      </w:tabs>
      <w:spacing w:before="60" w:after="60"/>
    </w:pPr>
  </w:style>
  <w:style w:type="paragraph" w:customStyle="1" w:styleId="SubHeading2">
    <w:name w:val="SubHeading2"/>
    <w:basedOn w:val="HeadingBase"/>
    <w:rsid w:val="00E921E5"/>
    <w:pPr>
      <w:spacing w:before="240" w:after="60"/>
    </w:pPr>
    <w:rPr>
      <w:sz w:val="20"/>
    </w:rPr>
  </w:style>
  <w:style w:type="paragraph" w:customStyle="1" w:styleId="SubHeading1">
    <w:name w:val="SubHeading1"/>
    <w:basedOn w:val="HeadingBase"/>
    <w:rsid w:val="00E921E5"/>
    <w:pPr>
      <w:spacing w:before="240" w:after="60"/>
    </w:pPr>
    <w:rPr>
      <w:color w:val="918585"/>
      <w:sz w:val="22"/>
    </w:rPr>
  </w:style>
  <w:style w:type="paragraph" w:customStyle="1" w:styleId="SideHeading">
    <w:name w:val="Side Heading"/>
    <w:basedOn w:val="HeadingBase"/>
    <w:rsid w:val="00E921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21E5"/>
    <w:pPr>
      <w:numPr>
        <w:numId w:val="10"/>
      </w:numPr>
    </w:pPr>
  </w:style>
  <w:style w:type="paragraph" w:styleId="PlainText">
    <w:name w:val="Plain Text"/>
    <w:basedOn w:val="Normal"/>
    <w:link w:val="PlainTextChar"/>
    <w:rsid w:val="00E921E5"/>
    <w:rPr>
      <w:sz w:val="20"/>
    </w:rPr>
  </w:style>
  <w:style w:type="character" w:customStyle="1" w:styleId="PlainTextChar">
    <w:name w:val="Plain Text Char"/>
    <w:basedOn w:val="DefaultParagraphFont"/>
    <w:link w:val="PlainText"/>
    <w:rsid w:val="00E921E5"/>
    <w:rPr>
      <w:rFonts w:ascii="Courier New" w:eastAsia="Times New Roman" w:hAnsi="Courier New" w:cs="Times New Roman"/>
      <w:sz w:val="20"/>
      <w:szCs w:val="20"/>
      <w:lang w:eastAsia="en-US"/>
    </w:rPr>
  </w:style>
  <w:style w:type="character" w:customStyle="1" w:styleId="MenuOption">
    <w:name w:val="Menu Option"/>
    <w:basedOn w:val="DefaultParagraphFont"/>
    <w:rsid w:val="00E921E5"/>
    <w:rPr>
      <w:b/>
      <w:smallCaps/>
    </w:rPr>
  </w:style>
  <w:style w:type="paragraph" w:customStyle="1" w:styleId="TableListNumber">
    <w:name w:val="Table List Number"/>
    <w:basedOn w:val="ListNumber"/>
    <w:rsid w:val="00E921E5"/>
    <w:pPr>
      <w:numPr>
        <w:numId w:val="0"/>
      </w:numPr>
    </w:pPr>
  </w:style>
  <w:style w:type="paragraph" w:styleId="TOC4">
    <w:name w:val="toc 4"/>
    <w:basedOn w:val="TOCBase"/>
    <w:next w:val="Normal"/>
    <w:semiHidden/>
    <w:rsid w:val="00E921E5"/>
    <w:pPr>
      <w:tabs>
        <w:tab w:val="right" w:leader="dot" w:pos="9071"/>
      </w:tabs>
      <w:ind w:left="1701"/>
    </w:pPr>
  </w:style>
  <w:style w:type="paragraph" w:customStyle="1" w:styleId="ListAlpha">
    <w:name w:val="List Alpha"/>
    <w:basedOn w:val="List"/>
    <w:rsid w:val="00E921E5"/>
    <w:pPr>
      <w:numPr>
        <w:numId w:val="8"/>
      </w:numPr>
    </w:pPr>
  </w:style>
  <w:style w:type="paragraph" w:customStyle="1" w:styleId="ListAlpha2">
    <w:name w:val="List Alpha 2"/>
    <w:basedOn w:val="List2"/>
    <w:rsid w:val="00E921E5"/>
    <w:pPr>
      <w:numPr>
        <w:numId w:val="7"/>
      </w:numPr>
    </w:pPr>
  </w:style>
  <w:style w:type="paragraph" w:styleId="List2">
    <w:name w:val="List 2"/>
    <w:basedOn w:val="BodyText"/>
    <w:rsid w:val="00E921E5"/>
    <w:pPr>
      <w:tabs>
        <w:tab w:val="left" w:pos="680"/>
      </w:tabs>
      <w:spacing w:before="60" w:after="60"/>
      <w:ind w:left="680" w:hanging="340"/>
    </w:pPr>
  </w:style>
  <w:style w:type="paragraph" w:styleId="List3">
    <w:name w:val="List 3"/>
    <w:basedOn w:val="BodyText"/>
    <w:rsid w:val="00E921E5"/>
    <w:pPr>
      <w:tabs>
        <w:tab w:val="left" w:pos="1021"/>
      </w:tabs>
      <w:spacing w:before="60" w:after="60"/>
      <w:ind w:left="1020" w:hanging="340"/>
    </w:pPr>
  </w:style>
  <w:style w:type="paragraph" w:styleId="List4">
    <w:name w:val="List 4"/>
    <w:basedOn w:val="BodyText"/>
    <w:rsid w:val="00E921E5"/>
    <w:pPr>
      <w:tabs>
        <w:tab w:val="left" w:pos="1361"/>
      </w:tabs>
      <w:spacing w:before="60" w:after="60"/>
      <w:ind w:left="1361" w:hanging="340"/>
    </w:pPr>
  </w:style>
  <w:style w:type="paragraph" w:styleId="List5">
    <w:name w:val="List 5"/>
    <w:basedOn w:val="BodyText"/>
    <w:rsid w:val="00E921E5"/>
    <w:pPr>
      <w:tabs>
        <w:tab w:val="left" w:pos="1701"/>
      </w:tabs>
      <w:spacing w:before="60" w:after="60"/>
      <w:ind w:left="1701" w:hanging="340"/>
    </w:pPr>
  </w:style>
  <w:style w:type="paragraph" w:styleId="ListBullet3">
    <w:name w:val="List Bullet 3"/>
    <w:basedOn w:val="List3"/>
    <w:rsid w:val="00E921E5"/>
    <w:pPr>
      <w:numPr>
        <w:numId w:val="13"/>
      </w:numPr>
      <w:tabs>
        <w:tab w:val="clear" w:pos="1021"/>
      </w:tabs>
      <w:ind w:left="1037" w:hanging="357"/>
    </w:pPr>
  </w:style>
  <w:style w:type="paragraph" w:styleId="ListBullet4">
    <w:name w:val="List Bullet 4"/>
    <w:basedOn w:val="List4"/>
    <w:rsid w:val="00E921E5"/>
    <w:pPr>
      <w:numPr>
        <w:numId w:val="2"/>
      </w:numPr>
      <w:tabs>
        <w:tab w:val="clear" w:pos="1361"/>
      </w:tabs>
    </w:pPr>
  </w:style>
  <w:style w:type="paragraph" w:styleId="ListBullet5">
    <w:name w:val="List Bullet 5"/>
    <w:basedOn w:val="List5"/>
    <w:rsid w:val="00E921E5"/>
    <w:pPr>
      <w:numPr>
        <w:numId w:val="3"/>
      </w:numPr>
    </w:pPr>
  </w:style>
  <w:style w:type="paragraph" w:styleId="ListContinue2">
    <w:name w:val="List Continue 2"/>
    <w:basedOn w:val="List2"/>
    <w:rsid w:val="00E921E5"/>
    <w:pPr>
      <w:ind w:firstLine="0"/>
    </w:pPr>
  </w:style>
  <w:style w:type="paragraph" w:styleId="ListContinue3">
    <w:name w:val="List Continue 3"/>
    <w:basedOn w:val="List3"/>
    <w:rsid w:val="00E921E5"/>
    <w:pPr>
      <w:ind w:left="1021" w:firstLine="0"/>
    </w:pPr>
  </w:style>
  <w:style w:type="paragraph" w:styleId="ListContinue4">
    <w:name w:val="List Continue 4"/>
    <w:basedOn w:val="List4"/>
    <w:rsid w:val="00E921E5"/>
    <w:pPr>
      <w:ind w:firstLine="0"/>
    </w:pPr>
  </w:style>
  <w:style w:type="paragraph" w:styleId="ListContinue5">
    <w:name w:val="List Continue 5"/>
    <w:basedOn w:val="List5"/>
    <w:rsid w:val="00E921E5"/>
    <w:pPr>
      <w:ind w:firstLine="0"/>
    </w:pPr>
  </w:style>
  <w:style w:type="paragraph" w:styleId="ListNumber3">
    <w:name w:val="List Number 3"/>
    <w:basedOn w:val="List3"/>
    <w:rsid w:val="00E921E5"/>
    <w:pPr>
      <w:numPr>
        <w:numId w:val="4"/>
      </w:numPr>
    </w:pPr>
  </w:style>
  <w:style w:type="paragraph" w:styleId="ListNumber4">
    <w:name w:val="List Number 4"/>
    <w:basedOn w:val="List4"/>
    <w:rsid w:val="00E921E5"/>
    <w:pPr>
      <w:numPr>
        <w:numId w:val="5"/>
      </w:numPr>
    </w:pPr>
  </w:style>
  <w:style w:type="paragraph" w:styleId="ListNumber5">
    <w:name w:val="List Number 5"/>
    <w:basedOn w:val="List5"/>
    <w:rsid w:val="00E921E5"/>
    <w:pPr>
      <w:numPr>
        <w:numId w:val="6"/>
      </w:numPr>
    </w:pPr>
  </w:style>
  <w:style w:type="paragraph" w:styleId="BlockText">
    <w:name w:val="Block Text"/>
    <w:basedOn w:val="Normal"/>
    <w:rsid w:val="00E921E5"/>
    <w:pPr>
      <w:spacing w:after="120"/>
      <w:ind w:left="1440" w:right="1440"/>
    </w:pPr>
  </w:style>
  <w:style w:type="character" w:customStyle="1" w:styleId="Subscript">
    <w:name w:val="Subscript"/>
    <w:basedOn w:val="DefaultParagraphFont"/>
    <w:rsid w:val="00E921E5"/>
    <w:rPr>
      <w:sz w:val="16"/>
      <w:vertAlign w:val="subscript"/>
    </w:rPr>
  </w:style>
  <w:style w:type="character" w:customStyle="1" w:styleId="Superscript">
    <w:name w:val="Superscript"/>
    <w:basedOn w:val="DefaultParagraphFont"/>
    <w:rsid w:val="00E921E5"/>
    <w:rPr>
      <w:sz w:val="16"/>
      <w:vertAlign w:val="superscript"/>
    </w:rPr>
  </w:style>
  <w:style w:type="character" w:customStyle="1" w:styleId="Symbols">
    <w:name w:val="Symbols"/>
    <w:basedOn w:val="DefaultParagraphFont"/>
    <w:rsid w:val="00E921E5"/>
    <w:rPr>
      <w:rFonts w:ascii="Symbol" w:hAnsi="Symbol"/>
    </w:rPr>
  </w:style>
  <w:style w:type="character" w:customStyle="1" w:styleId="MenuOptions">
    <w:name w:val="Menu Options"/>
    <w:basedOn w:val="DefaultParagraphFont"/>
    <w:rsid w:val="00E921E5"/>
    <w:rPr>
      <w:rFonts w:ascii="Arial Narrow" w:hAnsi="Arial Narrow"/>
      <w:smallCaps/>
    </w:rPr>
  </w:style>
  <w:style w:type="character" w:customStyle="1" w:styleId="Buttons">
    <w:name w:val="Buttons"/>
    <w:basedOn w:val="DefaultParagraphFont"/>
    <w:rsid w:val="00E921E5"/>
    <w:rPr>
      <w:b/>
    </w:rPr>
  </w:style>
  <w:style w:type="character" w:customStyle="1" w:styleId="Underlined">
    <w:name w:val="Underlined"/>
    <w:basedOn w:val="DefaultParagraphFont"/>
    <w:rsid w:val="00E921E5"/>
    <w:rPr>
      <w:u w:val="single"/>
    </w:rPr>
  </w:style>
  <w:style w:type="paragraph" w:customStyle="1" w:styleId="TableBodyTextRight">
    <w:name w:val="Table Body Text Right"/>
    <w:basedOn w:val="TableBodyText"/>
    <w:rsid w:val="00E921E5"/>
    <w:pPr>
      <w:widowControl w:val="0"/>
      <w:autoSpaceDE w:val="0"/>
      <w:autoSpaceDN w:val="0"/>
      <w:adjustRightInd w:val="0"/>
      <w:jc w:val="right"/>
    </w:pPr>
    <w:rPr>
      <w:rFonts w:cs="Arial"/>
      <w:szCs w:val="18"/>
    </w:rPr>
  </w:style>
  <w:style w:type="paragraph" w:customStyle="1" w:styleId="CopyrightText">
    <w:name w:val="Copyright Text"/>
    <w:basedOn w:val="BodyText"/>
    <w:rsid w:val="00E921E5"/>
    <w:rPr>
      <w:sz w:val="18"/>
    </w:rPr>
  </w:style>
  <w:style w:type="paragraph" w:customStyle="1" w:styleId="BodySmallRight">
    <w:name w:val="Body Small Right"/>
    <w:basedOn w:val="BodyTextRight"/>
    <w:rsid w:val="00E921E5"/>
    <w:rPr>
      <w:sz w:val="18"/>
      <w:szCs w:val="18"/>
    </w:rPr>
  </w:style>
  <w:style w:type="paragraph" w:customStyle="1" w:styleId="MarginEdition">
    <w:name w:val="Margin Edition"/>
    <w:basedOn w:val="MarginNote"/>
    <w:rsid w:val="00E921E5"/>
    <w:pPr>
      <w:spacing w:before="0" w:after="0"/>
    </w:pPr>
    <w:rPr>
      <w:rFonts w:ascii="Times New Roman" w:hAnsi="Times New Roman"/>
      <w:color w:val="999999"/>
    </w:rPr>
  </w:style>
  <w:style w:type="paragraph" w:customStyle="1" w:styleId="Spacer">
    <w:name w:val="Spacer"/>
    <w:basedOn w:val="Normal"/>
    <w:rsid w:val="00E921E5"/>
    <w:rPr>
      <w:sz w:val="2"/>
      <w:szCs w:val="2"/>
    </w:rPr>
  </w:style>
  <w:style w:type="character" w:customStyle="1" w:styleId="Small">
    <w:name w:val="Small"/>
    <w:basedOn w:val="DefaultParagraphFont"/>
    <w:rsid w:val="00E921E5"/>
    <w:rPr>
      <w:sz w:val="16"/>
    </w:rPr>
  </w:style>
  <w:style w:type="paragraph" w:customStyle="1" w:styleId="WideTable">
    <w:name w:val="Wide Table"/>
    <w:basedOn w:val="Normal"/>
    <w:rsid w:val="00E921E5"/>
    <w:pPr>
      <w:ind w:left="-1418"/>
    </w:pPr>
    <w:rPr>
      <w:sz w:val="2"/>
      <w:szCs w:val="2"/>
    </w:rPr>
  </w:style>
  <w:style w:type="character" w:styleId="PageNumber">
    <w:name w:val="page number"/>
    <w:basedOn w:val="DefaultParagraphFont"/>
    <w:rsid w:val="00E921E5"/>
  </w:style>
  <w:style w:type="paragraph" w:styleId="Quote">
    <w:name w:val="Quote"/>
    <w:basedOn w:val="Heading1"/>
    <w:link w:val="QuoteChar"/>
    <w:qFormat/>
    <w:rsid w:val="00E921E5"/>
    <w:rPr>
      <w:b w:val="0"/>
      <w:sz w:val="72"/>
      <w:szCs w:val="72"/>
      <w:lang w:val="en-NZ"/>
    </w:rPr>
  </w:style>
  <w:style w:type="character" w:customStyle="1" w:styleId="QuoteChar">
    <w:name w:val="Quote Char"/>
    <w:basedOn w:val="DefaultParagraphFont"/>
    <w:link w:val="Quote"/>
    <w:rsid w:val="00E921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21E5"/>
    <w:pPr>
      <w:pageBreakBefore/>
    </w:pPr>
  </w:style>
  <w:style w:type="paragraph" w:customStyle="1" w:styleId="Border">
    <w:name w:val="Border"/>
    <w:basedOn w:val="Normal"/>
    <w:qFormat/>
    <w:rsid w:val="00E921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21E5"/>
    <w:rPr>
      <w:b/>
      <w:bCs/>
      <w:i/>
      <w:iCs/>
      <w:color w:val="auto"/>
    </w:rPr>
  </w:style>
  <w:style w:type="paragraph" w:styleId="IntenseQuote">
    <w:name w:val="Intense Quote"/>
    <w:basedOn w:val="Normal"/>
    <w:next w:val="Normal"/>
    <w:link w:val="IntenseQuoteChar"/>
    <w:uiPriority w:val="30"/>
    <w:qFormat/>
    <w:rsid w:val="00E921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21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21E5"/>
    <w:rPr>
      <w:smallCaps/>
      <w:color w:val="auto"/>
      <w:u w:val="single"/>
    </w:rPr>
  </w:style>
  <w:style w:type="character" w:styleId="IntenseReference">
    <w:name w:val="Intense Reference"/>
    <w:basedOn w:val="DefaultParagraphFont"/>
    <w:uiPriority w:val="32"/>
    <w:qFormat/>
    <w:rsid w:val="00E921E5"/>
    <w:rPr>
      <w:b/>
      <w:bCs/>
      <w:smallCaps/>
      <w:color w:val="auto"/>
      <w:spacing w:val="5"/>
      <w:u w:val="single"/>
    </w:rPr>
  </w:style>
  <w:style w:type="paragraph" w:customStyle="1" w:styleId="2ColumnHeading">
    <w:name w:val="2Column Heading"/>
    <w:basedOn w:val="BodyText"/>
    <w:qFormat/>
    <w:rsid w:val="00E921E5"/>
    <w:pPr>
      <w:spacing w:after="60"/>
      <w:ind w:left="-2268"/>
    </w:pPr>
    <w:rPr>
      <w:b/>
    </w:rPr>
  </w:style>
  <w:style w:type="paragraph" w:customStyle="1" w:styleId="Heading1TOC">
    <w:name w:val="Heading1 TOC"/>
    <w:basedOn w:val="Normal"/>
    <w:qFormat/>
    <w:rsid w:val="00E921E5"/>
    <w:pPr>
      <w:spacing w:before="240" w:after="120"/>
    </w:pPr>
    <w:rPr>
      <w:rFonts w:ascii="Times New Roman" w:hAnsi="Times New Roman"/>
      <w:b/>
      <w:sz w:val="32"/>
    </w:rPr>
  </w:style>
  <w:style w:type="paragraph" w:customStyle="1" w:styleId="Heading2TOC">
    <w:name w:val="Heading2 TOC"/>
    <w:basedOn w:val="Normal"/>
    <w:qFormat/>
    <w:rsid w:val="00E921E5"/>
    <w:pPr>
      <w:spacing w:before="240" w:after="60"/>
    </w:pPr>
    <w:rPr>
      <w:rFonts w:ascii="Times New Roman" w:hAnsi="Times New Roman"/>
      <w:b/>
      <w:sz w:val="28"/>
    </w:rPr>
  </w:style>
  <w:style w:type="character" w:customStyle="1" w:styleId="Underline">
    <w:name w:val="Underline"/>
    <w:basedOn w:val="DefaultParagraphFont"/>
    <w:qFormat/>
    <w:rsid w:val="00E921E5"/>
    <w:rPr>
      <w:u w:val="single"/>
    </w:rPr>
  </w:style>
  <w:style w:type="character" w:customStyle="1" w:styleId="BoldandItalics">
    <w:name w:val="Bold and Italics"/>
    <w:qFormat/>
    <w:rsid w:val="00E921E5"/>
    <w:rPr>
      <w:b/>
      <w:i/>
      <w:u w:val="none"/>
    </w:rPr>
  </w:style>
  <w:style w:type="paragraph" w:styleId="BalloonText">
    <w:name w:val="Balloon Text"/>
    <w:basedOn w:val="Normal"/>
    <w:link w:val="BalloonTextChar"/>
    <w:rsid w:val="00E921E5"/>
    <w:rPr>
      <w:rFonts w:ascii="Tahoma" w:hAnsi="Tahoma" w:cs="Tahoma"/>
      <w:sz w:val="16"/>
      <w:szCs w:val="16"/>
    </w:rPr>
  </w:style>
  <w:style w:type="character" w:customStyle="1" w:styleId="BalloonTextChar">
    <w:name w:val="Balloon Text Char"/>
    <w:basedOn w:val="DefaultParagraphFont"/>
    <w:link w:val="BalloonText"/>
    <w:rsid w:val="00E921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21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21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21E5"/>
    <w:rPr>
      <w:b/>
      <w:color w:val="660033"/>
      <w:spacing w:val="0"/>
    </w:rPr>
  </w:style>
  <w:style w:type="paragraph" w:customStyle="1" w:styleId="Nameditemlist">
    <w:name w:val="Named item list"/>
    <w:basedOn w:val="BodyText"/>
    <w:qFormat/>
    <w:rsid w:val="00E921E5"/>
    <w:pPr>
      <w:tabs>
        <w:tab w:val="left" w:pos="2835"/>
      </w:tabs>
      <w:ind w:left="2835" w:hanging="2835"/>
    </w:pPr>
  </w:style>
  <w:style w:type="paragraph" w:customStyle="1" w:styleId="BodyTextnopadding">
    <w:name w:val="Body Text no padding"/>
    <w:basedOn w:val="BodyText"/>
    <w:qFormat/>
    <w:rsid w:val="00E921E5"/>
    <w:pPr>
      <w:spacing w:before="0" w:after="0"/>
    </w:pPr>
  </w:style>
  <w:style w:type="paragraph" w:customStyle="1" w:styleId="BodyTextBold">
    <w:name w:val="Body Text Bold"/>
    <w:basedOn w:val="BodyText"/>
    <w:qFormat/>
    <w:rsid w:val="00E921E5"/>
    <w:rPr>
      <w:b/>
    </w:rPr>
  </w:style>
  <w:style w:type="character" w:styleId="Hyperlink">
    <w:name w:val="Hyperlink"/>
    <w:basedOn w:val="DefaultParagraphFont"/>
    <w:uiPriority w:val="99"/>
    <w:unhideWhenUsed/>
    <w:rsid w:val="00B174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458</Words>
  <Characters>3180</Characters>
  <Application>Microsoft Office Word</Application>
  <DocSecurity>0</DocSecurity>
  <Lines>99</Lines>
  <Paragraphs>57</Paragraphs>
  <ScaleCrop>false</ScaleCrop>
  <Company>Author-it Software Corporation Ltd.</Company>
  <LinksUpToDate>false</LinksUpToDate>
  <CharactersWithSpaces>3581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PSPPCY010 Manage policy implementation</dc:title>
  <dc:subject>Approved</dc:subject>
  <dc:creator>SkillsIQ</dc:creator>
  <cp:keywords>Release: 1</cp:keywords>
  <dc:description>Review Date: 12 April 2008</dc:description>
  <cp:lastModifiedBy>HSD_TPCMSd.prod</cp:lastModifiedBy>
  <cp:revision>3</cp:revision>
  <dcterms:created xsi:type="dcterms:W3CDTF">2023-01-24T14:27:00Z</dcterms:created>
  <dcterms:modified xsi:type="dcterms:W3CDTF">2023-01-24T14:27:00Z</dcterms:modified>
</cp:coreProperties>
</file>