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110" w:rsidP="00137110">
      <w:pPr>
        <w:pStyle w:val="Title"/>
      </w:pPr>
      <w:r>
        <w:fldChar w:fldCharType="begin"/>
      </w:r>
      <w:r>
        <w:instrText xml:space="preserve"> TITLE   \* MERGEFORMAT </w:instrText>
      </w:r>
      <w:r>
        <w:fldChar w:fldCharType="separate"/>
      </w:r>
      <w:r>
        <w:t>PSPPCY010 Manage policy implementation</w:t>
      </w:r>
      <w:r>
        <w:fldChar w:fldCharType="end"/>
      </w:r>
    </w:p>
    <w:p w:rsidR="00137110" w:rsidP="00137110">
      <w:pPr>
        <w:pStyle w:val="Version"/>
        <w:sectPr w:rsidSect="00344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303" w:rsidP="00344303">
      <w:pPr>
        <w:pStyle w:val="SuperHeading"/>
      </w:pPr>
      <w:r w:rsidRPr="00344303">
        <w:t>PSPPCY010 Manage policy implementation</w:t>
      </w:r>
    </w:p>
    <w:p w:rsidR="00000000" w:rsidRPr="00344303" w:rsidP="00344303">
      <w:pPr>
        <w:pStyle w:val="Heading1"/>
      </w:pPr>
      <w:bookmarkStart w:id="1" w:name="O_825209"/>
      <w:bookmarkEnd w:id="1"/>
      <w:r w:rsidRPr="00344303">
        <w:t>Modification History</w:t>
      </w:r>
    </w:p>
    <w:tbl>
      <w:tblPr>
        <w:tblW w:w="0" w:type="auto"/>
        <w:tblLayout w:type="fixed"/>
        <w:tblCellMar>
          <w:left w:w="62" w:type="dxa"/>
          <w:right w:w="62" w:type="dxa"/>
        </w:tblCellMar>
        <w:tblLook w:val="0000"/>
      </w:tblPr>
      <w:tblGrid>
        <w:gridCol w:w="1134"/>
        <w:gridCol w:w="7937"/>
      </w:tblGrid>
      <w:tr w:rsidTr="001371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Comments</w:t>
            </w:r>
          </w:p>
        </w:tc>
      </w:tr>
      <w:tr w:rsidTr="001371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BodyText"/>
              <w:rPr>
                <w:lang w:val="en-NZ"/>
              </w:rPr>
            </w:pPr>
            <w:r w:rsidRPr="003443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3" w:rsidP="00344303">
            <w:pPr>
              <w:pStyle w:val="BodyText"/>
            </w:pPr>
            <w:r w:rsidRPr="00344303">
              <w:t xml:space="preserve">This unit was released in PSP Public Sector Training Package release 1.0 and meets the Standards for Training Packages. </w:t>
            </w:r>
          </w:p>
          <w:p w:rsidR="00000000" w:rsidRPr="00344303" w:rsidP="00344303">
            <w:pPr>
              <w:pStyle w:val="BodyText"/>
            </w:pPr>
          </w:p>
          <w:p w:rsidR="00000000" w:rsidRPr="00344303" w:rsidP="00344303">
            <w:pPr>
              <w:pStyle w:val="BodyText"/>
            </w:pPr>
            <w:r w:rsidRPr="00344303">
              <w:t>This unit supersedes and is equivalent to PSPPOL603A Manage policy implementation.</w:t>
            </w:r>
          </w:p>
          <w:p w:rsidR="00000000" w:rsidRPr="00344303" w:rsidP="00344303">
            <w:pPr>
              <w:pStyle w:val="BodyText"/>
            </w:pPr>
          </w:p>
          <w:p w:rsidR="00000000" w:rsidRPr="00344303" w:rsidP="00344303">
            <w:pPr>
              <w:pStyle w:val="ListBullet"/>
            </w:pPr>
            <w:r w:rsidRPr="00344303">
              <w:t>Unit cod</w:t>
            </w:r>
            <w:r w:rsidRPr="00344303">
              <w:t>e updated</w:t>
            </w:r>
          </w:p>
          <w:p w:rsidR="00000000" w:rsidRPr="00344303" w:rsidP="00344303">
            <w:pPr>
              <w:pStyle w:val="ListBullet"/>
            </w:pPr>
            <w:r w:rsidRPr="00344303">
              <w:t>Content and formatting updated to comply with new standards</w:t>
            </w:r>
          </w:p>
          <w:p w:rsidR="00000000" w:rsidRPr="00344303" w:rsidP="00344303">
            <w:pPr>
              <w:pStyle w:val="ListBullet"/>
            </w:pPr>
            <w:r w:rsidRPr="00344303">
              <w:t>All PC transitioned from passive to active voice</w:t>
            </w:r>
          </w:p>
        </w:tc>
      </w:tr>
    </w:tbl>
    <w:p w:rsidR="00000000" w:rsidRPr="00344303" w:rsidP="00344303">
      <w:pPr>
        <w:pStyle w:val="BodyText"/>
      </w:pPr>
    </w:p>
    <w:p w:rsidR="00000000" w:rsidRPr="00344303" w:rsidP="00344303">
      <w:pPr>
        <w:pStyle w:val="AllowPageBreak"/>
      </w:pPr>
    </w:p>
    <w:p w:rsidR="00000000" w:rsidRPr="00344303" w:rsidP="00344303">
      <w:pPr>
        <w:pStyle w:val="Heading1"/>
      </w:pPr>
      <w:bookmarkStart w:id="2" w:name="O_825210"/>
      <w:bookmarkEnd w:id="2"/>
      <w:r w:rsidRPr="00344303">
        <w:t>Application</w:t>
      </w:r>
    </w:p>
    <w:p w:rsidR="00000000" w:rsidRPr="00344303" w:rsidP="00137110">
      <w:pPr>
        <w:pStyle w:val="BodyText"/>
      </w:pPr>
      <w:r w:rsidRPr="00344303">
        <w:t>This unit describes the skills required to interpret policy and manage policy implementation process. It includes interpreting and communicating the requirements of policy, and policy implementation.</w:t>
      </w:r>
    </w:p>
    <w:p w:rsidR="00000000" w:rsidRPr="00344303" w:rsidP="00137110">
      <w:pPr>
        <w:pStyle w:val="BodyText"/>
      </w:pPr>
      <w:r w:rsidRPr="00344303">
        <w:t>This unit applies to those working as public sector sta</w:t>
      </w:r>
      <w:r w:rsidRPr="00344303">
        <w:t>ff required to manage policy implementation.</w:t>
      </w:r>
    </w:p>
    <w:p w:rsidR="00000000" w:rsidRPr="00344303" w:rsidP="00137110">
      <w:pPr>
        <w:pStyle w:val="BodyText"/>
      </w:pPr>
      <w:r w:rsidRPr="00344303">
        <w:t xml:space="preserve">The skills and knowledge described in this unit must be applied within the legislative, regulatory and policy environment in which they are carried out. Organisational policies and procedures must be consulted </w:t>
      </w:r>
      <w:r w:rsidRPr="00344303">
        <w:t>and adhered to.</w:t>
      </w:r>
    </w:p>
    <w:p w:rsidR="00000000" w:rsidRPr="00344303" w:rsidP="00137110">
      <w:pPr>
        <w:pStyle w:val="BodyText"/>
      </w:pPr>
      <w:r w:rsidRPr="00344303">
        <w:t>Those undertaking this unit would work independently, with staff supervision responsibilities, while performing complex tasks in familiar context.</w:t>
      </w:r>
    </w:p>
    <w:p w:rsidR="00137110" w:rsidP="00137110">
      <w:pPr>
        <w:pStyle w:val="BodyText"/>
      </w:pPr>
      <w:r w:rsidRPr="00344303">
        <w:t>No licensing, legislative or certification requirements apply to unit at the time of publication.</w:t>
      </w:r>
    </w:p>
    <w:p w:rsidR="00000000" w:rsidRPr="00344303" w:rsidP="00344303">
      <w:pPr>
        <w:pStyle w:val="Heading1"/>
      </w:pPr>
      <w:bookmarkStart w:id="3" w:name="O_825212"/>
      <w:bookmarkEnd w:id="3"/>
      <w:r w:rsidRPr="00344303">
        <w:t>Competency Field</w:t>
      </w:r>
    </w:p>
    <w:p w:rsidR="00000000" w:rsidRPr="00344303" w:rsidP="00137110">
      <w:pPr>
        <w:pStyle w:val="BodyText"/>
      </w:pPr>
      <w:r w:rsidRPr="00344303">
        <w:t>Policy</w:t>
      </w:r>
    </w:p>
    <w:p w:rsidR="00000000" w:rsidRPr="00344303" w:rsidP="00344303">
      <w:pPr>
        <w:pStyle w:val="Heading1"/>
      </w:pPr>
      <w:bookmarkStart w:id="4" w:name="O_825214"/>
      <w:bookmarkEnd w:id="4"/>
      <w:r w:rsidRPr="00344303">
        <w:t>Elements and Performance Criteria</w:t>
      </w:r>
    </w:p>
    <w:tbl>
      <w:tblPr>
        <w:tblW w:w="0" w:type="auto"/>
        <w:tblLayout w:type="fixed"/>
        <w:tblCellMar>
          <w:left w:w="62" w:type="dxa"/>
          <w:right w:w="62" w:type="dxa"/>
        </w:tblCellMar>
        <w:tblLook w:val="0000"/>
      </w:tblPr>
      <w:tblGrid>
        <w:gridCol w:w="2203"/>
        <w:gridCol w:w="6804"/>
      </w:tblGrid>
      <w:tr w:rsidTr="003443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PERFORMANCE CRITERIA</w:t>
            </w:r>
          </w:p>
        </w:tc>
      </w:tr>
      <w:tr w:rsidTr="003443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BodyText"/>
              <w:rPr>
                <w:lang w:val="en-NZ"/>
              </w:rPr>
            </w:pPr>
            <w:r w:rsidRPr="00344303">
              <w:t>Elements describe the essential ou</w:t>
            </w:r>
            <w:r w:rsidRPr="00344303">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BodyText"/>
              <w:rPr>
                <w:lang w:val="en-NZ"/>
              </w:rPr>
            </w:pPr>
            <w:r w:rsidRPr="00344303">
              <w:t>Performance criteria describe the performance needed to demonstrate achievement of the element. Where bold italicised text is used, further information is detailed in the range of conditions section.</w:t>
            </w:r>
          </w:p>
        </w:tc>
      </w:tr>
      <w:tr w:rsidTr="003443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List"/>
              <w:rPr>
                <w:lang w:val="en-NZ"/>
              </w:rPr>
            </w:pPr>
            <w:r w:rsidRPr="00344303">
              <w:rPr>
                <w:rStyle w:val="SpecialBold"/>
              </w:rPr>
              <w:t>1.</w:t>
            </w:r>
            <w:r w:rsidRPr="00344303">
              <w:rPr>
                <w:rStyle w:val="SpecialBold"/>
              </w:rPr>
              <w:tab/>
              <w:t>Interpret and communicate requirements of pol</w:t>
            </w:r>
            <w:r w:rsidRPr="00344303">
              <w:rPr>
                <w:rStyle w:val="SpecialBold"/>
              </w:rPr>
              <w:t>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3" w:rsidP="00344303">
            <w:pPr>
              <w:pStyle w:val="List"/>
            </w:pPr>
            <w:r w:rsidRPr="00344303">
              <w:t>1.1</w:t>
            </w:r>
            <w:r w:rsidRPr="00344303">
              <w:tab/>
              <w:t>Identify the expected outcomes of policy implementation and communicate to staff.</w:t>
            </w:r>
          </w:p>
          <w:p w:rsidR="00000000" w:rsidRPr="00344303" w:rsidP="00344303">
            <w:pPr>
              <w:pStyle w:val="List"/>
            </w:pPr>
            <w:r w:rsidRPr="00344303">
              <w:t>1.2</w:t>
            </w:r>
            <w:r w:rsidRPr="00344303">
              <w:tab/>
              <w:t>Interpret policy relative to workplace responsibilities and accountabilities.</w:t>
            </w:r>
          </w:p>
          <w:p w:rsidR="00000000" w:rsidRPr="00344303" w:rsidP="00344303">
            <w:pPr>
              <w:pStyle w:val="List"/>
            </w:pPr>
            <w:r w:rsidRPr="00344303">
              <w:t>1.3</w:t>
            </w:r>
            <w:r w:rsidRPr="00344303">
              <w:tab/>
              <w:t xml:space="preserve">Communicate the impact on work activities of policy implementation to staff and </w:t>
            </w:r>
            <w:r w:rsidRPr="00344303">
              <w:t>other stakeholders.</w:t>
            </w:r>
          </w:p>
          <w:p w:rsidR="00000000" w:rsidP="00344303">
            <w:pPr>
              <w:pStyle w:val="List"/>
              <w:rPr>
                <w:lang w:val="en-NZ"/>
              </w:rPr>
            </w:pPr>
            <w:r w:rsidRPr="00344303">
              <w:t>1.4</w:t>
            </w:r>
            <w:r w:rsidRPr="00344303">
              <w:tab/>
              <w:t>Assist staff with the interpretation of policy and its application to their work.</w:t>
            </w:r>
          </w:p>
        </w:tc>
      </w:tr>
      <w:tr w:rsidTr="0034430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List"/>
              <w:rPr>
                <w:lang w:val="en-NZ"/>
              </w:rPr>
            </w:pPr>
            <w:r w:rsidRPr="00344303">
              <w:rPr>
                <w:rStyle w:val="SpecialBold"/>
              </w:rPr>
              <w:t>2.</w:t>
            </w:r>
            <w:r w:rsidRPr="00344303">
              <w:rPr>
                <w:rStyle w:val="SpecialBold"/>
              </w:rPr>
              <w:tab/>
              <w:t>Implement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3" w:rsidP="00344303">
            <w:pPr>
              <w:pStyle w:val="List"/>
            </w:pPr>
            <w:r w:rsidRPr="00344303">
              <w:t>2.1</w:t>
            </w:r>
            <w:r w:rsidRPr="00344303">
              <w:tab/>
              <w:t>Identify potential or impending policy changes and prepare strategies to accommodate and communicate those changes.</w:t>
            </w:r>
          </w:p>
          <w:p w:rsidR="00000000" w:rsidRPr="00344303" w:rsidP="00344303">
            <w:pPr>
              <w:pStyle w:val="List"/>
            </w:pPr>
            <w:r w:rsidRPr="00344303">
              <w:t>2.2</w:t>
            </w:r>
            <w:r w:rsidRPr="00344303">
              <w:tab/>
            </w:r>
            <w:r w:rsidRPr="00344303">
              <w:t>Prepare work plans consultation with staff and management to ensure that policy is implemented as intended.</w:t>
            </w:r>
          </w:p>
          <w:p w:rsidR="00000000" w:rsidRPr="00344303" w:rsidP="00344303">
            <w:pPr>
              <w:pStyle w:val="List"/>
            </w:pPr>
            <w:r w:rsidRPr="00344303">
              <w:t>2.3</w:t>
            </w:r>
            <w:r w:rsidRPr="00344303">
              <w:tab/>
              <w:t>Monitor staff performance to ensure that it complies with policy.</w:t>
            </w:r>
          </w:p>
          <w:p w:rsidR="00000000" w:rsidRPr="00344303" w:rsidP="00344303">
            <w:pPr>
              <w:pStyle w:val="List"/>
            </w:pPr>
            <w:r w:rsidRPr="00344303">
              <w:t>2.4</w:t>
            </w:r>
            <w:r w:rsidRPr="00344303">
              <w:tab/>
              <w:t>Assist staff in adjusting to changes.</w:t>
            </w:r>
          </w:p>
        </w:tc>
      </w:tr>
    </w:tbl>
    <w:p w:rsidR="00137110" w:rsidP="00344303">
      <w:pPr>
        <w:pStyle w:val="BodyText"/>
      </w:pPr>
    </w:p>
    <w:p w:rsidR="00137110" w:rsidP="00344303">
      <w:pPr>
        <w:pStyle w:val="BodyText"/>
      </w:pPr>
    </w:p>
    <w:p w:rsidR="00000000" w:rsidRPr="00344303" w:rsidP="00344303">
      <w:pPr>
        <w:pStyle w:val="Heading1"/>
      </w:pPr>
      <w:bookmarkStart w:id="5" w:name="O_825215"/>
      <w:bookmarkEnd w:id="5"/>
      <w:r w:rsidRPr="00344303">
        <w:t>Foundation Skill</w:t>
      </w:r>
      <w:r w:rsidRPr="00344303">
        <w:t>s</w:t>
      </w:r>
    </w:p>
    <w:p w:rsidR="00000000" w:rsidRPr="00344303" w:rsidP="00137110">
      <w:pPr>
        <w:pStyle w:val="BodyText"/>
      </w:pPr>
      <w:r w:rsidRPr="00344303">
        <w:t>Foundation skills are embedded within the elements and performance criteria of this unit.</w:t>
      </w:r>
    </w:p>
    <w:p w:rsidR="00000000" w:rsidRPr="00344303" w:rsidP="00344303">
      <w:pPr>
        <w:pStyle w:val="Heading1"/>
      </w:pPr>
      <w:bookmarkStart w:id="6" w:name="O_825217"/>
      <w:bookmarkEnd w:id="6"/>
      <w:r w:rsidRPr="00344303">
        <w:t>Unit Mapping Information</w:t>
      </w:r>
    </w:p>
    <w:p w:rsidR="00000000" w:rsidRPr="00344303" w:rsidP="00137110">
      <w:pPr>
        <w:pStyle w:val="BodyText"/>
      </w:pPr>
      <w:r w:rsidRPr="00344303">
        <w:t>This unit supersedes and is equivalent to PSPPOL603A Manage policy implementation.</w:t>
      </w:r>
    </w:p>
    <w:p w:rsidR="00000000" w:rsidRPr="00344303" w:rsidP="00344303">
      <w:pPr>
        <w:pStyle w:val="Heading1"/>
      </w:pPr>
      <w:bookmarkStart w:id="7" w:name="O_825224"/>
      <w:bookmarkEnd w:id="7"/>
      <w:r w:rsidRPr="00344303">
        <w:t>Links</w:t>
      </w:r>
    </w:p>
    <w:p w:rsidR="00000000" w:rsidRPr="00344303" w:rsidP="00137110">
      <w:pPr>
        <w:pStyle w:val="BodyText"/>
      </w:pPr>
      <w:r w:rsidRPr="00344303">
        <w:t>Companion Volume</w:t>
      </w:r>
      <w:r w:rsidRPr="00344303">
        <w:t xml:space="preserv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pPr>
      <w:r w:rsidRPr="003443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pPr>
      <w:r w:rsidRPr="003443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pPr>
      <w:r w:rsidRPr="003443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sectPr w:rsidSect="00344303">
          <w:headerReference w:type="default" r:id="rId10"/>
          <w:footerReference w:type="default" r:id="rId11"/>
          <w:pgSz w:w="11908" w:h="16833"/>
          <w:pgMar w:top="1702" w:right="1418" w:bottom="1702" w:left="1418" w:header="992" w:footer="992" w:gutter="0"/>
          <w:cols w:space="720"/>
          <w:noEndnote/>
          <w:docGrid w:linePitch="299"/>
        </w:sectPr>
      </w:pPr>
    </w:p>
    <w:p w:rsidR="00000000" w:rsidRPr="00344303" w:rsidP="00344303">
      <w:pPr>
        <w:pStyle w:val="SuperHeading"/>
      </w:pPr>
      <w:r w:rsidRPr="00344303">
        <w:t>Assessment Requirements for PSPPCY010 Manage policy implementat</w:t>
      </w:r>
      <w:r w:rsidRPr="00344303">
        <w:t>ion</w:t>
      </w:r>
    </w:p>
    <w:p w:rsidR="00000000" w:rsidRPr="00344303" w:rsidP="00344303">
      <w:pPr>
        <w:pStyle w:val="Heading1"/>
      </w:pPr>
      <w:bookmarkStart w:id="8" w:name="O_825219"/>
      <w:bookmarkEnd w:id="8"/>
      <w:r w:rsidRPr="00344303">
        <w:t>Modification History</w:t>
      </w:r>
    </w:p>
    <w:tbl>
      <w:tblPr>
        <w:tblW w:w="0" w:type="auto"/>
        <w:tblLayout w:type="fixed"/>
        <w:tblCellMar>
          <w:left w:w="62" w:type="dxa"/>
          <w:right w:w="62" w:type="dxa"/>
        </w:tblCellMar>
        <w:tblLook w:val="0000"/>
      </w:tblPr>
      <w:tblGrid>
        <w:gridCol w:w="1134"/>
        <w:gridCol w:w="7937"/>
      </w:tblGrid>
      <w:tr w:rsidTr="001371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TableHeading"/>
              <w:rPr>
                <w:lang w:val="en-NZ"/>
              </w:rPr>
            </w:pPr>
            <w:r w:rsidRPr="00344303">
              <w:t>Comments</w:t>
            </w:r>
          </w:p>
        </w:tc>
      </w:tr>
      <w:tr w:rsidTr="001371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3">
            <w:pPr>
              <w:pStyle w:val="BodyText"/>
              <w:rPr>
                <w:lang w:val="en-NZ"/>
              </w:rPr>
            </w:pPr>
            <w:r w:rsidRPr="003443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3" w:rsidP="00344303">
            <w:pPr>
              <w:pStyle w:val="BodyText"/>
            </w:pPr>
            <w:r w:rsidRPr="00344303">
              <w:t xml:space="preserve">These Assessment Requirements were released in PSP Public Sector Training Package release 1.0 and meet the Standards for Training Packages. </w:t>
            </w:r>
          </w:p>
          <w:p w:rsidR="00000000" w:rsidRPr="00344303" w:rsidP="00344303">
            <w:pPr>
              <w:pStyle w:val="BodyText"/>
            </w:pPr>
          </w:p>
          <w:p w:rsidR="00000000" w:rsidRPr="00344303" w:rsidP="00344303">
            <w:pPr>
              <w:pStyle w:val="ListBullet"/>
            </w:pPr>
            <w:r w:rsidRPr="00344303">
              <w:t>Assessment Requirements created drawing upon specifi</w:t>
            </w:r>
            <w:r w:rsidRPr="00344303">
              <w:t>ed assessment information from superseded unit</w:t>
            </w:r>
          </w:p>
        </w:tc>
      </w:tr>
    </w:tbl>
    <w:p w:rsidR="00000000" w:rsidRPr="00344303" w:rsidP="00344303">
      <w:pPr>
        <w:pStyle w:val="BodyText"/>
      </w:pPr>
    </w:p>
    <w:p w:rsidR="00000000" w:rsidRPr="00344303" w:rsidP="00344303">
      <w:pPr>
        <w:pStyle w:val="AllowPageBreak"/>
      </w:pPr>
    </w:p>
    <w:p w:rsidR="00000000" w:rsidRPr="00344303" w:rsidP="00344303">
      <w:pPr>
        <w:pStyle w:val="Heading1"/>
      </w:pPr>
      <w:bookmarkStart w:id="9" w:name="O_825220"/>
      <w:bookmarkEnd w:id="9"/>
      <w:r w:rsidRPr="00344303">
        <w:t>Performance Evidence</w:t>
      </w:r>
    </w:p>
    <w:p w:rsidR="00000000" w:rsidRPr="00344303" w:rsidP="00137110">
      <w:pPr>
        <w:pStyle w:val="BodyText"/>
      </w:pPr>
      <w:r w:rsidRPr="00344303">
        <w:t xml:space="preserve">Evidence required to demonstrate competence must satisfy all of the requirements of the elements and performance criteria. If not otherwise specified the candidate </w:t>
      </w:r>
      <w:r w:rsidRPr="00344303">
        <w:t>must demonstrate evidence of performance of the following on at least one occasion.</w:t>
      </w:r>
    </w:p>
    <w:p w:rsidR="00000000" w:rsidRPr="00344303" w:rsidP="00344303">
      <w:pPr>
        <w:pStyle w:val="ListBullet"/>
      </w:pPr>
      <w:r w:rsidRPr="00344303">
        <w:t xml:space="preserve">interpreting complex and formal documents </w:t>
      </w:r>
    </w:p>
    <w:p w:rsidR="00000000" w:rsidRPr="00344303" w:rsidP="00344303">
      <w:pPr>
        <w:pStyle w:val="ListBullet"/>
      </w:pPr>
      <w:r w:rsidRPr="00344303">
        <w:t>providing leadership to the workgroup in the interpretation and implementation of policy</w:t>
      </w:r>
    </w:p>
    <w:p w:rsidR="00000000" w:rsidRPr="00344303" w:rsidP="00344303">
      <w:pPr>
        <w:pStyle w:val="ListBullet"/>
      </w:pPr>
      <w:r w:rsidRPr="00344303">
        <w:t>managing policy implementation on 2 or more occasions or in 2 or more contexts</w:t>
      </w:r>
    </w:p>
    <w:p w:rsidR="00000000" w:rsidRPr="00344303" w:rsidP="00344303">
      <w:pPr>
        <w:pStyle w:val="AllowPageBreak"/>
      </w:pPr>
    </w:p>
    <w:p w:rsidR="00000000" w:rsidRPr="00344303" w:rsidP="00344303">
      <w:pPr>
        <w:pStyle w:val="Heading1"/>
      </w:pPr>
      <w:bookmarkStart w:id="10" w:name="O_825221"/>
      <w:bookmarkEnd w:id="10"/>
      <w:r w:rsidRPr="00344303">
        <w:t>Knowledge Evidence</w:t>
      </w:r>
    </w:p>
    <w:p w:rsidR="00000000" w:rsidRPr="00344303" w:rsidP="00137110">
      <w:pPr>
        <w:pStyle w:val="BodyText"/>
      </w:pPr>
      <w:r w:rsidRPr="00344303">
        <w:t>Evidence required to demonstrate competence must satisfy all of the requirements of the elements and performance criteria. If not otherwise s</w:t>
      </w:r>
      <w:r w:rsidRPr="00344303">
        <w:t>pecified the depth of knowledge demonstrated must be appropriate to the job context of the candidate.</w:t>
      </w:r>
    </w:p>
    <w:p w:rsidR="00000000" w:rsidRPr="00344303" w:rsidP="00344303">
      <w:pPr>
        <w:pStyle w:val="ListBullet"/>
      </w:pPr>
      <w:r w:rsidRPr="00344303">
        <w:t>range and type of policies relating to the public sector</w:t>
      </w:r>
    </w:p>
    <w:p w:rsidR="00000000" w:rsidRPr="00344303" w:rsidP="00344303">
      <w:pPr>
        <w:pStyle w:val="ListBullet"/>
      </w:pPr>
      <w:r w:rsidRPr="00344303">
        <w:t>public sector code/s of ethics and code/s of conduct</w:t>
      </w:r>
    </w:p>
    <w:p w:rsidR="00000000" w:rsidRPr="00344303" w:rsidP="00344303">
      <w:pPr>
        <w:pStyle w:val="ListBullet"/>
      </w:pPr>
      <w:r w:rsidRPr="00344303">
        <w:t>organisation and government procedures</w:t>
      </w:r>
    </w:p>
    <w:p w:rsidR="00000000" w:rsidRPr="00344303" w:rsidP="00344303">
      <w:pPr>
        <w:pStyle w:val="AllowPageBreak"/>
      </w:pPr>
    </w:p>
    <w:p w:rsidR="00000000" w:rsidRPr="00344303" w:rsidP="00344303">
      <w:pPr>
        <w:pStyle w:val="Heading1"/>
      </w:pPr>
      <w:bookmarkStart w:id="11" w:name="O_825222"/>
      <w:bookmarkEnd w:id="11"/>
      <w:r w:rsidRPr="00344303">
        <w:t>Assessment Conditions</w:t>
      </w:r>
    </w:p>
    <w:p w:rsidR="00000000" w:rsidRPr="00344303" w:rsidP="00137110">
      <w:pPr>
        <w:pStyle w:val="BodyText"/>
      </w:pPr>
      <w:r w:rsidRPr="00344303">
        <w:t xml:space="preserve">This unit contains no specific industry-mandated assessment conditions. Guidance on suggested and recommended conditions and methods can be found in the Implementation Guide. </w:t>
      </w:r>
    </w:p>
    <w:p w:rsidR="00137110" w:rsidP="00137110">
      <w:pPr>
        <w:pStyle w:val="BodyText"/>
      </w:pPr>
      <w:r w:rsidRPr="00344303">
        <w:t>Assessors must satisfy the NVR/AQTF mandator</w:t>
      </w:r>
      <w:r w:rsidRPr="00344303">
        <w:t>y competency requirements for assessors.</w:t>
      </w:r>
    </w:p>
    <w:p w:rsidR="00000000" w:rsidRPr="00344303" w:rsidP="00344303">
      <w:pPr>
        <w:pStyle w:val="Heading1"/>
      </w:pPr>
      <w:bookmarkStart w:id="12" w:name="O_825225"/>
      <w:bookmarkEnd w:id="12"/>
      <w:r w:rsidRPr="00344303">
        <w:t>Links</w:t>
      </w:r>
    </w:p>
    <w:p w:rsidR="00000000" w:rsidRPr="00344303" w:rsidP="00137110">
      <w:pPr>
        <w:pStyle w:val="BodyText"/>
      </w:pPr>
      <w:r w:rsidRPr="003443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pPr>
      <w:r w:rsidRPr="00344303">
        <w:t xml:space="preserve">Companion </w:t>
      </w:r>
      <w:r w:rsidRPr="00344303">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137110">
      <w:pPr>
        <w:pStyle w:val="BodyText"/>
      </w:pPr>
      <w:r w:rsidRPr="0034430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0FAA">
        <w:rPr>
          <w:rStyle w:val="Hyperlink"/>
        </w:rPr>
        <w:t>https://vetnet.gov.au/Pages/TrainingDocs.aspx?q=bebbece7-ff48-4d2c-8876-405679019623</w:t>
      </w:r>
      <w:r>
        <w:fldChar w:fldCharType="end"/>
      </w:r>
    </w:p>
    <w:p w:rsidR="00000000" w:rsidRPr="00344303" w:rsidP="00344303"/>
    <w:sectPr w:rsidSect="003443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rsidRPr="00137110" w:rsidP="00137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0" w:rsidP="00344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110" w:rsidP="003443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7110" w:rsidP="003443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rsidP="00344303">
    <w:pPr>
      <w:pStyle w:val="Footer"/>
      <w:framePr w:wrap="around"/>
    </w:pPr>
    <w:r>
      <w:fldChar w:fldCharType="begin"/>
    </w:r>
    <w:r>
      <w:instrText xml:space="preserve"> DOCPROPERTY  Subject  \* MERGEFORMAT </w:instrText>
    </w:r>
    <w:r>
      <w:fldChar w:fldCharType="separate"/>
    </w:r>
    <w:r w:rsidR="00137110">
      <w:t>Approved</w:t>
    </w:r>
    <w:r w:rsidR="00137110">
      <w:fldChar w:fldCharType="end"/>
    </w:r>
    <w:r>
      <w:tab/>
      <w:t xml:space="preserve">Page </w:t>
    </w:r>
    <w:r>
      <w:fldChar w:fldCharType="begin"/>
    </w:r>
    <w:r>
      <w:instrText xml:space="preserve"> PAGE  \* Arabic  \* MERGEFORMAT </w:instrText>
    </w:r>
    <w:r>
      <w:fldChar w:fldCharType="separate"/>
    </w:r>
    <w:r w:rsidR="001371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110">
      <w:rPr>
        <w:noProof/>
      </w:rPr>
      <w:t>4</w:t>
    </w:r>
    <w:r>
      <w:rPr>
        <w:noProof/>
      </w:rPr>
      <w:fldChar w:fldCharType="end"/>
    </w:r>
  </w:p>
  <w:p w:rsidR="00344303" w:rsidP="00344303">
    <w:pPr>
      <w:pStyle w:val="Footer"/>
      <w:framePr w:wrap="around"/>
    </w:pPr>
    <w:r>
      <w:t xml:space="preserve">© Commonwealth of Australia, </w:t>
    </w:r>
    <w:r>
      <w:fldChar w:fldCharType="begin"/>
    </w:r>
    <w:r>
      <w:instrText xml:space="preserve"> DATE  \@ "yyyy"  \* MERGEFORMAT </w:instrText>
    </w:r>
    <w:r>
      <w:fldChar w:fldCharType="separate"/>
    </w:r>
    <w:r w:rsidR="00137110">
      <w:rPr>
        <w:noProof/>
      </w:rPr>
      <w:t>2025</w:t>
    </w:r>
    <w:r>
      <w:fldChar w:fldCharType="end"/>
    </w:r>
    <w:r>
      <w:tab/>
    </w:r>
    <w:r>
      <w:fldChar w:fldCharType="begin"/>
    </w:r>
    <w:r>
      <w:instrText xml:space="preserve"> DOCPROPERTY  Author  \* MERGEFORMAT </w:instrText>
    </w:r>
    <w:r>
      <w:fldChar w:fldCharType="separate"/>
    </w:r>
    <w:r w:rsidR="00137110">
      <w:t>Public Skills Australia</w:t>
    </w:r>
    <w:r w:rsidR="00137110">
      <w:fldChar w:fldCharType="end"/>
    </w:r>
  </w:p>
  <w:p w:rsidR="00344303" w:rsidP="00344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303" w:rsidRPr="00137110" w:rsidP="00137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0" w:rsidRPr="002D2AF8" w:rsidP="00344303">
    <w:pPr>
      <w:pStyle w:val="Header"/>
      <w:framePr w:wrap="around"/>
    </w:pPr>
    <w:r>
      <w:fldChar w:fldCharType="begin"/>
    </w:r>
    <w:r>
      <w:instrText xml:space="preserve"> TITLE   \* MERGEFORMAT </w:instrText>
    </w:r>
    <w:r>
      <w:fldChar w:fldCharType="separate"/>
    </w:r>
    <w:r>
      <w:t>PSPPCY010 Manage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110" w:rsidP="003443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3" w:rsidRPr="002D2AF8" w:rsidP="00344303">
    <w:pPr>
      <w:pStyle w:val="Header"/>
      <w:framePr w:wrap="around"/>
    </w:pPr>
    <w:r>
      <w:fldChar w:fldCharType="begin"/>
    </w:r>
    <w:r>
      <w:instrText xml:space="preserve"> TITLE   \* MERGEFORMAT </w:instrText>
    </w:r>
    <w:r>
      <w:fldChar w:fldCharType="separate"/>
    </w:r>
    <w:r w:rsidR="00137110">
      <w:t>PSPPCY010 Manage policy implementation</w:t>
    </w:r>
    <w:r w:rsidR="00137110">
      <w:fldChar w:fldCharType="end"/>
    </w:r>
    <w:r>
      <w:tab/>
      <w:t xml:space="preserve">Date this document was generated: </w:t>
    </w:r>
    <w:r>
      <w:fldChar w:fldCharType="begin"/>
    </w:r>
    <w:r>
      <w:instrText xml:space="preserve"> CREATEDATE  \@ "d MMMM yyyy"  \* MERGEFORMAT </w:instrText>
    </w:r>
    <w:r>
      <w:fldChar w:fldCharType="separate"/>
    </w:r>
    <w:r w:rsidR="00137110">
      <w:rPr>
        <w:noProof/>
      </w:rPr>
      <w:t>2 March 2025</w:t>
    </w:r>
    <w:r>
      <w:fldChar w:fldCharType="end"/>
    </w:r>
  </w:p>
  <w:p w:rsidR="00344303" w:rsidP="00344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0A0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D4E9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303"/>
    <w:pPr>
      <w:spacing w:before="360" w:after="60"/>
      <w:outlineLvl w:val="0"/>
    </w:pPr>
    <w:rPr>
      <w:sz w:val="32"/>
    </w:rPr>
  </w:style>
  <w:style w:type="paragraph" w:styleId="Heading2">
    <w:name w:val="heading 2"/>
    <w:basedOn w:val="HeadingBase"/>
    <w:next w:val="BodyText"/>
    <w:link w:val="Heading2Char"/>
    <w:qFormat/>
    <w:rsid w:val="00344303"/>
    <w:pPr>
      <w:keepLines/>
      <w:spacing w:before="240" w:after="120"/>
      <w:outlineLvl w:val="1"/>
    </w:pPr>
    <w:rPr>
      <w:sz w:val="28"/>
      <w:szCs w:val="40"/>
    </w:rPr>
  </w:style>
  <w:style w:type="paragraph" w:styleId="Heading3">
    <w:name w:val="heading 3"/>
    <w:basedOn w:val="HeadingBase"/>
    <w:next w:val="BodyText"/>
    <w:link w:val="Heading3Char"/>
    <w:qFormat/>
    <w:rsid w:val="00344303"/>
    <w:pPr>
      <w:spacing w:before="180" w:after="120"/>
      <w:outlineLvl w:val="2"/>
    </w:pPr>
    <w:rPr>
      <w:spacing w:val="-10"/>
      <w:kern w:val="32"/>
    </w:rPr>
  </w:style>
  <w:style w:type="paragraph" w:styleId="Heading4">
    <w:name w:val="heading 4"/>
    <w:basedOn w:val="HeadingBase"/>
    <w:next w:val="BodyText"/>
    <w:link w:val="Heading4Char"/>
    <w:qFormat/>
    <w:rsid w:val="00344303"/>
    <w:pPr>
      <w:spacing w:before="160" w:after="120"/>
      <w:outlineLvl w:val="3"/>
    </w:pPr>
    <w:rPr>
      <w:sz w:val="22"/>
    </w:rPr>
  </w:style>
  <w:style w:type="paragraph" w:styleId="Heading5">
    <w:name w:val="heading 5"/>
    <w:basedOn w:val="HeadingBase"/>
    <w:next w:val="Normal"/>
    <w:link w:val="Heading5Char"/>
    <w:qFormat/>
    <w:rsid w:val="00344303"/>
    <w:pPr>
      <w:spacing w:before="80"/>
      <w:outlineLvl w:val="4"/>
    </w:pPr>
    <w:rPr>
      <w:color w:val="918585"/>
      <w:sz w:val="20"/>
    </w:rPr>
  </w:style>
  <w:style w:type="paragraph" w:styleId="Heading6">
    <w:name w:val="heading 6"/>
    <w:basedOn w:val="HeadingBase"/>
    <w:next w:val="Normal"/>
    <w:link w:val="Heading6Char"/>
    <w:qFormat/>
    <w:rsid w:val="00344303"/>
    <w:pPr>
      <w:spacing w:before="60"/>
      <w:outlineLvl w:val="5"/>
    </w:pPr>
    <w:rPr>
      <w:color w:val="918585"/>
      <w:sz w:val="20"/>
    </w:rPr>
  </w:style>
  <w:style w:type="paragraph" w:styleId="Heading7">
    <w:name w:val="heading 7"/>
    <w:basedOn w:val="Normal"/>
    <w:next w:val="Normal"/>
    <w:link w:val="Heading7Char"/>
    <w:qFormat/>
    <w:rsid w:val="00344303"/>
    <w:pPr>
      <w:ind w:left="720"/>
      <w:outlineLvl w:val="6"/>
    </w:pPr>
    <w:rPr>
      <w:i/>
    </w:rPr>
  </w:style>
  <w:style w:type="paragraph" w:styleId="Heading8">
    <w:name w:val="heading 8"/>
    <w:basedOn w:val="Normal"/>
    <w:next w:val="Normal"/>
    <w:link w:val="Heading8Char"/>
    <w:qFormat/>
    <w:rsid w:val="00344303"/>
    <w:pPr>
      <w:ind w:left="720"/>
      <w:outlineLvl w:val="7"/>
    </w:pPr>
    <w:rPr>
      <w:i/>
    </w:rPr>
  </w:style>
  <w:style w:type="paragraph" w:styleId="Heading9">
    <w:name w:val="heading 9"/>
    <w:basedOn w:val="Normal"/>
    <w:next w:val="Normal"/>
    <w:link w:val="Heading9Char"/>
    <w:qFormat/>
    <w:rsid w:val="00344303"/>
    <w:pPr>
      <w:ind w:left="720"/>
      <w:outlineLvl w:val="8"/>
    </w:pPr>
    <w:rPr>
      <w:i/>
    </w:rPr>
  </w:style>
  <w:style w:type="character" w:default="1" w:styleId="DefaultParagraphFont">
    <w:name w:val="Default Paragraph Font"/>
    <w:uiPriority w:val="1"/>
    <w:unhideWhenUsed/>
    <w:rsid w:val="00344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303"/>
  </w:style>
  <w:style w:type="character" w:customStyle="1" w:styleId="Heading1Char">
    <w:name w:val="Heading 1 Char"/>
    <w:basedOn w:val="DefaultParagraphFont"/>
    <w:link w:val="Heading1"/>
    <w:rsid w:val="00344303"/>
    <w:rPr>
      <w:rFonts w:ascii="Times New Roman" w:eastAsia="Times New Roman" w:hAnsi="Times New Roman" w:cs="Times New Roman"/>
      <w:b/>
      <w:sz w:val="32"/>
      <w:szCs w:val="20"/>
      <w:lang w:eastAsia="en-US"/>
    </w:rPr>
  </w:style>
  <w:style w:type="paragraph" w:styleId="BodyText">
    <w:name w:val="Body Text"/>
    <w:basedOn w:val="Normal"/>
    <w:link w:val="BodyTextChar"/>
    <w:rsid w:val="00344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303"/>
    <w:rPr>
      <w:rFonts w:ascii="Times New Roman" w:eastAsia="Times New Roman" w:hAnsi="Times New Roman" w:cs="Times New Roman"/>
      <w:sz w:val="24"/>
      <w:lang w:eastAsia="en-US"/>
    </w:rPr>
  </w:style>
  <w:style w:type="paragraph" w:styleId="List">
    <w:name w:val="List"/>
    <w:basedOn w:val="BodyText"/>
    <w:next w:val="BodyText"/>
    <w:rsid w:val="00344303"/>
    <w:pPr>
      <w:tabs>
        <w:tab w:val="left" w:pos="340"/>
      </w:tabs>
      <w:spacing w:before="60" w:after="60"/>
      <w:ind w:left="340" w:hanging="340"/>
    </w:pPr>
  </w:style>
  <w:style w:type="paragraph" w:styleId="ListBullet">
    <w:name w:val="List Bullet"/>
    <w:basedOn w:val="List"/>
    <w:rsid w:val="00344303"/>
    <w:pPr>
      <w:numPr>
        <w:numId w:val="11"/>
      </w:numPr>
      <w:tabs>
        <w:tab w:val="clear" w:pos="340"/>
      </w:tabs>
      <w:spacing w:before="40" w:after="40"/>
    </w:pPr>
  </w:style>
  <w:style w:type="character" w:customStyle="1" w:styleId="SpecialBold">
    <w:name w:val="Special Bold"/>
    <w:basedOn w:val="DefaultParagraphFont"/>
    <w:rsid w:val="00344303"/>
    <w:rPr>
      <w:b/>
      <w:spacing w:val="0"/>
    </w:rPr>
  </w:style>
  <w:style w:type="paragraph" w:customStyle="1" w:styleId="SuperHeading">
    <w:name w:val="SuperHeading"/>
    <w:basedOn w:val="Normal"/>
    <w:rsid w:val="00344303"/>
    <w:pPr>
      <w:spacing w:before="240" w:after="120"/>
      <w:outlineLvl w:val="0"/>
    </w:pPr>
    <w:rPr>
      <w:rFonts w:ascii="Times New Roman" w:hAnsi="Times New Roman"/>
      <w:b/>
      <w:sz w:val="32"/>
    </w:rPr>
  </w:style>
  <w:style w:type="paragraph" w:customStyle="1" w:styleId="TableHeading">
    <w:name w:val="Table Heading"/>
    <w:basedOn w:val="HeadingBase"/>
    <w:rsid w:val="00344303"/>
    <w:pPr>
      <w:keepLines/>
      <w:pBdr>
        <w:bottom w:val="single" w:sz="6" w:space="1" w:color="918585"/>
      </w:pBdr>
      <w:spacing w:before="240"/>
    </w:pPr>
  </w:style>
  <w:style w:type="paragraph" w:customStyle="1" w:styleId="AllowPageBreak">
    <w:name w:val="AllowPageBreak"/>
    <w:rsid w:val="003443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303"/>
    <w:rPr>
      <w:rFonts w:ascii="Courier New" w:eastAsia="Times New Roman" w:hAnsi="Courier New" w:cs="Times New Roman"/>
      <w:i/>
      <w:szCs w:val="20"/>
      <w:lang w:eastAsia="en-US"/>
    </w:rPr>
  </w:style>
  <w:style w:type="paragraph" w:customStyle="1" w:styleId="HeadingBase">
    <w:name w:val="Heading Base"/>
    <w:rsid w:val="00344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303"/>
    <w:pPr>
      <w:tabs>
        <w:tab w:val="right" w:leader="dot" w:pos="9072"/>
      </w:tabs>
      <w:ind w:left="567"/>
    </w:pPr>
    <w:rPr>
      <w:szCs w:val="22"/>
    </w:rPr>
  </w:style>
  <w:style w:type="paragraph" w:customStyle="1" w:styleId="TOCBase">
    <w:name w:val="TOC Base"/>
    <w:rsid w:val="00344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303"/>
    <w:pPr>
      <w:tabs>
        <w:tab w:val="right" w:leader="dot" w:pos="9072"/>
      </w:tabs>
      <w:spacing w:before="40" w:after="40"/>
      <w:ind w:left="284"/>
    </w:pPr>
    <w:rPr>
      <w:rFonts w:ascii="Times New Roman" w:hAnsi="Times New Roman"/>
    </w:rPr>
  </w:style>
  <w:style w:type="paragraph" w:styleId="TOC1">
    <w:name w:val="toc 1"/>
    <w:basedOn w:val="TOCBase"/>
    <w:next w:val="Normal"/>
    <w:rsid w:val="00344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303"/>
    <w:rPr>
      <w:rFonts w:ascii="Times New Roman" w:eastAsia="Times New Roman" w:hAnsi="Times New Roman" w:cs="Times New Roman"/>
      <w:sz w:val="16"/>
      <w:lang w:eastAsia="en-US"/>
    </w:rPr>
  </w:style>
  <w:style w:type="paragraph" w:styleId="Title">
    <w:name w:val="Title"/>
    <w:basedOn w:val="HeadingBase"/>
    <w:link w:val="TitleChar"/>
    <w:qFormat/>
    <w:rsid w:val="00344303"/>
    <w:pPr>
      <w:spacing w:before="5040"/>
      <w:jc w:val="center"/>
    </w:pPr>
    <w:rPr>
      <w:sz w:val="48"/>
      <w:szCs w:val="72"/>
      <w:lang w:val="en-US"/>
    </w:rPr>
  </w:style>
  <w:style w:type="character" w:customStyle="1" w:styleId="TitleChar">
    <w:name w:val="Title Char"/>
    <w:basedOn w:val="DefaultParagraphFont"/>
    <w:link w:val="Title"/>
    <w:rsid w:val="00344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303"/>
    <w:pPr>
      <w:tabs>
        <w:tab w:val="left" w:pos="3600"/>
        <w:tab w:val="left" w:pos="3958"/>
      </w:tabs>
    </w:pPr>
  </w:style>
  <w:style w:type="paragraph" w:customStyle="1" w:styleId="Note">
    <w:name w:val="Note"/>
    <w:basedOn w:val="BodyText"/>
    <w:rsid w:val="00344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303"/>
    <w:pPr>
      <w:framePr w:wrap="auto" w:hAnchor="text" w:y="6049"/>
    </w:pPr>
    <w:rPr>
      <w:color w:val="000000"/>
      <w:sz w:val="40"/>
    </w:rPr>
  </w:style>
  <w:style w:type="paragraph" w:customStyle="1" w:styleId="TOCTitle">
    <w:name w:val="TOCTitle"/>
    <w:basedOn w:val="Heading1"/>
    <w:rsid w:val="00344303"/>
    <w:pPr>
      <w:spacing w:after="240"/>
      <w:jc w:val="center"/>
      <w:outlineLvl w:val="9"/>
    </w:pPr>
    <w:rPr>
      <w:caps/>
    </w:rPr>
  </w:style>
  <w:style w:type="paragraph" w:customStyle="1" w:styleId="Version">
    <w:name w:val="Version"/>
    <w:rsid w:val="003443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303"/>
    <w:pPr>
      <w:numPr>
        <w:numId w:val="12"/>
      </w:numPr>
      <w:tabs>
        <w:tab w:val="clear" w:pos="680"/>
      </w:tabs>
    </w:pPr>
  </w:style>
  <w:style w:type="paragraph" w:styleId="Index1">
    <w:name w:val="index 1"/>
    <w:basedOn w:val="Normal"/>
    <w:next w:val="Normal"/>
    <w:semiHidden/>
    <w:rsid w:val="00344303"/>
    <w:pPr>
      <w:keepNext w:val="0"/>
      <w:tabs>
        <w:tab w:val="right" w:pos="4176"/>
      </w:tabs>
      <w:ind w:left="198" w:hanging="198"/>
    </w:pPr>
    <w:rPr>
      <w:rFonts w:ascii="Garamond" w:hAnsi="Garamond"/>
    </w:rPr>
  </w:style>
  <w:style w:type="paragraph" w:styleId="IndexHeading">
    <w:name w:val="index heading"/>
    <w:basedOn w:val="Normal"/>
    <w:next w:val="Index1"/>
    <w:semiHidden/>
    <w:rsid w:val="00344303"/>
    <w:pPr>
      <w:spacing w:before="120" w:after="120"/>
    </w:pPr>
    <w:rPr>
      <w:rFonts w:ascii="Arial" w:hAnsi="Arial"/>
      <w:b/>
      <w:color w:val="918585"/>
      <w:sz w:val="24"/>
    </w:rPr>
  </w:style>
  <w:style w:type="paragraph" w:styleId="Header">
    <w:name w:val="header"/>
    <w:basedOn w:val="Normal"/>
    <w:link w:val="HeaderChar"/>
    <w:rsid w:val="00344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303"/>
    <w:rPr>
      <w:rFonts w:ascii="Times New Roman" w:eastAsia="Times New Roman" w:hAnsi="Times New Roman" w:cs="Times New Roman"/>
      <w:sz w:val="16"/>
      <w:szCs w:val="20"/>
      <w:lang w:val="en-GB" w:eastAsia="en-US"/>
    </w:rPr>
  </w:style>
  <w:style w:type="paragraph" w:customStyle="1" w:styleId="Chapter">
    <w:name w:val="Chapter"/>
    <w:basedOn w:val="Normal"/>
    <w:rsid w:val="00344303"/>
    <w:pPr>
      <w:spacing w:before="240"/>
    </w:pPr>
    <w:rPr>
      <w:rFonts w:ascii="Times New Roman" w:hAnsi="Times New Roman"/>
      <w:smallCaps/>
      <w:spacing w:val="80"/>
      <w:sz w:val="28"/>
    </w:rPr>
  </w:style>
  <w:style w:type="paragraph" w:customStyle="1" w:styleId="InChapter">
    <w:name w:val="InChapter"/>
    <w:basedOn w:val="Heading3"/>
    <w:rsid w:val="00344303"/>
    <w:pPr>
      <w:spacing w:after="240"/>
      <w:outlineLvl w:val="9"/>
    </w:pPr>
    <w:rPr>
      <w:noProof/>
    </w:rPr>
  </w:style>
  <w:style w:type="paragraph" w:styleId="Index2">
    <w:name w:val="index 2"/>
    <w:basedOn w:val="Normal"/>
    <w:next w:val="Normal"/>
    <w:semiHidden/>
    <w:rsid w:val="00344303"/>
    <w:pPr>
      <w:tabs>
        <w:tab w:val="right" w:pos="4176"/>
      </w:tabs>
      <w:ind w:left="568" w:hanging="284"/>
    </w:pPr>
    <w:rPr>
      <w:rFonts w:ascii="Garamond" w:hAnsi="Garamond"/>
    </w:rPr>
  </w:style>
  <w:style w:type="paragraph" w:customStyle="1" w:styleId="Byline">
    <w:name w:val="Byline"/>
    <w:rsid w:val="00344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303"/>
    <w:pPr>
      <w:tabs>
        <w:tab w:val="clear" w:pos="3600"/>
        <w:tab w:val="clear" w:pos="3958"/>
      </w:tabs>
      <w:jc w:val="right"/>
    </w:pPr>
  </w:style>
  <w:style w:type="character" w:styleId="Emphasis">
    <w:name w:val="Emphasis"/>
    <w:basedOn w:val="DefaultParagraphFont"/>
    <w:qFormat/>
    <w:rsid w:val="00344303"/>
    <w:rPr>
      <w:i/>
    </w:rPr>
  </w:style>
  <w:style w:type="paragraph" w:styleId="Caption">
    <w:name w:val="caption"/>
    <w:basedOn w:val="BodyText"/>
    <w:next w:val="Normal"/>
    <w:qFormat/>
    <w:rsid w:val="00344303"/>
    <w:pPr>
      <w:framePr w:w="2268" w:hSpace="181" w:vSpace="181" w:wrap="around" w:vAnchor="text" w:hAnchor="page" w:x="1135" w:y="285" w:anchorLock="1"/>
    </w:pPr>
    <w:rPr>
      <w:i/>
    </w:rPr>
  </w:style>
  <w:style w:type="paragraph" w:customStyle="1" w:styleId="MiniTOCTitle">
    <w:name w:val="MiniTOCTitle"/>
    <w:basedOn w:val="Heading4"/>
    <w:rsid w:val="00344303"/>
    <w:pPr>
      <w:spacing w:before="240"/>
      <w:outlineLvl w:val="9"/>
    </w:pPr>
    <w:rPr>
      <w:noProof/>
      <w:sz w:val="24"/>
    </w:rPr>
  </w:style>
  <w:style w:type="paragraph" w:customStyle="1" w:styleId="MiniTOCItem">
    <w:name w:val="MiniTOCItem"/>
    <w:basedOn w:val="ListBullet"/>
    <w:rsid w:val="00344303"/>
    <w:pPr>
      <w:numPr>
        <w:numId w:val="0"/>
      </w:numPr>
      <w:tabs>
        <w:tab w:val="right" w:leader="dot" w:pos="6521"/>
      </w:tabs>
      <w:spacing w:before="0" w:after="0"/>
    </w:pPr>
  </w:style>
  <w:style w:type="paragraph" w:customStyle="1" w:styleId="TOFTitle">
    <w:name w:val="TOFTitle"/>
    <w:basedOn w:val="TOCTitle"/>
    <w:rsid w:val="00344303"/>
  </w:style>
  <w:style w:type="paragraph" w:styleId="TableofFigures">
    <w:name w:val="table of figures"/>
    <w:basedOn w:val="Normal"/>
    <w:next w:val="Normal"/>
    <w:semiHidden/>
    <w:rsid w:val="00344303"/>
    <w:pPr>
      <w:tabs>
        <w:tab w:val="right" w:leader="dot" w:pos="9072"/>
      </w:tabs>
      <w:ind w:left="970" w:hanging="403"/>
    </w:pPr>
    <w:rPr>
      <w:rFonts w:ascii="Times New Roman" w:hAnsi="Times New Roman"/>
      <w:b/>
    </w:rPr>
  </w:style>
  <w:style w:type="paragraph" w:styleId="ListNumber">
    <w:name w:val="List Number"/>
    <w:basedOn w:val="List"/>
    <w:rsid w:val="00344303"/>
    <w:pPr>
      <w:numPr>
        <w:numId w:val="14"/>
      </w:numPr>
      <w:tabs>
        <w:tab w:val="clear" w:pos="340"/>
      </w:tabs>
    </w:pPr>
  </w:style>
  <w:style w:type="character" w:customStyle="1" w:styleId="WingdingSymbols">
    <w:name w:val="Wingding Symbols"/>
    <w:rsid w:val="00344303"/>
    <w:rPr>
      <w:rFonts w:ascii="Wingdings" w:hAnsi="Wingdings"/>
    </w:rPr>
  </w:style>
  <w:style w:type="character" w:customStyle="1" w:styleId="HotSpot">
    <w:name w:val="HotSpot"/>
    <w:rsid w:val="00344303"/>
    <w:rPr>
      <w:color w:val="0033CC"/>
      <w:u w:val="none"/>
    </w:rPr>
  </w:style>
  <w:style w:type="paragraph" w:customStyle="1" w:styleId="BodyTextRight">
    <w:name w:val="Body Text Right"/>
    <w:basedOn w:val="BodyText"/>
    <w:rsid w:val="00344303"/>
    <w:pPr>
      <w:spacing w:before="0" w:after="0"/>
      <w:jc w:val="right"/>
    </w:pPr>
  </w:style>
  <w:style w:type="paragraph" w:styleId="Index3">
    <w:name w:val="index 3"/>
    <w:basedOn w:val="ListNumber2"/>
    <w:next w:val="Normal"/>
    <w:semiHidden/>
    <w:rsid w:val="00344303"/>
    <w:pPr>
      <w:numPr>
        <w:numId w:val="0"/>
      </w:numPr>
      <w:tabs>
        <w:tab w:val="right" w:leader="dot" w:pos="4176"/>
      </w:tabs>
    </w:pPr>
  </w:style>
  <w:style w:type="paragraph" w:styleId="ListNumber2">
    <w:name w:val="List Number 2"/>
    <w:basedOn w:val="List2"/>
    <w:rsid w:val="00344303"/>
    <w:pPr>
      <w:numPr>
        <w:numId w:val="9"/>
      </w:numPr>
      <w:tabs>
        <w:tab w:val="clear" w:pos="1060"/>
      </w:tabs>
    </w:pPr>
  </w:style>
  <w:style w:type="paragraph" w:customStyle="1" w:styleId="MarginNote">
    <w:name w:val="Margin Note"/>
    <w:basedOn w:val="BodyText"/>
    <w:rsid w:val="00344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303"/>
    <w:rPr>
      <w:sz w:val="32"/>
    </w:rPr>
  </w:style>
  <w:style w:type="paragraph" w:customStyle="1" w:styleId="HeadingProcedure">
    <w:name w:val="Heading Procedure"/>
    <w:basedOn w:val="HeadingBase"/>
    <w:next w:val="Normal"/>
    <w:rsid w:val="00344303"/>
    <w:pPr>
      <w:tabs>
        <w:tab w:val="left" w:pos="0"/>
      </w:tabs>
      <w:spacing w:before="120" w:after="60"/>
    </w:pPr>
    <w:rPr>
      <w:i/>
      <w:color w:val="918585"/>
      <w:sz w:val="22"/>
    </w:rPr>
  </w:style>
  <w:style w:type="paragraph" w:customStyle="1" w:styleId="TableBodyText">
    <w:name w:val="Table Body Text"/>
    <w:basedOn w:val="BodyText"/>
    <w:rsid w:val="00344303"/>
    <w:pPr>
      <w:spacing w:before="60" w:after="60"/>
    </w:pPr>
  </w:style>
  <w:style w:type="paragraph" w:styleId="ListContinue">
    <w:name w:val="List Continue"/>
    <w:basedOn w:val="List"/>
    <w:rsid w:val="00344303"/>
    <w:pPr>
      <w:ind w:firstLine="0"/>
    </w:pPr>
  </w:style>
  <w:style w:type="paragraph" w:customStyle="1" w:styleId="ListNote">
    <w:name w:val="List Note"/>
    <w:basedOn w:val="List"/>
    <w:rsid w:val="00344303"/>
    <w:pPr>
      <w:pBdr>
        <w:top w:val="single" w:sz="6" w:space="2" w:color="918585"/>
        <w:bottom w:val="single" w:sz="6" w:space="2" w:color="918585"/>
      </w:pBdr>
      <w:tabs>
        <w:tab w:val="left" w:pos="1021"/>
      </w:tabs>
      <w:ind w:firstLine="0"/>
    </w:pPr>
  </w:style>
  <w:style w:type="paragraph" w:customStyle="1" w:styleId="Warning">
    <w:name w:val="Warning"/>
    <w:basedOn w:val="BodyText"/>
    <w:rsid w:val="00344303"/>
    <w:pPr>
      <w:shd w:val="clear" w:color="auto" w:fill="D9D9D9"/>
      <w:tabs>
        <w:tab w:val="left" w:pos="992"/>
      </w:tabs>
      <w:ind w:left="119" w:right="119"/>
    </w:pPr>
    <w:rPr>
      <w:sz w:val="20"/>
    </w:rPr>
  </w:style>
  <w:style w:type="paragraph" w:customStyle="1" w:styleId="MarginIcons">
    <w:name w:val="Margin Icons"/>
    <w:basedOn w:val="BodyText"/>
    <w:rsid w:val="00344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303"/>
    <w:rPr>
      <w:rFonts w:ascii="Courier New" w:hAnsi="Courier New"/>
    </w:rPr>
  </w:style>
  <w:style w:type="paragraph" w:customStyle="1" w:styleId="NoteBullet">
    <w:name w:val="Note Bullet"/>
    <w:basedOn w:val="Note"/>
    <w:rsid w:val="00344303"/>
    <w:pPr>
      <w:tabs>
        <w:tab w:val="clear" w:pos="680"/>
      </w:tabs>
      <w:spacing w:before="60" w:after="60"/>
    </w:pPr>
  </w:style>
  <w:style w:type="paragraph" w:customStyle="1" w:styleId="SubHeading2">
    <w:name w:val="SubHeading2"/>
    <w:basedOn w:val="HeadingBase"/>
    <w:rsid w:val="00344303"/>
    <w:pPr>
      <w:spacing w:before="240" w:after="60"/>
    </w:pPr>
    <w:rPr>
      <w:sz w:val="20"/>
    </w:rPr>
  </w:style>
  <w:style w:type="paragraph" w:customStyle="1" w:styleId="SubHeading1">
    <w:name w:val="SubHeading1"/>
    <w:basedOn w:val="HeadingBase"/>
    <w:rsid w:val="00344303"/>
    <w:pPr>
      <w:spacing w:before="240" w:after="60"/>
    </w:pPr>
    <w:rPr>
      <w:color w:val="918585"/>
      <w:sz w:val="22"/>
    </w:rPr>
  </w:style>
  <w:style w:type="paragraph" w:customStyle="1" w:styleId="SideHeading">
    <w:name w:val="Side Heading"/>
    <w:basedOn w:val="HeadingBase"/>
    <w:rsid w:val="00344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303"/>
    <w:pPr>
      <w:numPr>
        <w:numId w:val="10"/>
      </w:numPr>
    </w:pPr>
  </w:style>
  <w:style w:type="paragraph" w:styleId="PlainText">
    <w:name w:val="Plain Text"/>
    <w:basedOn w:val="Normal"/>
    <w:link w:val="PlainTextChar"/>
    <w:rsid w:val="00344303"/>
    <w:rPr>
      <w:sz w:val="20"/>
    </w:rPr>
  </w:style>
  <w:style w:type="character" w:customStyle="1" w:styleId="PlainTextChar">
    <w:name w:val="Plain Text Char"/>
    <w:basedOn w:val="DefaultParagraphFont"/>
    <w:link w:val="PlainText"/>
    <w:rsid w:val="00344303"/>
    <w:rPr>
      <w:rFonts w:ascii="Courier New" w:eastAsia="Times New Roman" w:hAnsi="Courier New" w:cs="Times New Roman"/>
      <w:sz w:val="20"/>
      <w:szCs w:val="20"/>
      <w:lang w:eastAsia="en-US"/>
    </w:rPr>
  </w:style>
  <w:style w:type="character" w:customStyle="1" w:styleId="MenuOption">
    <w:name w:val="Menu Option"/>
    <w:basedOn w:val="DefaultParagraphFont"/>
    <w:rsid w:val="00344303"/>
    <w:rPr>
      <w:b/>
      <w:smallCaps/>
    </w:rPr>
  </w:style>
  <w:style w:type="paragraph" w:customStyle="1" w:styleId="TableListNumber">
    <w:name w:val="Table List Number"/>
    <w:basedOn w:val="ListNumber"/>
    <w:rsid w:val="00344303"/>
    <w:pPr>
      <w:numPr>
        <w:numId w:val="0"/>
      </w:numPr>
    </w:pPr>
  </w:style>
  <w:style w:type="paragraph" w:styleId="TOC4">
    <w:name w:val="toc 4"/>
    <w:basedOn w:val="TOCBase"/>
    <w:next w:val="Normal"/>
    <w:semiHidden/>
    <w:rsid w:val="00344303"/>
    <w:pPr>
      <w:tabs>
        <w:tab w:val="right" w:leader="dot" w:pos="9071"/>
      </w:tabs>
      <w:ind w:left="1701"/>
    </w:pPr>
  </w:style>
  <w:style w:type="paragraph" w:customStyle="1" w:styleId="ListAlpha">
    <w:name w:val="List Alpha"/>
    <w:basedOn w:val="List"/>
    <w:rsid w:val="00344303"/>
    <w:pPr>
      <w:numPr>
        <w:numId w:val="8"/>
      </w:numPr>
    </w:pPr>
  </w:style>
  <w:style w:type="paragraph" w:customStyle="1" w:styleId="ListAlpha2">
    <w:name w:val="List Alpha 2"/>
    <w:basedOn w:val="List2"/>
    <w:rsid w:val="00344303"/>
    <w:pPr>
      <w:numPr>
        <w:numId w:val="7"/>
      </w:numPr>
    </w:pPr>
  </w:style>
  <w:style w:type="paragraph" w:styleId="List2">
    <w:name w:val="List 2"/>
    <w:basedOn w:val="BodyText"/>
    <w:rsid w:val="00344303"/>
    <w:pPr>
      <w:tabs>
        <w:tab w:val="left" w:pos="680"/>
      </w:tabs>
      <w:spacing w:before="60" w:after="60"/>
      <w:ind w:left="680" w:hanging="340"/>
    </w:pPr>
  </w:style>
  <w:style w:type="paragraph" w:styleId="List3">
    <w:name w:val="List 3"/>
    <w:basedOn w:val="BodyText"/>
    <w:rsid w:val="00344303"/>
    <w:pPr>
      <w:tabs>
        <w:tab w:val="left" w:pos="1021"/>
      </w:tabs>
      <w:spacing w:before="60" w:after="60"/>
      <w:ind w:left="1020" w:hanging="340"/>
    </w:pPr>
  </w:style>
  <w:style w:type="paragraph" w:styleId="List4">
    <w:name w:val="List 4"/>
    <w:basedOn w:val="BodyText"/>
    <w:rsid w:val="00344303"/>
    <w:pPr>
      <w:tabs>
        <w:tab w:val="left" w:pos="1361"/>
      </w:tabs>
      <w:spacing w:before="60" w:after="60"/>
      <w:ind w:left="1361" w:hanging="340"/>
    </w:pPr>
  </w:style>
  <w:style w:type="paragraph" w:styleId="List5">
    <w:name w:val="List 5"/>
    <w:basedOn w:val="BodyText"/>
    <w:rsid w:val="00344303"/>
    <w:pPr>
      <w:tabs>
        <w:tab w:val="left" w:pos="1701"/>
      </w:tabs>
      <w:spacing w:before="60" w:after="60"/>
      <w:ind w:left="1701" w:hanging="340"/>
    </w:pPr>
  </w:style>
  <w:style w:type="paragraph" w:styleId="ListBullet3">
    <w:name w:val="List Bullet 3"/>
    <w:basedOn w:val="List3"/>
    <w:rsid w:val="00344303"/>
    <w:pPr>
      <w:numPr>
        <w:numId w:val="13"/>
      </w:numPr>
      <w:tabs>
        <w:tab w:val="clear" w:pos="1021"/>
      </w:tabs>
      <w:ind w:left="1037" w:hanging="357"/>
    </w:pPr>
  </w:style>
  <w:style w:type="paragraph" w:styleId="ListBullet4">
    <w:name w:val="List Bullet 4"/>
    <w:basedOn w:val="List4"/>
    <w:rsid w:val="00344303"/>
    <w:pPr>
      <w:numPr>
        <w:numId w:val="2"/>
      </w:numPr>
      <w:tabs>
        <w:tab w:val="clear" w:pos="1361"/>
      </w:tabs>
    </w:pPr>
  </w:style>
  <w:style w:type="paragraph" w:styleId="ListBullet5">
    <w:name w:val="List Bullet 5"/>
    <w:basedOn w:val="List5"/>
    <w:rsid w:val="00344303"/>
    <w:pPr>
      <w:numPr>
        <w:numId w:val="3"/>
      </w:numPr>
    </w:pPr>
  </w:style>
  <w:style w:type="paragraph" w:styleId="ListContinue2">
    <w:name w:val="List Continue 2"/>
    <w:basedOn w:val="List2"/>
    <w:rsid w:val="00344303"/>
    <w:pPr>
      <w:ind w:firstLine="0"/>
    </w:pPr>
  </w:style>
  <w:style w:type="paragraph" w:styleId="ListContinue3">
    <w:name w:val="List Continue 3"/>
    <w:basedOn w:val="List3"/>
    <w:rsid w:val="00344303"/>
    <w:pPr>
      <w:ind w:left="1021" w:firstLine="0"/>
    </w:pPr>
  </w:style>
  <w:style w:type="paragraph" w:styleId="ListContinue4">
    <w:name w:val="List Continue 4"/>
    <w:basedOn w:val="List4"/>
    <w:rsid w:val="00344303"/>
    <w:pPr>
      <w:ind w:firstLine="0"/>
    </w:pPr>
  </w:style>
  <w:style w:type="paragraph" w:styleId="ListContinue5">
    <w:name w:val="List Continue 5"/>
    <w:basedOn w:val="List5"/>
    <w:rsid w:val="00344303"/>
    <w:pPr>
      <w:ind w:firstLine="0"/>
    </w:pPr>
  </w:style>
  <w:style w:type="paragraph" w:styleId="ListNumber3">
    <w:name w:val="List Number 3"/>
    <w:basedOn w:val="List3"/>
    <w:rsid w:val="00344303"/>
    <w:pPr>
      <w:numPr>
        <w:numId w:val="4"/>
      </w:numPr>
    </w:pPr>
  </w:style>
  <w:style w:type="paragraph" w:styleId="ListNumber4">
    <w:name w:val="List Number 4"/>
    <w:basedOn w:val="List4"/>
    <w:rsid w:val="00344303"/>
    <w:pPr>
      <w:numPr>
        <w:numId w:val="5"/>
      </w:numPr>
    </w:pPr>
  </w:style>
  <w:style w:type="paragraph" w:styleId="ListNumber5">
    <w:name w:val="List Number 5"/>
    <w:basedOn w:val="List5"/>
    <w:rsid w:val="00344303"/>
    <w:pPr>
      <w:numPr>
        <w:numId w:val="6"/>
      </w:numPr>
    </w:pPr>
  </w:style>
  <w:style w:type="paragraph" w:styleId="BlockText">
    <w:name w:val="Block Text"/>
    <w:basedOn w:val="Normal"/>
    <w:rsid w:val="00344303"/>
    <w:pPr>
      <w:spacing w:after="120"/>
      <w:ind w:left="1440" w:right="1440"/>
    </w:pPr>
  </w:style>
  <w:style w:type="character" w:customStyle="1" w:styleId="Subscript">
    <w:name w:val="Subscript"/>
    <w:basedOn w:val="DefaultParagraphFont"/>
    <w:rsid w:val="00344303"/>
    <w:rPr>
      <w:sz w:val="16"/>
      <w:vertAlign w:val="subscript"/>
    </w:rPr>
  </w:style>
  <w:style w:type="character" w:customStyle="1" w:styleId="Superscript">
    <w:name w:val="Superscript"/>
    <w:basedOn w:val="DefaultParagraphFont"/>
    <w:rsid w:val="00344303"/>
    <w:rPr>
      <w:sz w:val="16"/>
      <w:vertAlign w:val="superscript"/>
    </w:rPr>
  </w:style>
  <w:style w:type="character" w:customStyle="1" w:styleId="Symbols">
    <w:name w:val="Symbols"/>
    <w:basedOn w:val="DefaultParagraphFont"/>
    <w:rsid w:val="00344303"/>
    <w:rPr>
      <w:rFonts w:ascii="Symbol" w:hAnsi="Symbol"/>
    </w:rPr>
  </w:style>
  <w:style w:type="character" w:customStyle="1" w:styleId="MenuOptions">
    <w:name w:val="Menu Options"/>
    <w:basedOn w:val="DefaultParagraphFont"/>
    <w:rsid w:val="00344303"/>
    <w:rPr>
      <w:rFonts w:ascii="Arial Narrow" w:hAnsi="Arial Narrow"/>
      <w:smallCaps/>
    </w:rPr>
  </w:style>
  <w:style w:type="character" w:customStyle="1" w:styleId="Buttons">
    <w:name w:val="Buttons"/>
    <w:basedOn w:val="DefaultParagraphFont"/>
    <w:rsid w:val="00344303"/>
    <w:rPr>
      <w:b/>
    </w:rPr>
  </w:style>
  <w:style w:type="character" w:customStyle="1" w:styleId="Underlined">
    <w:name w:val="Underlined"/>
    <w:basedOn w:val="DefaultParagraphFont"/>
    <w:rsid w:val="00344303"/>
    <w:rPr>
      <w:u w:val="single"/>
    </w:rPr>
  </w:style>
  <w:style w:type="paragraph" w:customStyle="1" w:styleId="TableBodyTextRight">
    <w:name w:val="Table Body Text Right"/>
    <w:basedOn w:val="TableBodyText"/>
    <w:rsid w:val="00344303"/>
    <w:pPr>
      <w:widowControl w:val="0"/>
      <w:autoSpaceDE w:val="0"/>
      <w:autoSpaceDN w:val="0"/>
      <w:adjustRightInd w:val="0"/>
      <w:jc w:val="right"/>
    </w:pPr>
    <w:rPr>
      <w:rFonts w:cs="Arial"/>
      <w:szCs w:val="18"/>
    </w:rPr>
  </w:style>
  <w:style w:type="paragraph" w:customStyle="1" w:styleId="CopyrightText">
    <w:name w:val="Copyright Text"/>
    <w:basedOn w:val="BodyText"/>
    <w:rsid w:val="00344303"/>
    <w:rPr>
      <w:sz w:val="18"/>
    </w:rPr>
  </w:style>
  <w:style w:type="paragraph" w:customStyle="1" w:styleId="BodySmallRight">
    <w:name w:val="Body Small Right"/>
    <w:basedOn w:val="BodyTextRight"/>
    <w:rsid w:val="00344303"/>
    <w:rPr>
      <w:sz w:val="18"/>
      <w:szCs w:val="18"/>
    </w:rPr>
  </w:style>
  <w:style w:type="paragraph" w:customStyle="1" w:styleId="MarginEdition">
    <w:name w:val="Margin Edition"/>
    <w:basedOn w:val="MarginNote"/>
    <w:rsid w:val="00344303"/>
    <w:pPr>
      <w:spacing w:before="0" w:after="0"/>
    </w:pPr>
    <w:rPr>
      <w:rFonts w:ascii="Times New Roman" w:hAnsi="Times New Roman"/>
      <w:color w:val="999999"/>
    </w:rPr>
  </w:style>
  <w:style w:type="paragraph" w:customStyle="1" w:styleId="Spacer">
    <w:name w:val="Spacer"/>
    <w:basedOn w:val="Normal"/>
    <w:rsid w:val="00344303"/>
    <w:rPr>
      <w:sz w:val="2"/>
      <w:szCs w:val="2"/>
    </w:rPr>
  </w:style>
  <w:style w:type="character" w:customStyle="1" w:styleId="Small">
    <w:name w:val="Small"/>
    <w:basedOn w:val="DefaultParagraphFont"/>
    <w:rsid w:val="00344303"/>
    <w:rPr>
      <w:sz w:val="16"/>
    </w:rPr>
  </w:style>
  <w:style w:type="paragraph" w:customStyle="1" w:styleId="WideTable">
    <w:name w:val="Wide Table"/>
    <w:basedOn w:val="Normal"/>
    <w:rsid w:val="00344303"/>
    <w:pPr>
      <w:ind w:left="-1418"/>
    </w:pPr>
    <w:rPr>
      <w:sz w:val="2"/>
      <w:szCs w:val="2"/>
    </w:rPr>
  </w:style>
  <w:style w:type="character" w:styleId="PageNumber">
    <w:name w:val="page number"/>
    <w:basedOn w:val="DefaultParagraphFont"/>
    <w:rsid w:val="00344303"/>
  </w:style>
  <w:style w:type="paragraph" w:styleId="Quote">
    <w:name w:val="Quote"/>
    <w:basedOn w:val="Heading1"/>
    <w:link w:val="QuoteChar"/>
    <w:qFormat/>
    <w:rsid w:val="00344303"/>
    <w:rPr>
      <w:b w:val="0"/>
      <w:sz w:val="72"/>
      <w:szCs w:val="72"/>
      <w:lang w:val="en-NZ"/>
    </w:rPr>
  </w:style>
  <w:style w:type="character" w:customStyle="1" w:styleId="QuoteChar">
    <w:name w:val="Quote Char"/>
    <w:basedOn w:val="DefaultParagraphFont"/>
    <w:link w:val="Quote"/>
    <w:rsid w:val="00344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303"/>
    <w:pPr>
      <w:pageBreakBefore/>
    </w:pPr>
  </w:style>
  <w:style w:type="paragraph" w:customStyle="1" w:styleId="Border">
    <w:name w:val="Border"/>
    <w:basedOn w:val="Normal"/>
    <w:qFormat/>
    <w:rsid w:val="00344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303"/>
    <w:rPr>
      <w:b/>
      <w:bCs/>
      <w:i/>
      <w:iCs/>
      <w:color w:val="auto"/>
    </w:rPr>
  </w:style>
  <w:style w:type="paragraph" w:styleId="IntenseQuote">
    <w:name w:val="Intense Quote"/>
    <w:basedOn w:val="Normal"/>
    <w:next w:val="Normal"/>
    <w:link w:val="IntenseQuoteChar"/>
    <w:uiPriority w:val="30"/>
    <w:qFormat/>
    <w:rsid w:val="00344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303"/>
    <w:rPr>
      <w:smallCaps/>
      <w:color w:val="auto"/>
      <w:u w:val="single"/>
    </w:rPr>
  </w:style>
  <w:style w:type="character" w:styleId="IntenseReference">
    <w:name w:val="Intense Reference"/>
    <w:basedOn w:val="DefaultParagraphFont"/>
    <w:uiPriority w:val="32"/>
    <w:qFormat/>
    <w:rsid w:val="00344303"/>
    <w:rPr>
      <w:b/>
      <w:bCs/>
      <w:smallCaps/>
      <w:color w:val="auto"/>
      <w:spacing w:val="5"/>
      <w:u w:val="single"/>
    </w:rPr>
  </w:style>
  <w:style w:type="paragraph" w:customStyle="1" w:styleId="2ColumnHeading">
    <w:name w:val="2Column Heading"/>
    <w:basedOn w:val="BodyText"/>
    <w:qFormat/>
    <w:rsid w:val="00344303"/>
    <w:pPr>
      <w:spacing w:after="60"/>
      <w:ind w:left="-2268"/>
    </w:pPr>
    <w:rPr>
      <w:b/>
    </w:rPr>
  </w:style>
  <w:style w:type="paragraph" w:customStyle="1" w:styleId="Heading1TOC">
    <w:name w:val="Heading1 TOC"/>
    <w:basedOn w:val="Normal"/>
    <w:qFormat/>
    <w:rsid w:val="00344303"/>
    <w:pPr>
      <w:spacing w:before="240" w:after="120"/>
    </w:pPr>
    <w:rPr>
      <w:rFonts w:ascii="Times New Roman" w:hAnsi="Times New Roman"/>
      <w:b/>
      <w:sz w:val="32"/>
    </w:rPr>
  </w:style>
  <w:style w:type="paragraph" w:customStyle="1" w:styleId="Heading2TOC">
    <w:name w:val="Heading2 TOC"/>
    <w:basedOn w:val="Normal"/>
    <w:qFormat/>
    <w:rsid w:val="00344303"/>
    <w:pPr>
      <w:spacing w:before="240" w:after="60"/>
    </w:pPr>
    <w:rPr>
      <w:rFonts w:ascii="Times New Roman" w:hAnsi="Times New Roman"/>
      <w:b/>
      <w:sz w:val="28"/>
    </w:rPr>
  </w:style>
  <w:style w:type="character" w:customStyle="1" w:styleId="Underline">
    <w:name w:val="Underline"/>
    <w:basedOn w:val="DefaultParagraphFont"/>
    <w:qFormat/>
    <w:rsid w:val="00344303"/>
    <w:rPr>
      <w:u w:val="single"/>
    </w:rPr>
  </w:style>
  <w:style w:type="character" w:customStyle="1" w:styleId="BoldandItalics">
    <w:name w:val="Bold and Italics"/>
    <w:qFormat/>
    <w:rsid w:val="00344303"/>
    <w:rPr>
      <w:b/>
      <w:i/>
      <w:u w:val="none"/>
    </w:rPr>
  </w:style>
  <w:style w:type="paragraph" w:styleId="BalloonText">
    <w:name w:val="Balloon Text"/>
    <w:basedOn w:val="Normal"/>
    <w:link w:val="BalloonTextChar"/>
    <w:rsid w:val="00344303"/>
    <w:rPr>
      <w:rFonts w:ascii="Tahoma" w:hAnsi="Tahoma" w:cs="Tahoma"/>
      <w:sz w:val="16"/>
      <w:szCs w:val="16"/>
    </w:rPr>
  </w:style>
  <w:style w:type="character" w:customStyle="1" w:styleId="BalloonTextChar">
    <w:name w:val="Balloon Text Char"/>
    <w:basedOn w:val="DefaultParagraphFont"/>
    <w:link w:val="BalloonText"/>
    <w:rsid w:val="00344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303"/>
    <w:rPr>
      <w:b/>
      <w:color w:val="660033"/>
      <w:spacing w:val="0"/>
    </w:rPr>
  </w:style>
  <w:style w:type="paragraph" w:customStyle="1" w:styleId="Nameditemlist">
    <w:name w:val="Named item list"/>
    <w:basedOn w:val="BodyText"/>
    <w:qFormat/>
    <w:rsid w:val="00344303"/>
    <w:pPr>
      <w:tabs>
        <w:tab w:val="left" w:pos="2835"/>
      </w:tabs>
      <w:ind w:left="2835" w:hanging="2835"/>
    </w:pPr>
  </w:style>
  <w:style w:type="paragraph" w:customStyle="1" w:styleId="BodyTextnopadding">
    <w:name w:val="Body Text no padding"/>
    <w:basedOn w:val="BodyText"/>
    <w:qFormat/>
    <w:rsid w:val="00344303"/>
    <w:pPr>
      <w:spacing w:before="0" w:after="0"/>
    </w:pPr>
  </w:style>
  <w:style w:type="paragraph" w:customStyle="1" w:styleId="BodyTextBold">
    <w:name w:val="Body Text Bold"/>
    <w:basedOn w:val="BodyText"/>
    <w:qFormat/>
    <w:rsid w:val="00344303"/>
    <w:rPr>
      <w:b/>
    </w:rPr>
  </w:style>
  <w:style w:type="character" w:styleId="Hyperlink">
    <w:name w:val="Hyperlink"/>
    <w:basedOn w:val="DefaultParagraphFont"/>
    <w:uiPriority w:val="99"/>
    <w:unhideWhenUsed/>
    <w:rsid w:val="00137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5180</Characters>
  <Application>Microsoft Office Word</Application>
  <DocSecurity>0</DocSecurity>
  <Lines>152</Lines>
  <Paragraphs>89</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PSPPCY010 Manage policy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