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09D" w:rsidP="0068409D">
      <w:pPr>
        <w:pStyle w:val="Title"/>
      </w:pPr>
      <w:r>
        <w:fldChar w:fldCharType="begin"/>
      </w:r>
      <w:r>
        <w:instrText xml:space="preserve"> TITLE   \* MERGEFORMAT </w:instrText>
      </w:r>
      <w:r>
        <w:fldChar w:fldCharType="separate"/>
      </w:r>
      <w:r>
        <w:t>PSPPCY007 Advise on organisation policy</w:t>
      </w:r>
      <w:r>
        <w:fldChar w:fldCharType="end"/>
      </w:r>
    </w:p>
    <w:p w:rsidR="0068409D" w:rsidP="0068409D">
      <w:pPr>
        <w:pStyle w:val="Version"/>
        <w:sectPr w:rsidSect="00A04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56B" w:rsidP="00A0456B">
      <w:pPr>
        <w:pStyle w:val="SuperHeading"/>
      </w:pPr>
      <w:r w:rsidRPr="00A0456B">
        <w:t>PSPPCY007 Advise on organisation policy</w:t>
      </w:r>
    </w:p>
    <w:p w:rsidR="00000000" w:rsidRPr="00A0456B" w:rsidP="00A0456B">
      <w:pPr>
        <w:pStyle w:val="Heading1"/>
      </w:pPr>
      <w:bookmarkStart w:id="1" w:name="O_825133"/>
      <w:bookmarkEnd w:id="1"/>
      <w:r w:rsidRPr="00A0456B">
        <w:t>Modification History</w:t>
      </w:r>
    </w:p>
    <w:tbl>
      <w:tblPr>
        <w:tblW w:w="0" w:type="auto"/>
        <w:tblLayout w:type="fixed"/>
        <w:tblCellMar>
          <w:left w:w="62" w:type="dxa"/>
          <w:right w:w="62" w:type="dxa"/>
        </w:tblCellMar>
        <w:tblLook w:val="0000"/>
      </w:tblPr>
      <w:tblGrid>
        <w:gridCol w:w="1134"/>
        <w:gridCol w:w="7937"/>
      </w:tblGrid>
      <w:tr w:rsidTr="006840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TableHeading"/>
              <w:rPr>
                <w:lang w:val="en-NZ"/>
              </w:rPr>
            </w:pPr>
            <w:r w:rsidRPr="00A045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TableHeading"/>
              <w:rPr>
                <w:lang w:val="en-NZ"/>
              </w:rPr>
            </w:pPr>
            <w:r w:rsidRPr="00A0456B">
              <w:t>Comments</w:t>
            </w:r>
          </w:p>
        </w:tc>
      </w:tr>
      <w:tr w:rsidTr="006840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BodyText"/>
              <w:rPr>
                <w:lang w:val="en-NZ"/>
              </w:rPr>
            </w:pPr>
            <w:r w:rsidRPr="00A045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56B" w:rsidP="00A0456B">
            <w:pPr>
              <w:pStyle w:val="BodyText"/>
            </w:pPr>
            <w:r w:rsidRPr="00A0456B">
              <w:t xml:space="preserve">This unit was released in PSP Public Sector Training Package release 1.0 and meets the Standards for Training Packages. </w:t>
            </w:r>
          </w:p>
          <w:p w:rsidR="00000000" w:rsidRPr="00A0456B" w:rsidP="00A0456B">
            <w:pPr>
              <w:pStyle w:val="BodyText"/>
            </w:pPr>
          </w:p>
          <w:p w:rsidR="00000000" w:rsidRPr="00A0456B" w:rsidP="00A0456B">
            <w:pPr>
              <w:pStyle w:val="BodyText"/>
            </w:pPr>
            <w:r w:rsidRPr="00A0456B">
              <w:t>This unit supersedes and is equivalent to PSPPOL502A Advise on organisation policy.</w:t>
            </w:r>
          </w:p>
          <w:p w:rsidR="00000000" w:rsidRPr="00A0456B" w:rsidP="00A0456B">
            <w:pPr>
              <w:pStyle w:val="BodyText"/>
            </w:pPr>
          </w:p>
          <w:p w:rsidR="00000000" w:rsidRPr="00A0456B" w:rsidP="00A0456B">
            <w:pPr>
              <w:pStyle w:val="ListBullet"/>
            </w:pPr>
            <w:r w:rsidRPr="00A0456B">
              <w:t>Unit co</w:t>
            </w:r>
            <w:r w:rsidRPr="00A0456B">
              <w:t>de updated</w:t>
            </w:r>
          </w:p>
          <w:p w:rsidR="00000000" w:rsidRPr="00A0456B" w:rsidP="00A0456B">
            <w:pPr>
              <w:pStyle w:val="ListBullet"/>
            </w:pPr>
            <w:r w:rsidRPr="00A0456B">
              <w:t>Content and formatting updated to comply with new standards</w:t>
            </w:r>
          </w:p>
          <w:p w:rsidR="00000000" w:rsidRPr="00A0456B" w:rsidP="00A0456B">
            <w:pPr>
              <w:pStyle w:val="ListBullet"/>
            </w:pPr>
            <w:r w:rsidRPr="00A0456B">
              <w:t>All PC transitioned from passive to active voice</w:t>
            </w:r>
          </w:p>
        </w:tc>
      </w:tr>
    </w:tbl>
    <w:p w:rsidR="0068409D" w:rsidP="00A0456B">
      <w:pPr>
        <w:pStyle w:val="BodyText"/>
      </w:pPr>
    </w:p>
    <w:p w:rsidR="0068409D" w:rsidP="00A0456B">
      <w:pPr>
        <w:pStyle w:val="BodyText"/>
      </w:pPr>
    </w:p>
    <w:p w:rsidR="00000000" w:rsidRPr="00A0456B" w:rsidP="00A0456B">
      <w:pPr>
        <w:pStyle w:val="Heading1"/>
      </w:pPr>
      <w:bookmarkStart w:id="2" w:name="O_825134"/>
      <w:bookmarkEnd w:id="2"/>
      <w:r w:rsidRPr="00A0456B">
        <w:t>Application</w:t>
      </w:r>
    </w:p>
    <w:p w:rsidR="00000000" w:rsidRPr="00A0456B" w:rsidP="0068409D">
      <w:pPr>
        <w:pStyle w:val="BodyText"/>
      </w:pPr>
      <w:r w:rsidRPr="00A0456B">
        <w:t>This unit describes the skills required to provide advice on organisation policy. It includes developing policy guidelines for the organisation, monitoring the implementation of government or board directives, and providing feedback to policy developers.</w:t>
      </w:r>
    </w:p>
    <w:p w:rsidR="00000000" w:rsidRPr="00A0456B" w:rsidP="0068409D">
      <w:pPr>
        <w:pStyle w:val="BodyText"/>
      </w:pPr>
      <w:r w:rsidRPr="00A0456B">
        <w:t>This unit applies to public sector staff required to provide advice on policy.</w:t>
      </w:r>
    </w:p>
    <w:p w:rsidR="00000000" w:rsidRPr="00A0456B" w:rsidP="0068409D">
      <w:pPr>
        <w:pStyle w:val="BodyText"/>
      </w:pPr>
      <w:r w:rsidRPr="00A0456B">
        <w:t>The skills and knowledge described in this unit must be applied within the legislative, regulatory and policy environment in which they are carried out. Organisational policies</w:t>
      </w:r>
      <w:r w:rsidRPr="00A0456B">
        <w:t xml:space="preserve"> and procedures must be consulted and adhered to.</w:t>
      </w:r>
    </w:p>
    <w:p w:rsidR="00000000" w:rsidRPr="00A0456B" w:rsidP="0068409D">
      <w:pPr>
        <w:pStyle w:val="BodyText"/>
      </w:pPr>
      <w:r w:rsidRPr="00A0456B">
        <w:t>Those undertaking this unit would work independently, while performing complex task in familiar context.</w:t>
      </w:r>
    </w:p>
    <w:p w:rsidR="0068409D" w:rsidP="0068409D">
      <w:pPr>
        <w:pStyle w:val="BodyText"/>
      </w:pPr>
      <w:r w:rsidRPr="00A0456B">
        <w:t>No licensing, legislative or certification requirements apply to unit at the time of publication.</w:t>
      </w:r>
    </w:p>
    <w:p w:rsidR="00000000" w:rsidRPr="00A0456B" w:rsidP="00A0456B">
      <w:pPr>
        <w:pStyle w:val="Heading1"/>
      </w:pPr>
      <w:bookmarkStart w:id="3" w:name="O_825136"/>
      <w:bookmarkEnd w:id="3"/>
      <w:r w:rsidRPr="00A0456B">
        <w:t>Competency Field</w:t>
      </w:r>
    </w:p>
    <w:p w:rsidR="00000000" w:rsidRPr="00A0456B" w:rsidP="0068409D">
      <w:pPr>
        <w:pStyle w:val="BodyText"/>
      </w:pPr>
      <w:r w:rsidRPr="00A0456B">
        <w:t>Policy</w:t>
      </w:r>
    </w:p>
    <w:p w:rsidR="00000000" w:rsidRPr="00A0456B" w:rsidP="00A0456B">
      <w:pPr>
        <w:pStyle w:val="Heading1"/>
      </w:pPr>
      <w:bookmarkStart w:id="4" w:name="O_825138"/>
      <w:bookmarkEnd w:id="4"/>
      <w:r w:rsidRPr="00A0456B">
        <w:t>Elements and Performance Criteria</w:t>
      </w:r>
    </w:p>
    <w:tbl>
      <w:tblPr>
        <w:tblW w:w="0" w:type="auto"/>
        <w:tblLayout w:type="fixed"/>
        <w:tblCellMar>
          <w:left w:w="62" w:type="dxa"/>
          <w:right w:w="62" w:type="dxa"/>
        </w:tblCellMar>
        <w:tblLook w:val="0000"/>
      </w:tblPr>
      <w:tblGrid>
        <w:gridCol w:w="2203"/>
        <w:gridCol w:w="6804"/>
      </w:tblGrid>
      <w:tr w:rsidTr="00A0456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TableHeading"/>
              <w:rPr>
                <w:lang w:val="en-NZ"/>
              </w:rPr>
            </w:pPr>
            <w:r w:rsidRPr="00A0456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TableHeading"/>
              <w:rPr>
                <w:lang w:val="en-NZ"/>
              </w:rPr>
            </w:pPr>
            <w:r w:rsidRPr="00A0456B">
              <w:t>PERFORMANCE CRITERIA</w:t>
            </w:r>
          </w:p>
        </w:tc>
      </w:tr>
      <w:tr w:rsidTr="00A0456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BodyText"/>
              <w:rPr>
                <w:lang w:val="en-NZ"/>
              </w:rPr>
            </w:pPr>
            <w:r w:rsidRPr="00A0456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BodyText"/>
              <w:rPr>
                <w:lang w:val="en-NZ"/>
              </w:rPr>
            </w:pPr>
            <w:r w:rsidRPr="00A0456B">
              <w:t>Performance criteria describe the performance needed to demonstrate achievement of the element. Where bold italicised text is used, further information is detailed in the range of conditions section.</w:t>
            </w:r>
          </w:p>
        </w:tc>
      </w:tr>
      <w:tr w:rsidTr="00A0456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List"/>
              <w:rPr>
                <w:lang w:val="en-NZ"/>
              </w:rPr>
            </w:pPr>
            <w:r w:rsidRPr="00A0456B">
              <w:rPr>
                <w:rStyle w:val="SpecialBold"/>
              </w:rPr>
              <w:t>1.</w:t>
            </w:r>
            <w:r w:rsidRPr="00A0456B">
              <w:rPr>
                <w:rStyle w:val="SpecialBold"/>
              </w:rPr>
              <w:tab/>
              <w:t>Develop policy guidelines for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56B" w:rsidP="00A0456B">
            <w:pPr>
              <w:pStyle w:val="List"/>
            </w:pPr>
            <w:r w:rsidRPr="00A0456B">
              <w:t>1.1</w:t>
            </w:r>
            <w:r w:rsidRPr="00A0456B">
              <w:tab/>
              <w:t>C</w:t>
            </w:r>
            <w:r w:rsidRPr="00A0456B">
              <w:t>onfirm policy intent and identify and review existing procedures impacted by the policy for consistency with the policy.</w:t>
            </w:r>
          </w:p>
          <w:p w:rsidR="00000000" w:rsidRPr="00A0456B" w:rsidP="00A0456B">
            <w:pPr>
              <w:pStyle w:val="List"/>
            </w:pPr>
            <w:r w:rsidRPr="00A0456B">
              <w:t>1.2</w:t>
            </w:r>
            <w:r w:rsidRPr="00A0456B">
              <w:tab/>
              <w:t xml:space="preserve">Determine intended audience for policy guidelines as well as structure, language style and format. </w:t>
            </w:r>
          </w:p>
          <w:p w:rsidR="00000000" w:rsidRPr="00A0456B" w:rsidP="00A0456B">
            <w:pPr>
              <w:pStyle w:val="List"/>
            </w:pPr>
            <w:r w:rsidRPr="00A0456B">
              <w:t>1.3</w:t>
            </w:r>
            <w:r w:rsidRPr="00A0456B">
              <w:tab/>
              <w:t>Develop guidelines in consu</w:t>
            </w:r>
            <w:r w:rsidRPr="00A0456B">
              <w:t>ltation with policy developer, end users and organisation approval personnel.</w:t>
            </w:r>
          </w:p>
          <w:p w:rsidR="00000000" w:rsidP="00A0456B">
            <w:pPr>
              <w:pStyle w:val="List"/>
              <w:rPr>
                <w:lang w:val="en-NZ"/>
              </w:rPr>
            </w:pPr>
            <w:r w:rsidRPr="00A0456B">
              <w:t>1.4</w:t>
            </w:r>
            <w:r w:rsidRPr="00A0456B">
              <w:tab/>
              <w:t>Submit guidelines and obtain approval.</w:t>
            </w:r>
          </w:p>
        </w:tc>
      </w:tr>
      <w:tr w:rsidTr="00A0456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List"/>
              <w:rPr>
                <w:lang w:val="en-NZ"/>
              </w:rPr>
            </w:pPr>
            <w:r w:rsidRPr="00A0456B">
              <w:rPr>
                <w:rStyle w:val="SpecialBold"/>
              </w:rPr>
              <w:t>2.</w:t>
            </w:r>
            <w:r w:rsidRPr="00A0456B">
              <w:rPr>
                <w:rStyle w:val="SpecialBold"/>
              </w:rPr>
              <w:tab/>
              <w:t>Interpret and advise on organisation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56B" w:rsidP="00A0456B">
            <w:pPr>
              <w:pStyle w:val="List"/>
            </w:pPr>
            <w:r w:rsidRPr="00A0456B">
              <w:t>2.1</w:t>
            </w:r>
            <w:r w:rsidRPr="00A0456B">
              <w:tab/>
              <w:t>Analyse policy and interpret and confirm the intent and implications.</w:t>
            </w:r>
          </w:p>
          <w:p w:rsidR="00000000" w:rsidRPr="00A0456B" w:rsidP="00A0456B">
            <w:pPr>
              <w:pStyle w:val="List"/>
            </w:pPr>
            <w:r w:rsidRPr="00A0456B">
              <w:t>2.2</w:t>
            </w:r>
            <w:r w:rsidRPr="00A0456B">
              <w:tab/>
              <w:t>Provide i</w:t>
            </w:r>
            <w:r w:rsidRPr="00A0456B">
              <w:t>nformation and advice on the relevant acts, regulations, procedures, codes of practice, standards and guidelines.</w:t>
            </w:r>
          </w:p>
          <w:p w:rsidR="00000000" w:rsidP="00A0456B">
            <w:pPr>
              <w:pStyle w:val="List"/>
              <w:rPr>
                <w:lang w:val="en-NZ"/>
              </w:rPr>
            </w:pPr>
            <w:r w:rsidRPr="00A0456B">
              <w:t>2.3</w:t>
            </w:r>
            <w:r w:rsidRPr="00A0456B">
              <w:tab/>
              <w:t>Ensure provided documentation supports the information and advice given and reflects consideration of intended use and consequences.</w:t>
            </w:r>
          </w:p>
        </w:tc>
      </w:tr>
      <w:tr w:rsidTr="00A0456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List"/>
              <w:rPr>
                <w:lang w:val="en-NZ"/>
              </w:rPr>
            </w:pPr>
            <w:r w:rsidRPr="00A0456B">
              <w:rPr>
                <w:rStyle w:val="SpecialBold"/>
              </w:rPr>
              <w:t>3.</w:t>
            </w:r>
            <w:r w:rsidRPr="00A0456B">
              <w:rPr>
                <w:rStyle w:val="SpecialBold"/>
              </w:rPr>
              <w:tab/>
              <w:t>M</w:t>
            </w:r>
            <w:r w:rsidRPr="00A0456B">
              <w:rPr>
                <w:rStyle w:val="SpecialBold"/>
              </w:rPr>
              <w:t>onitor the implementation of organisation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56B" w:rsidP="00A0456B">
            <w:pPr>
              <w:pStyle w:val="List"/>
            </w:pPr>
            <w:r w:rsidRPr="00A0456B">
              <w:t>3.1</w:t>
            </w:r>
            <w:r w:rsidRPr="00A0456B">
              <w:tab/>
              <w:t>Gather, analyse and report policy feedback on implementation issues.</w:t>
            </w:r>
          </w:p>
          <w:p w:rsidR="00000000" w:rsidRPr="00A0456B" w:rsidP="00A0456B">
            <w:pPr>
              <w:pStyle w:val="List"/>
            </w:pPr>
            <w:r w:rsidRPr="00A0456B">
              <w:t>3.2</w:t>
            </w:r>
            <w:r w:rsidRPr="00A0456B">
              <w:tab/>
              <w:t>Evaluate implementation of policy against initial criteria in implementation plan and report outcomes.</w:t>
            </w:r>
          </w:p>
          <w:p w:rsidR="00000000" w:rsidRPr="00A0456B" w:rsidP="00A0456B">
            <w:pPr>
              <w:pStyle w:val="List"/>
            </w:pPr>
            <w:r w:rsidRPr="00A0456B">
              <w:t>3.3</w:t>
            </w:r>
            <w:r w:rsidRPr="00A0456B">
              <w:tab/>
              <w:t>Implement quality assur</w:t>
            </w:r>
            <w:r w:rsidRPr="00A0456B">
              <w:t>ance mechanisms to monitor policy implementation.</w:t>
            </w:r>
          </w:p>
          <w:p w:rsidR="00000000" w:rsidRPr="00A0456B" w:rsidP="00A0456B">
            <w:pPr>
              <w:pStyle w:val="List"/>
            </w:pPr>
            <w:r w:rsidRPr="00A0456B">
              <w:t>3.4</w:t>
            </w:r>
            <w:r w:rsidRPr="00A0456B">
              <w:tab/>
              <w:t xml:space="preserve"> Identify and report any unforeseen practices and action. </w:t>
            </w:r>
          </w:p>
          <w:p w:rsidR="00000000" w:rsidP="00A0456B">
            <w:pPr>
              <w:pStyle w:val="List"/>
              <w:rPr>
                <w:lang w:val="en-NZ"/>
              </w:rPr>
            </w:pPr>
            <w:r w:rsidRPr="00A0456B">
              <w:t>3.5</w:t>
            </w:r>
            <w:r w:rsidRPr="00A0456B">
              <w:tab/>
              <w:t>Monitor the environment for policy implications, and identify potential or impending organisation policy changes.</w:t>
            </w:r>
          </w:p>
        </w:tc>
      </w:tr>
      <w:tr w:rsidTr="00A0456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56B">
            <w:pPr>
              <w:pStyle w:val="List"/>
              <w:rPr>
                <w:lang w:val="en-NZ"/>
              </w:rPr>
            </w:pPr>
            <w:r w:rsidRPr="00A0456B">
              <w:rPr>
                <w:rStyle w:val="SpecialBold"/>
              </w:rPr>
              <w:t>4.</w:t>
            </w:r>
            <w:r w:rsidRPr="00A0456B">
              <w:rPr>
                <w:rStyle w:val="SpecialBold"/>
              </w:rPr>
              <w:tab/>
            </w:r>
            <w:r w:rsidRPr="00A0456B">
              <w:rPr>
                <w:rStyle w:val="SpecialBold"/>
              </w:rPr>
              <w:t>Advise on policy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56B" w:rsidP="00A0456B">
            <w:pPr>
              <w:pStyle w:val="List"/>
            </w:pPr>
            <w:r w:rsidRPr="00A0456B">
              <w:t>4.1</w:t>
            </w:r>
            <w:r w:rsidRPr="00A0456B">
              <w:tab/>
              <w:t>Gather, analyse and report information relating to the intended and actual outcomes of organisation policy during and following policy implementation.</w:t>
            </w:r>
          </w:p>
          <w:p w:rsidR="00000000" w:rsidRPr="00A0456B" w:rsidP="00A0456B">
            <w:pPr>
              <w:pStyle w:val="List"/>
            </w:pPr>
            <w:r w:rsidRPr="00A0456B">
              <w:t>4.2</w:t>
            </w:r>
            <w:r w:rsidRPr="00A0456B">
              <w:tab/>
              <w:t>Prepare suggestions for improvement, discontinuance or replacemen</w:t>
            </w:r>
            <w:r w:rsidRPr="00A0456B">
              <w:t>t of organisation policy.</w:t>
            </w:r>
          </w:p>
        </w:tc>
      </w:tr>
    </w:tbl>
    <w:p w:rsidR="0068409D" w:rsidP="00A0456B">
      <w:pPr>
        <w:pStyle w:val="BodyText"/>
      </w:pPr>
    </w:p>
    <w:p w:rsidR="0068409D" w:rsidP="00A0456B">
      <w:pPr>
        <w:pStyle w:val="BodyText"/>
      </w:pPr>
    </w:p>
    <w:p w:rsidR="00000000" w:rsidRPr="00A0456B" w:rsidP="00A0456B">
      <w:pPr>
        <w:pStyle w:val="Heading1"/>
      </w:pPr>
      <w:bookmarkStart w:id="5" w:name="O_825139"/>
      <w:bookmarkEnd w:id="5"/>
      <w:r w:rsidRPr="00A0456B">
        <w:t>Foundation Skills</w:t>
      </w:r>
    </w:p>
    <w:p w:rsidR="00000000" w:rsidRPr="00A0456B" w:rsidP="0068409D">
      <w:pPr>
        <w:pStyle w:val="BodyText"/>
      </w:pPr>
      <w:r w:rsidRPr="00A0456B">
        <w:t>Foundation skills are embedded within the elements and performance criteria of this unit.</w:t>
      </w:r>
    </w:p>
    <w:p w:rsidR="00000000" w:rsidRPr="00A0456B" w:rsidP="00A0456B">
      <w:pPr>
        <w:pStyle w:val="Heading1"/>
      </w:pPr>
      <w:bookmarkStart w:id="6" w:name="O_825141"/>
      <w:bookmarkEnd w:id="6"/>
      <w:r w:rsidRPr="00A0456B">
        <w:t>Unit Mapping Information</w:t>
      </w:r>
    </w:p>
    <w:p w:rsidR="00000000" w:rsidRPr="00A0456B" w:rsidP="0068409D">
      <w:pPr>
        <w:pStyle w:val="BodyText"/>
      </w:pPr>
      <w:r w:rsidRPr="00A0456B">
        <w:t xml:space="preserve">This unit supersedes and is equivalent to PSPPOL502A Advise </w:t>
      </w:r>
      <w:r w:rsidRPr="00A0456B">
        <w:t>on organisation policy.</w:t>
      </w:r>
    </w:p>
    <w:p w:rsidR="00000000" w:rsidRPr="00A0456B" w:rsidP="00A0456B">
      <w:pPr>
        <w:pStyle w:val="Heading1"/>
      </w:pPr>
      <w:bookmarkStart w:id="7" w:name="O_825148"/>
      <w:bookmarkEnd w:id="7"/>
      <w:r w:rsidRPr="00A0456B">
        <w:t>Links</w:t>
      </w:r>
    </w:p>
    <w:p w:rsidR="00000000" w:rsidRPr="00A0456B" w:rsidP="0068409D">
      <w:pPr>
        <w:pStyle w:val="BodyText"/>
      </w:pPr>
      <w:r w:rsidRPr="00A0456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22B5D">
        <w:rPr>
          <w:rStyle w:val="Hyperlink"/>
        </w:rPr>
        <w:t>https://vetnet.gov.au/Pages/TrainingDocs.aspx?q=bebbece7-ff48-4d2c-8876-405679019623</w:t>
      </w:r>
      <w:r>
        <w:fldChar w:fldCharType="end"/>
      </w:r>
    </w:p>
    <w:p w:rsidR="00000000" w:rsidRPr="00A0456B" w:rsidP="0068409D">
      <w:pPr>
        <w:pStyle w:val="BodyText"/>
      </w:pPr>
      <w:r w:rsidRPr="00A0456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22B5D">
        <w:rPr>
          <w:rStyle w:val="Hyperlink"/>
        </w:rPr>
        <w:t>https://vetnet.gov.au/Pages/TrainingDocs.aspx?q=bebbece7-ff48-4d2c-8876-405679019623</w:t>
      </w:r>
      <w:r>
        <w:fldChar w:fldCharType="end"/>
      </w:r>
    </w:p>
    <w:p w:rsidR="00000000" w:rsidRPr="00A0456B" w:rsidP="0068409D">
      <w:pPr>
        <w:pStyle w:val="BodyText"/>
      </w:pPr>
      <w:r w:rsidRPr="00A0456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22B5D">
        <w:rPr>
          <w:rStyle w:val="Hyperlink"/>
        </w:rPr>
        <w:t>https://vetnet.gov.au/Pages/TrainingDocs.aspx?q=bebbece7-ff48-4d2c-8876-405679019623</w:t>
      </w:r>
      <w:r>
        <w:fldChar w:fldCharType="end"/>
      </w:r>
    </w:p>
    <w:p w:rsidR="00000000" w:rsidRPr="00A0456B" w:rsidP="0068409D">
      <w:pPr>
        <w:pStyle w:val="BodyText"/>
      </w:pPr>
      <w:r w:rsidRPr="00A0456B">
        <w:t>Companion Volume implementa</w:t>
      </w:r>
      <w:r w:rsidRPr="00A0456B">
        <w:t xml:space="preserve">tion guides are found in VETNet - </w:t>
      </w:r>
      <w:r>
        <w:fldChar w:fldCharType="begin"/>
      </w:r>
      <w:r>
        <w:instrText xml:space="preserve"> HYPERLINK "https://vetnet.gov.au/Pages/TrainingDocs.aspx?q=bebbece7-ff48-4d2c-8876-405679019623" </w:instrText>
      </w:r>
      <w:r>
        <w:fldChar w:fldCharType="separate"/>
      </w:r>
      <w:r w:rsidRPr="00922B5D">
        <w:rPr>
          <w:rStyle w:val="Hyperlink"/>
        </w:rPr>
        <w:t>https://vetnet.gov.au/Pages/TrainingDocs.aspx?q=bebbece7-ff48-4d2c-8876-405679019623</w:t>
      </w:r>
      <w:r>
        <w:fldChar w:fldCharType="end"/>
      </w:r>
    </w:p>
    <w:p w:rsidR="00000000" w:rsidRPr="00A0456B" w:rsidP="00A0456B"/>
    <w:sectPr w:rsidSect="00A045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6B" w:rsidRPr="0068409D" w:rsidP="00684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9D" w:rsidP="00A04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09D" w:rsidP="00A045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8409D" w:rsidP="00A04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56B" w:rsidRPr="0068409D" w:rsidP="00684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9D" w:rsidRPr="002D2AF8" w:rsidP="00A0456B">
    <w:pPr>
      <w:pStyle w:val="Header"/>
      <w:framePr w:wrap="around"/>
    </w:pPr>
    <w:r>
      <w:fldChar w:fldCharType="begin"/>
    </w:r>
    <w:r>
      <w:instrText xml:space="preserve"> TITLE   \* MERGEFORMAT </w:instrText>
    </w:r>
    <w:r>
      <w:fldChar w:fldCharType="separate"/>
    </w:r>
    <w:r>
      <w:t>PSPPCY007 Advise on organisation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8409D" w:rsidP="00A04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8E7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405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56B"/>
    <w:pPr>
      <w:spacing w:before="360" w:after="60"/>
      <w:outlineLvl w:val="0"/>
    </w:pPr>
    <w:rPr>
      <w:sz w:val="32"/>
    </w:rPr>
  </w:style>
  <w:style w:type="paragraph" w:styleId="Heading2">
    <w:name w:val="heading 2"/>
    <w:basedOn w:val="HeadingBase"/>
    <w:next w:val="BodyText"/>
    <w:link w:val="Heading2Char"/>
    <w:qFormat/>
    <w:rsid w:val="00A0456B"/>
    <w:pPr>
      <w:keepLines/>
      <w:spacing w:before="240" w:after="120"/>
      <w:outlineLvl w:val="1"/>
    </w:pPr>
    <w:rPr>
      <w:sz w:val="28"/>
      <w:szCs w:val="40"/>
    </w:rPr>
  </w:style>
  <w:style w:type="paragraph" w:styleId="Heading3">
    <w:name w:val="heading 3"/>
    <w:basedOn w:val="HeadingBase"/>
    <w:next w:val="BodyText"/>
    <w:link w:val="Heading3Char"/>
    <w:qFormat/>
    <w:rsid w:val="00A0456B"/>
    <w:pPr>
      <w:spacing w:before="180" w:after="120"/>
      <w:outlineLvl w:val="2"/>
    </w:pPr>
    <w:rPr>
      <w:spacing w:val="-10"/>
      <w:kern w:val="32"/>
    </w:rPr>
  </w:style>
  <w:style w:type="paragraph" w:styleId="Heading4">
    <w:name w:val="heading 4"/>
    <w:basedOn w:val="HeadingBase"/>
    <w:next w:val="BodyText"/>
    <w:link w:val="Heading4Char"/>
    <w:qFormat/>
    <w:rsid w:val="00A0456B"/>
    <w:pPr>
      <w:spacing w:before="160" w:after="120"/>
      <w:outlineLvl w:val="3"/>
    </w:pPr>
    <w:rPr>
      <w:sz w:val="22"/>
    </w:rPr>
  </w:style>
  <w:style w:type="paragraph" w:styleId="Heading5">
    <w:name w:val="heading 5"/>
    <w:basedOn w:val="HeadingBase"/>
    <w:next w:val="Normal"/>
    <w:link w:val="Heading5Char"/>
    <w:qFormat/>
    <w:rsid w:val="00A0456B"/>
    <w:pPr>
      <w:spacing w:before="80"/>
      <w:outlineLvl w:val="4"/>
    </w:pPr>
    <w:rPr>
      <w:color w:val="918585"/>
      <w:sz w:val="20"/>
    </w:rPr>
  </w:style>
  <w:style w:type="paragraph" w:styleId="Heading6">
    <w:name w:val="heading 6"/>
    <w:basedOn w:val="HeadingBase"/>
    <w:next w:val="Normal"/>
    <w:link w:val="Heading6Char"/>
    <w:qFormat/>
    <w:rsid w:val="00A0456B"/>
    <w:pPr>
      <w:spacing w:before="60"/>
      <w:outlineLvl w:val="5"/>
    </w:pPr>
    <w:rPr>
      <w:color w:val="918585"/>
      <w:sz w:val="20"/>
    </w:rPr>
  </w:style>
  <w:style w:type="paragraph" w:styleId="Heading7">
    <w:name w:val="heading 7"/>
    <w:basedOn w:val="Normal"/>
    <w:next w:val="Normal"/>
    <w:link w:val="Heading7Char"/>
    <w:qFormat/>
    <w:rsid w:val="00A0456B"/>
    <w:pPr>
      <w:ind w:left="720"/>
      <w:outlineLvl w:val="6"/>
    </w:pPr>
    <w:rPr>
      <w:i/>
    </w:rPr>
  </w:style>
  <w:style w:type="paragraph" w:styleId="Heading8">
    <w:name w:val="heading 8"/>
    <w:basedOn w:val="Normal"/>
    <w:next w:val="Normal"/>
    <w:link w:val="Heading8Char"/>
    <w:qFormat/>
    <w:rsid w:val="00A0456B"/>
    <w:pPr>
      <w:ind w:left="720"/>
      <w:outlineLvl w:val="7"/>
    </w:pPr>
    <w:rPr>
      <w:i/>
    </w:rPr>
  </w:style>
  <w:style w:type="paragraph" w:styleId="Heading9">
    <w:name w:val="heading 9"/>
    <w:basedOn w:val="Normal"/>
    <w:next w:val="Normal"/>
    <w:link w:val="Heading9Char"/>
    <w:qFormat/>
    <w:rsid w:val="00A0456B"/>
    <w:pPr>
      <w:ind w:left="720"/>
      <w:outlineLvl w:val="8"/>
    </w:pPr>
    <w:rPr>
      <w:i/>
    </w:rPr>
  </w:style>
  <w:style w:type="character" w:default="1" w:styleId="DefaultParagraphFont">
    <w:name w:val="Default Paragraph Font"/>
    <w:uiPriority w:val="1"/>
    <w:unhideWhenUsed/>
    <w:rsid w:val="00A04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56B"/>
  </w:style>
  <w:style w:type="character" w:customStyle="1" w:styleId="Heading1Char">
    <w:name w:val="Heading 1 Char"/>
    <w:basedOn w:val="DefaultParagraphFont"/>
    <w:link w:val="Heading1"/>
    <w:rsid w:val="00A0456B"/>
    <w:rPr>
      <w:rFonts w:ascii="Times New Roman" w:eastAsia="Times New Roman" w:hAnsi="Times New Roman" w:cs="Times New Roman"/>
      <w:b/>
      <w:sz w:val="32"/>
      <w:szCs w:val="20"/>
      <w:lang w:eastAsia="en-US"/>
    </w:rPr>
  </w:style>
  <w:style w:type="paragraph" w:styleId="BodyText">
    <w:name w:val="Body Text"/>
    <w:basedOn w:val="Normal"/>
    <w:link w:val="BodyTextChar"/>
    <w:rsid w:val="00A04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56B"/>
    <w:rPr>
      <w:rFonts w:ascii="Times New Roman" w:eastAsia="Times New Roman" w:hAnsi="Times New Roman" w:cs="Times New Roman"/>
      <w:sz w:val="24"/>
      <w:lang w:eastAsia="en-US"/>
    </w:rPr>
  </w:style>
  <w:style w:type="paragraph" w:styleId="List">
    <w:name w:val="List"/>
    <w:basedOn w:val="BodyText"/>
    <w:next w:val="BodyText"/>
    <w:rsid w:val="00A0456B"/>
    <w:pPr>
      <w:tabs>
        <w:tab w:val="left" w:pos="340"/>
      </w:tabs>
      <w:spacing w:before="60" w:after="60"/>
      <w:ind w:left="340" w:hanging="340"/>
    </w:pPr>
  </w:style>
  <w:style w:type="paragraph" w:styleId="ListBullet">
    <w:name w:val="List Bullet"/>
    <w:basedOn w:val="List"/>
    <w:rsid w:val="00A0456B"/>
    <w:pPr>
      <w:numPr>
        <w:numId w:val="11"/>
      </w:numPr>
      <w:tabs>
        <w:tab w:val="clear" w:pos="340"/>
      </w:tabs>
      <w:spacing w:before="40" w:after="40"/>
    </w:pPr>
  </w:style>
  <w:style w:type="character" w:customStyle="1" w:styleId="SpecialBold">
    <w:name w:val="Special Bold"/>
    <w:basedOn w:val="DefaultParagraphFont"/>
    <w:rsid w:val="00A0456B"/>
    <w:rPr>
      <w:b/>
      <w:spacing w:val="0"/>
    </w:rPr>
  </w:style>
  <w:style w:type="paragraph" w:customStyle="1" w:styleId="SuperHeading">
    <w:name w:val="SuperHeading"/>
    <w:basedOn w:val="Normal"/>
    <w:rsid w:val="00A0456B"/>
    <w:pPr>
      <w:spacing w:before="240" w:after="120"/>
      <w:outlineLvl w:val="0"/>
    </w:pPr>
    <w:rPr>
      <w:rFonts w:ascii="Times New Roman" w:hAnsi="Times New Roman"/>
      <w:b/>
      <w:sz w:val="32"/>
    </w:rPr>
  </w:style>
  <w:style w:type="paragraph" w:customStyle="1" w:styleId="TableHeading">
    <w:name w:val="Table Heading"/>
    <w:basedOn w:val="HeadingBase"/>
    <w:rsid w:val="00A0456B"/>
    <w:pPr>
      <w:keepLines/>
      <w:pBdr>
        <w:bottom w:val="single" w:sz="6" w:space="1" w:color="918585"/>
      </w:pBdr>
      <w:spacing w:before="240"/>
    </w:pPr>
  </w:style>
  <w:style w:type="paragraph" w:customStyle="1" w:styleId="AllowPageBreak">
    <w:name w:val="AllowPageBreak"/>
    <w:rsid w:val="00A04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56B"/>
    <w:rPr>
      <w:rFonts w:ascii="Courier New" w:eastAsia="Times New Roman" w:hAnsi="Courier New" w:cs="Times New Roman"/>
      <w:i/>
      <w:szCs w:val="20"/>
      <w:lang w:eastAsia="en-US"/>
    </w:rPr>
  </w:style>
  <w:style w:type="paragraph" w:customStyle="1" w:styleId="HeadingBase">
    <w:name w:val="Heading Base"/>
    <w:rsid w:val="00A04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56B"/>
    <w:pPr>
      <w:tabs>
        <w:tab w:val="right" w:leader="dot" w:pos="9072"/>
      </w:tabs>
      <w:ind w:left="567"/>
    </w:pPr>
    <w:rPr>
      <w:szCs w:val="22"/>
    </w:rPr>
  </w:style>
  <w:style w:type="paragraph" w:customStyle="1" w:styleId="TOCBase">
    <w:name w:val="TOC Base"/>
    <w:rsid w:val="00A04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56B"/>
    <w:pPr>
      <w:tabs>
        <w:tab w:val="right" w:leader="dot" w:pos="9072"/>
      </w:tabs>
      <w:spacing w:before="40" w:after="40"/>
      <w:ind w:left="284"/>
    </w:pPr>
    <w:rPr>
      <w:rFonts w:ascii="Times New Roman" w:hAnsi="Times New Roman"/>
    </w:rPr>
  </w:style>
  <w:style w:type="paragraph" w:styleId="TOC1">
    <w:name w:val="toc 1"/>
    <w:basedOn w:val="TOCBase"/>
    <w:next w:val="Normal"/>
    <w:rsid w:val="00A04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56B"/>
    <w:rPr>
      <w:rFonts w:ascii="Times New Roman" w:eastAsia="Times New Roman" w:hAnsi="Times New Roman" w:cs="Times New Roman"/>
      <w:sz w:val="16"/>
      <w:lang w:eastAsia="en-US"/>
    </w:rPr>
  </w:style>
  <w:style w:type="paragraph" w:styleId="Title">
    <w:name w:val="Title"/>
    <w:basedOn w:val="HeadingBase"/>
    <w:link w:val="TitleChar"/>
    <w:qFormat/>
    <w:rsid w:val="00A0456B"/>
    <w:pPr>
      <w:spacing w:before="5040"/>
      <w:jc w:val="center"/>
    </w:pPr>
    <w:rPr>
      <w:sz w:val="48"/>
      <w:szCs w:val="72"/>
      <w:lang w:val="en-US"/>
    </w:rPr>
  </w:style>
  <w:style w:type="character" w:customStyle="1" w:styleId="TitleChar">
    <w:name w:val="Title Char"/>
    <w:basedOn w:val="DefaultParagraphFont"/>
    <w:link w:val="Title"/>
    <w:rsid w:val="00A04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56B"/>
    <w:pPr>
      <w:tabs>
        <w:tab w:val="left" w:pos="3600"/>
        <w:tab w:val="left" w:pos="3958"/>
      </w:tabs>
    </w:pPr>
  </w:style>
  <w:style w:type="paragraph" w:customStyle="1" w:styleId="Note">
    <w:name w:val="Note"/>
    <w:basedOn w:val="BodyText"/>
    <w:rsid w:val="00A04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56B"/>
    <w:pPr>
      <w:framePr w:wrap="auto" w:hAnchor="text" w:y="6049"/>
    </w:pPr>
    <w:rPr>
      <w:color w:val="000000"/>
      <w:sz w:val="40"/>
    </w:rPr>
  </w:style>
  <w:style w:type="paragraph" w:customStyle="1" w:styleId="TOCTitle">
    <w:name w:val="TOCTitle"/>
    <w:basedOn w:val="Heading1"/>
    <w:rsid w:val="00A0456B"/>
    <w:pPr>
      <w:spacing w:after="240"/>
      <w:jc w:val="center"/>
      <w:outlineLvl w:val="9"/>
    </w:pPr>
    <w:rPr>
      <w:caps/>
    </w:rPr>
  </w:style>
  <w:style w:type="paragraph" w:customStyle="1" w:styleId="Version">
    <w:name w:val="Version"/>
    <w:rsid w:val="00A045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56B"/>
    <w:pPr>
      <w:numPr>
        <w:numId w:val="12"/>
      </w:numPr>
      <w:tabs>
        <w:tab w:val="clear" w:pos="680"/>
      </w:tabs>
    </w:pPr>
  </w:style>
  <w:style w:type="paragraph" w:styleId="Index1">
    <w:name w:val="index 1"/>
    <w:basedOn w:val="Normal"/>
    <w:next w:val="Normal"/>
    <w:semiHidden/>
    <w:rsid w:val="00A0456B"/>
    <w:pPr>
      <w:keepNext w:val="0"/>
      <w:tabs>
        <w:tab w:val="right" w:pos="4176"/>
      </w:tabs>
      <w:ind w:left="198" w:hanging="198"/>
    </w:pPr>
    <w:rPr>
      <w:rFonts w:ascii="Garamond" w:hAnsi="Garamond"/>
    </w:rPr>
  </w:style>
  <w:style w:type="paragraph" w:styleId="IndexHeading">
    <w:name w:val="index heading"/>
    <w:basedOn w:val="Normal"/>
    <w:next w:val="Index1"/>
    <w:semiHidden/>
    <w:rsid w:val="00A0456B"/>
    <w:pPr>
      <w:spacing w:before="120" w:after="120"/>
    </w:pPr>
    <w:rPr>
      <w:rFonts w:ascii="Arial" w:hAnsi="Arial"/>
      <w:b/>
      <w:color w:val="918585"/>
      <w:sz w:val="24"/>
    </w:rPr>
  </w:style>
  <w:style w:type="paragraph" w:styleId="Header">
    <w:name w:val="header"/>
    <w:basedOn w:val="Normal"/>
    <w:link w:val="HeaderChar"/>
    <w:rsid w:val="00A04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56B"/>
    <w:rPr>
      <w:rFonts w:ascii="Times New Roman" w:eastAsia="Times New Roman" w:hAnsi="Times New Roman" w:cs="Times New Roman"/>
      <w:sz w:val="16"/>
      <w:szCs w:val="20"/>
      <w:lang w:val="en-GB" w:eastAsia="en-US"/>
    </w:rPr>
  </w:style>
  <w:style w:type="paragraph" w:customStyle="1" w:styleId="Chapter">
    <w:name w:val="Chapter"/>
    <w:basedOn w:val="Normal"/>
    <w:rsid w:val="00A0456B"/>
    <w:pPr>
      <w:spacing w:before="240"/>
    </w:pPr>
    <w:rPr>
      <w:rFonts w:ascii="Times New Roman" w:hAnsi="Times New Roman"/>
      <w:smallCaps/>
      <w:spacing w:val="80"/>
      <w:sz w:val="28"/>
    </w:rPr>
  </w:style>
  <w:style w:type="paragraph" w:customStyle="1" w:styleId="InChapter">
    <w:name w:val="InChapter"/>
    <w:basedOn w:val="Heading3"/>
    <w:rsid w:val="00A0456B"/>
    <w:pPr>
      <w:spacing w:after="240"/>
      <w:outlineLvl w:val="9"/>
    </w:pPr>
    <w:rPr>
      <w:noProof/>
    </w:rPr>
  </w:style>
  <w:style w:type="paragraph" w:styleId="Index2">
    <w:name w:val="index 2"/>
    <w:basedOn w:val="Normal"/>
    <w:next w:val="Normal"/>
    <w:semiHidden/>
    <w:rsid w:val="00A0456B"/>
    <w:pPr>
      <w:tabs>
        <w:tab w:val="right" w:pos="4176"/>
      </w:tabs>
      <w:ind w:left="568" w:hanging="284"/>
    </w:pPr>
    <w:rPr>
      <w:rFonts w:ascii="Garamond" w:hAnsi="Garamond"/>
    </w:rPr>
  </w:style>
  <w:style w:type="paragraph" w:customStyle="1" w:styleId="Byline">
    <w:name w:val="Byline"/>
    <w:rsid w:val="00A04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56B"/>
    <w:pPr>
      <w:tabs>
        <w:tab w:val="clear" w:pos="3600"/>
        <w:tab w:val="clear" w:pos="3958"/>
      </w:tabs>
      <w:jc w:val="right"/>
    </w:pPr>
  </w:style>
  <w:style w:type="character" w:styleId="Emphasis">
    <w:name w:val="Emphasis"/>
    <w:basedOn w:val="DefaultParagraphFont"/>
    <w:qFormat/>
    <w:rsid w:val="00A0456B"/>
    <w:rPr>
      <w:i/>
    </w:rPr>
  </w:style>
  <w:style w:type="paragraph" w:styleId="Caption">
    <w:name w:val="caption"/>
    <w:basedOn w:val="BodyText"/>
    <w:next w:val="Normal"/>
    <w:qFormat/>
    <w:rsid w:val="00A0456B"/>
    <w:pPr>
      <w:framePr w:w="2268" w:hSpace="181" w:vSpace="181" w:wrap="around" w:vAnchor="text" w:hAnchor="page" w:x="1135" w:y="285" w:anchorLock="1"/>
    </w:pPr>
    <w:rPr>
      <w:i/>
    </w:rPr>
  </w:style>
  <w:style w:type="paragraph" w:customStyle="1" w:styleId="MiniTOCTitle">
    <w:name w:val="MiniTOCTitle"/>
    <w:basedOn w:val="Heading4"/>
    <w:rsid w:val="00A0456B"/>
    <w:pPr>
      <w:spacing w:before="240"/>
      <w:outlineLvl w:val="9"/>
    </w:pPr>
    <w:rPr>
      <w:noProof/>
      <w:sz w:val="24"/>
    </w:rPr>
  </w:style>
  <w:style w:type="paragraph" w:customStyle="1" w:styleId="MiniTOCItem">
    <w:name w:val="MiniTOCItem"/>
    <w:basedOn w:val="ListBullet"/>
    <w:rsid w:val="00A0456B"/>
    <w:pPr>
      <w:numPr>
        <w:numId w:val="0"/>
      </w:numPr>
      <w:tabs>
        <w:tab w:val="right" w:leader="dot" w:pos="6521"/>
      </w:tabs>
      <w:spacing w:before="0" w:after="0"/>
    </w:pPr>
  </w:style>
  <w:style w:type="paragraph" w:customStyle="1" w:styleId="TOFTitle">
    <w:name w:val="TOFTitle"/>
    <w:basedOn w:val="TOCTitle"/>
    <w:rsid w:val="00A0456B"/>
  </w:style>
  <w:style w:type="paragraph" w:styleId="TableofFigures">
    <w:name w:val="table of figures"/>
    <w:basedOn w:val="Normal"/>
    <w:next w:val="Normal"/>
    <w:semiHidden/>
    <w:rsid w:val="00A0456B"/>
    <w:pPr>
      <w:tabs>
        <w:tab w:val="right" w:leader="dot" w:pos="9072"/>
      </w:tabs>
      <w:ind w:left="970" w:hanging="403"/>
    </w:pPr>
    <w:rPr>
      <w:rFonts w:ascii="Times New Roman" w:hAnsi="Times New Roman"/>
      <w:b/>
    </w:rPr>
  </w:style>
  <w:style w:type="paragraph" w:styleId="ListNumber">
    <w:name w:val="List Number"/>
    <w:basedOn w:val="List"/>
    <w:rsid w:val="00A0456B"/>
    <w:pPr>
      <w:numPr>
        <w:numId w:val="14"/>
      </w:numPr>
      <w:tabs>
        <w:tab w:val="clear" w:pos="340"/>
      </w:tabs>
    </w:pPr>
  </w:style>
  <w:style w:type="character" w:customStyle="1" w:styleId="WingdingSymbols">
    <w:name w:val="Wingding Symbols"/>
    <w:rsid w:val="00A0456B"/>
    <w:rPr>
      <w:rFonts w:ascii="Wingdings" w:hAnsi="Wingdings"/>
    </w:rPr>
  </w:style>
  <w:style w:type="character" w:customStyle="1" w:styleId="HotSpot">
    <w:name w:val="HotSpot"/>
    <w:rsid w:val="00A0456B"/>
    <w:rPr>
      <w:color w:val="0033CC"/>
      <w:u w:val="none"/>
    </w:rPr>
  </w:style>
  <w:style w:type="paragraph" w:customStyle="1" w:styleId="BodyTextRight">
    <w:name w:val="Body Text Right"/>
    <w:basedOn w:val="BodyText"/>
    <w:rsid w:val="00A0456B"/>
    <w:pPr>
      <w:spacing w:before="0" w:after="0"/>
      <w:jc w:val="right"/>
    </w:pPr>
  </w:style>
  <w:style w:type="paragraph" w:styleId="Index3">
    <w:name w:val="index 3"/>
    <w:basedOn w:val="ListNumber2"/>
    <w:next w:val="Normal"/>
    <w:semiHidden/>
    <w:rsid w:val="00A0456B"/>
    <w:pPr>
      <w:numPr>
        <w:numId w:val="0"/>
      </w:numPr>
      <w:tabs>
        <w:tab w:val="right" w:leader="dot" w:pos="4176"/>
      </w:tabs>
    </w:pPr>
  </w:style>
  <w:style w:type="paragraph" w:styleId="ListNumber2">
    <w:name w:val="List Number 2"/>
    <w:basedOn w:val="List2"/>
    <w:rsid w:val="00A0456B"/>
    <w:pPr>
      <w:numPr>
        <w:numId w:val="9"/>
      </w:numPr>
      <w:tabs>
        <w:tab w:val="clear" w:pos="1060"/>
      </w:tabs>
    </w:pPr>
  </w:style>
  <w:style w:type="paragraph" w:customStyle="1" w:styleId="MarginNote">
    <w:name w:val="Margin Note"/>
    <w:basedOn w:val="BodyText"/>
    <w:rsid w:val="00A04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56B"/>
    <w:rPr>
      <w:sz w:val="32"/>
    </w:rPr>
  </w:style>
  <w:style w:type="paragraph" w:customStyle="1" w:styleId="HeadingProcedure">
    <w:name w:val="Heading Procedure"/>
    <w:basedOn w:val="HeadingBase"/>
    <w:next w:val="Normal"/>
    <w:rsid w:val="00A0456B"/>
    <w:pPr>
      <w:tabs>
        <w:tab w:val="left" w:pos="0"/>
      </w:tabs>
      <w:spacing w:before="120" w:after="60"/>
    </w:pPr>
    <w:rPr>
      <w:i/>
      <w:color w:val="918585"/>
      <w:sz w:val="22"/>
    </w:rPr>
  </w:style>
  <w:style w:type="paragraph" w:customStyle="1" w:styleId="TableBodyText">
    <w:name w:val="Table Body Text"/>
    <w:basedOn w:val="BodyText"/>
    <w:rsid w:val="00A0456B"/>
    <w:pPr>
      <w:spacing w:before="60" w:after="60"/>
    </w:pPr>
  </w:style>
  <w:style w:type="paragraph" w:styleId="ListContinue">
    <w:name w:val="List Continue"/>
    <w:basedOn w:val="List"/>
    <w:rsid w:val="00A0456B"/>
    <w:pPr>
      <w:ind w:firstLine="0"/>
    </w:pPr>
  </w:style>
  <w:style w:type="paragraph" w:customStyle="1" w:styleId="ListNote">
    <w:name w:val="List Note"/>
    <w:basedOn w:val="List"/>
    <w:rsid w:val="00A0456B"/>
    <w:pPr>
      <w:pBdr>
        <w:top w:val="single" w:sz="6" w:space="2" w:color="918585"/>
        <w:bottom w:val="single" w:sz="6" w:space="2" w:color="918585"/>
      </w:pBdr>
      <w:tabs>
        <w:tab w:val="left" w:pos="1021"/>
      </w:tabs>
      <w:ind w:firstLine="0"/>
    </w:pPr>
  </w:style>
  <w:style w:type="paragraph" w:customStyle="1" w:styleId="Warning">
    <w:name w:val="Warning"/>
    <w:basedOn w:val="BodyText"/>
    <w:rsid w:val="00A0456B"/>
    <w:pPr>
      <w:shd w:val="clear" w:color="auto" w:fill="D9D9D9"/>
      <w:tabs>
        <w:tab w:val="left" w:pos="992"/>
      </w:tabs>
      <w:ind w:left="119" w:right="119"/>
    </w:pPr>
    <w:rPr>
      <w:sz w:val="20"/>
    </w:rPr>
  </w:style>
  <w:style w:type="paragraph" w:customStyle="1" w:styleId="MarginIcons">
    <w:name w:val="Margin Icons"/>
    <w:basedOn w:val="BodyText"/>
    <w:rsid w:val="00A04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56B"/>
    <w:rPr>
      <w:rFonts w:ascii="Courier New" w:hAnsi="Courier New"/>
    </w:rPr>
  </w:style>
  <w:style w:type="paragraph" w:customStyle="1" w:styleId="NoteBullet">
    <w:name w:val="Note Bullet"/>
    <w:basedOn w:val="Note"/>
    <w:rsid w:val="00A0456B"/>
    <w:pPr>
      <w:tabs>
        <w:tab w:val="clear" w:pos="680"/>
      </w:tabs>
      <w:spacing w:before="60" w:after="60"/>
    </w:pPr>
  </w:style>
  <w:style w:type="paragraph" w:customStyle="1" w:styleId="SubHeading2">
    <w:name w:val="SubHeading2"/>
    <w:basedOn w:val="HeadingBase"/>
    <w:rsid w:val="00A0456B"/>
    <w:pPr>
      <w:spacing w:before="240" w:after="60"/>
    </w:pPr>
    <w:rPr>
      <w:sz w:val="20"/>
    </w:rPr>
  </w:style>
  <w:style w:type="paragraph" w:customStyle="1" w:styleId="SubHeading1">
    <w:name w:val="SubHeading1"/>
    <w:basedOn w:val="HeadingBase"/>
    <w:rsid w:val="00A0456B"/>
    <w:pPr>
      <w:spacing w:before="240" w:after="60"/>
    </w:pPr>
    <w:rPr>
      <w:color w:val="918585"/>
      <w:sz w:val="22"/>
    </w:rPr>
  </w:style>
  <w:style w:type="paragraph" w:customStyle="1" w:styleId="SideHeading">
    <w:name w:val="Side Heading"/>
    <w:basedOn w:val="HeadingBase"/>
    <w:rsid w:val="00A04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56B"/>
    <w:pPr>
      <w:numPr>
        <w:numId w:val="10"/>
      </w:numPr>
    </w:pPr>
  </w:style>
  <w:style w:type="paragraph" w:styleId="PlainText">
    <w:name w:val="Plain Text"/>
    <w:basedOn w:val="Normal"/>
    <w:link w:val="PlainTextChar"/>
    <w:rsid w:val="00A0456B"/>
    <w:rPr>
      <w:sz w:val="20"/>
    </w:rPr>
  </w:style>
  <w:style w:type="character" w:customStyle="1" w:styleId="PlainTextChar">
    <w:name w:val="Plain Text Char"/>
    <w:basedOn w:val="DefaultParagraphFont"/>
    <w:link w:val="PlainText"/>
    <w:rsid w:val="00A0456B"/>
    <w:rPr>
      <w:rFonts w:ascii="Courier New" w:eastAsia="Times New Roman" w:hAnsi="Courier New" w:cs="Times New Roman"/>
      <w:sz w:val="20"/>
      <w:szCs w:val="20"/>
      <w:lang w:eastAsia="en-US"/>
    </w:rPr>
  </w:style>
  <w:style w:type="character" w:customStyle="1" w:styleId="MenuOption">
    <w:name w:val="Menu Option"/>
    <w:basedOn w:val="DefaultParagraphFont"/>
    <w:rsid w:val="00A0456B"/>
    <w:rPr>
      <w:b/>
      <w:smallCaps/>
    </w:rPr>
  </w:style>
  <w:style w:type="paragraph" w:customStyle="1" w:styleId="TableListNumber">
    <w:name w:val="Table List Number"/>
    <w:basedOn w:val="ListNumber"/>
    <w:rsid w:val="00A0456B"/>
    <w:pPr>
      <w:numPr>
        <w:numId w:val="0"/>
      </w:numPr>
    </w:pPr>
  </w:style>
  <w:style w:type="paragraph" w:styleId="TOC4">
    <w:name w:val="toc 4"/>
    <w:basedOn w:val="TOCBase"/>
    <w:next w:val="Normal"/>
    <w:semiHidden/>
    <w:rsid w:val="00A0456B"/>
    <w:pPr>
      <w:tabs>
        <w:tab w:val="right" w:leader="dot" w:pos="9071"/>
      </w:tabs>
      <w:ind w:left="1701"/>
    </w:pPr>
  </w:style>
  <w:style w:type="paragraph" w:customStyle="1" w:styleId="ListAlpha">
    <w:name w:val="List Alpha"/>
    <w:basedOn w:val="List"/>
    <w:rsid w:val="00A0456B"/>
    <w:pPr>
      <w:numPr>
        <w:numId w:val="8"/>
      </w:numPr>
    </w:pPr>
  </w:style>
  <w:style w:type="paragraph" w:customStyle="1" w:styleId="ListAlpha2">
    <w:name w:val="List Alpha 2"/>
    <w:basedOn w:val="List2"/>
    <w:rsid w:val="00A0456B"/>
    <w:pPr>
      <w:numPr>
        <w:numId w:val="7"/>
      </w:numPr>
    </w:pPr>
  </w:style>
  <w:style w:type="paragraph" w:styleId="List2">
    <w:name w:val="List 2"/>
    <w:basedOn w:val="BodyText"/>
    <w:rsid w:val="00A0456B"/>
    <w:pPr>
      <w:tabs>
        <w:tab w:val="left" w:pos="680"/>
      </w:tabs>
      <w:spacing w:before="60" w:after="60"/>
      <w:ind w:left="680" w:hanging="340"/>
    </w:pPr>
  </w:style>
  <w:style w:type="paragraph" w:styleId="List3">
    <w:name w:val="List 3"/>
    <w:basedOn w:val="BodyText"/>
    <w:rsid w:val="00A0456B"/>
    <w:pPr>
      <w:tabs>
        <w:tab w:val="left" w:pos="1021"/>
      </w:tabs>
      <w:spacing w:before="60" w:after="60"/>
      <w:ind w:left="1020" w:hanging="340"/>
    </w:pPr>
  </w:style>
  <w:style w:type="paragraph" w:styleId="List4">
    <w:name w:val="List 4"/>
    <w:basedOn w:val="BodyText"/>
    <w:rsid w:val="00A0456B"/>
    <w:pPr>
      <w:tabs>
        <w:tab w:val="left" w:pos="1361"/>
      </w:tabs>
      <w:spacing w:before="60" w:after="60"/>
      <w:ind w:left="1361" w:hanging="340"/>
    </w:pPr>
  </w:style>
  <w:style w:type="paragraph" w:styleId="List5">
    <w:name w:val="List 5"/>
    <w:basedOn w:val="BodyText"/>
    <w:rsid w:val="00A0456B"/>
    <w:pPr>
      <w:tabs>
        <w:tab w:val="left" w:pos="1701"/>
      </w:tabs>
      <w:spacing w:before="60" w:after="60"/>
      <w:ind w:left="1701" w:hanging="340"/>
    </w:pPr>
  </w:style>
  <w:style w:type="paragraph" w:styleId="ListBullet3">
    <w:name w:val="List Bullet 3"/>
    <w:basedOn w:val="List3"/>
    <w:rsid w:val="00A0456B"/>
    <w:pPr>
      <w:numPr>
        <w:numId w:val="13"/>
      </w:numPr>
      <w:tabs>
        <w:tab w:val="clear" w:pos="1021"/>
      </w:tabs>
      <w:ind w:left="1037" w:hanging="357"/>
    </w:pPr>
  </w:style>
  <w:style w:type="paragraph" w:styleId="ListBullet4">
    <w:name w:val="List Bullet 4"/>
    <w:basedOn w:val="List4"/>
    <w:rsid w:val="00A0456B"/>
    <w:pPr>
      <w:numPr>
        <w:numId w:val="2"/>
      </w:numPr>
      <w:tabs>
        <w:tab w:val="clear" w:pos="1361"/>
      </w:tabs>
    </w:pPr>
  </w:style>
  <w:style w:type="paragraph" w:styleId="ListBullet5">
    <w:name w:val="List Bullet 5"/>
    <w:basedOn w:val="List5"/>
    <w:rsid w:val="00A0456B"/>
    <w:pPr>
      <w:numPr>
        <w:numId w:val="3"/>
      </w:numPr>
    </w:pPr>
  </w:style>
  <w:style w:type="paragraph" w:styleId="ListContinue2">
    <w:name w:val="List Continue 2"/>
    <w:basedOn w:val="List2"/>
    <w:rsid w:val="00A0456B"/>
    <w:pPr>
      <w:ind w:firstLine="0"/>
    </w:pPr>
  </w:style>
  <w:style w:type="paragraph" w:styleId="ListContinue3">
    <w:name w:val="List Continue 3"/>
    <w:basedOn w:val="List3"/>
    <w:rsid w:val="00A0456B"/>
    <w:pPr>
      <w:ind w:left="1021" w:firstLine="0"/>
    </w:pPr>
  </w:style>
  <w:style w:type="paragraph" w:styleId="ListContinue4">
    <w:name w:val="List Continue 4"/>
    <w:basedOn w:val="List4"/>
    <w:rsid w:val="00A0456B"/>
    <w:pPr>
      <w:ind w:firstLine="0"/>
    </w:pPr>
  </w:style>
  <w:style w:type="paragraph" w:styleId="ListContinue5">
    <w:name w:val="List Continue 5"/>
    <w:basedOn w:val="List5"/>
    <w:rsid w:val="00A0456B"/>
    <w:pPr>
      <w:ind w:firstLine="0"/>
    </w:pPr>
  </w:style>
  <w:style w:type="paragraph" w:styleId="ListNumber3">
    <w:name w:val="List Number 3"/>
    <w:basedOn w:val="List3"/>
    <w:rsid w:val="00A0456B"/>
    <w:pPr>
      <w:numPr>
        <w:numId w:val="4"/>
      </w:numPr>
    </w:pPr>
  </w:style>
  <w:style w:type="paragraph" w:styleId="ListNumber4">
    <w:name w:val="List Number 4"/>
    <w:basedOn w:val="List4"/>
    <w:rsid w:val="00A0456B"/>
    <w:pPr>
      <w:numPr>
        <w:numId w:val="5"/>
      </w:numPr>
    </w:pPr>
  </w:style>
  <w:style w:type="paragraph" w:styleId="ListNumber5">
    <w:name w:val="List Number 5"/>
    <w:basedOn w:val="List5"/>
    <w:rsid w:val="00A0456B"/>
    <w:pPr>
      <w:numPr>
        <w:numId w:val="6"/>
      </w:numPr>
    </w:pPr>
  </w:style>
  <w:style w:type="paragraph" w:styleId="BlockText">
    <w:name w:val="Block Text"/>
    <w:basedOn w:val="Normal"/>
    <w:rsid w:val="00A0456B"/>
    <w:pPr>
      <w:spacing w:after="120"/>
      <w:ind w:left="1440" w:right="1440"/>
    </w:pPr>
  </w:style>
  <w:style w:type="character" w:customStyle="1" w:styleId="Subscript">
    <w:name w:val="Subscript"/>
    <w:basedOn w:val="DefaultParagraphFont"/>
    <w:rsid w:val="00A0456B"/>
    <w:rPr>
      <w:sz w:val="16"/>
      <w:vertAlign w:val="subscript"/>
    </w:rPr>
  </w:style>
  <w:style w:type="character" w:customStyle="1" w:styleId="Superscript">
    <w:name w:val="Superscript"/>
    <w:basedOn w:val="DefaultParagraphFont"/>
    <w:rsid w:val="00A0456B"/>
    <w:rPr>
      <w:sz w:val="16"/>
      <w:vertAlign w:val="superscript"/>
    </w:rPr>
  </w:style>
  <w:style w:type="character" w:customStyle="1" w:styleId="Symbols">
    <w:name w:val="Symbols"/>
    <w:basedOn w:val="DefaultParagraphFont"/>
    <w:rsid w:val="00A0456B"/>
    <w:rPr>
      <w:rFonts w:ascii="Symbol" w:hAnsi="Symbol"/>
    </w:rPr>
  </w:style>
  <w:style w:type="character" w:customStyle="1" w:styleId="MenuOptions">
    <w:name w:val="Menu Options"/>
    <w:basedOn w:val="DefaultParagraphFont"/>
    <w:rsid w:val="00A0456B"/>
    <w:rPr>
      <w:rFonts w:ascii="Arial Narrow" w:hAnsi="Arial Narrow"/>
      <w:smallCaps/>
    </w:rPr>
  </w:style>
  <w:style w:type="character" w:customStyle="1" w:styleId="Buttons">
    <w:name w:val="Buttons"/>
    <w:basedOn w:val="DefaultParagraphFont"/>
    <w:rsid w:val="00A0456B"/>
    <w:rPr>
      <w:b/>
    </w:rPr>
  </w:style>
  <w:style w:type="character" w:customStyle="1" w:styleId="Underlined">
    <w:name w:val="Underlined"/>
    <w:basedOn w:val="DefaultParagraphFont"/>
    <w:rsid w:val="00A0456B"/>
    <w:rPr>
      <w:u w:val="single"/>
    </w:rPr>
  </w:style>
  <w:style w:type="paragraph" w:customStyle="1" w:styleId="TableBodyTextRight">
    <w:name w:val="Table Body Text Right"/>
    <w:basedOn w:val="TableBodyText"/>
    <w:rsid w:val="00A0456B"/>
    <w:pPr>
      <w:widowControl w:val="0"/>
      <w:autoSpaceDE w:val="0"/>
      <w:autoSpaceDN w:val="0"/>
      <w:adjustRightInd w:val="0"/>
      <w:jc w:val="right"/>
    </w:pPr>
    <w:rPr>
      <w:rFonts w:cs="Arial"/>
      <w:szCs w:val="18"/>
    </w:rPr>
  </w:style>
  <w:style w:type="paragraph" w:customStyle="1" w:styleId="CopyrightText">
    <w:name w:val="Copyright Text"/>
    <w:basedOn w:val="BodyText"/>
    <w:rsid w:val="00A0456B"/>
    <w:rPr>
      <w:sz w:val="18"/>
    </w:rPr>
  </w:style>
  <w:style w:type="paragraph" w:customStyle="1" w:styleId="BodySmallRight">
    <w:name w:val="Body Small Right"/>
    <w:basedOn w:val="BodyTextRight"/>
    <w:rsid w:val="00A0456B"/>
    <w:rPr>
      <w:sz w:val="18"/>
      <w:szCs w:val="18"/>
    </w:rPr>
  </w:style>
  <w:style w:type="paragraph" w:customStyle="1" w:styleId="MarginEdition">
    <w:name w:val="Margin Edition"/>
    <w:basedOn w:val="MarginNote"/>
    <w:rsid w:val="00A0456B"/>
    <w:pPr>
      <w:spacing w:before="0" w:after="0"/>
    </w:pPr>
    <w:rPr>
      <w:rFonts w:ascii="Times New Roman" w:hAnsi="Times New Roman"/>
      <w:color w:val="999999"/>
    </w:rPr>
  </w:style>
  <w:style w:type="paragraph" w:customStyle="1" w:styleId="Spacer">
    <w:name w:val="Spacer"/>
    <w:basedOn w:val="Normal"/>
    <w:rsid w:val="00A0456B"/>
    <w:rPr>
      <w:sz w:val="2"/>
      <w:szCs w:val="2"/>
    </w:rPr>
  </w:style>
  <w:style w:type="character" w:customStyle="1" w:styleId="Small">
    <w:name w:val="Small"/>
    <w:basedOn w:val="DefaultParagraphFont"/>
    <w:rsid w:val="00A0456B"/>
    <w:rPr>
      <w:sz w:val="16"/>
    </w:rPr>
  </w:style>
  <w:style w:type="paragraph" w:customStyle="1" w:styleId="WideTable">
    <w:name w:val="Wide Table"/>
    <w:basedOn w:val="Normal"/>
    <w:rsid w:val="00A0456B"/>
    <w:pPr>
      <w:ind w:left="-1418"/>
    </w:pPr>
    <w:rPr>
      <w:sz w:val="2"/>
      <w:szCs w:val="2"/>
    </w:rPr>
  </w:style>
  <w:style w:type="character" w:styleId="PageNumber">
    <w:name w:val="page number"/>
    <w:basedOn w:val="DefaultParagraphFont"/>
    <w:rsid w:val="00A0456B"/>
  </w:style>
  <w:style w:type="paragraph" w:styleId="Quote">
    <w:name w:val="Quote"/>
    <w:basedOn w:val="Heading1"/>
    <w:link w:val="QuoteChar"/>
    <w:qFormat/>
    <w:rsid w:val="00A0456B"/>
    <w:rPr>
      <w:b w:val="0"/>
      <w:sz w:val="72"/>
      <w:szCs w:val="72"/>
      <w:lang w:val="en-NZ"/>
    </w:rPr>
  </w:style>
  <w:style w:type="character" w:customStyle="1" w:styleId="QuoteChar">
    <w:name w:val="Quote Char"/>
    <w:basedOn w:val="DefaultParagraphFont"/>
    <w:link w:val="Quote"/>
    <w:rsid w:val="00A04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56B"/>
    <w:pPr>
      <w:pageBreakBefore/>
    </w:pPr>
  </w:style>
  <w:style w:type="paragraph" w:customStyle="1" w:styleId="Border">
    <w:name w:val="Border"/>
    <w:basedOn w:val="Normal"/>
    <w:qFormat/>
    <w:rsid w:val="00A04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56B"/>
    <w:rPr>
      <w:b/>
      <w:bCs/>
      <w:i/>
      <w:iCs/>
      <w:color w:val="auto"/>
    </w:rPr>
  </w:style>
  <w:style w:type="paragraph" w:styleId="IntenseQuote">
    <w:name w:val="Intense Quote"/>
    <w:basedOn w:val="Normal"/>
    <w:next w:val="Normal"/>
    <w:link w:val="IntenseQuoteChar"/>
    <w:uiPriority w:val="30"/>
    <w:qFormat/>
    <w:rsid w:val="00A04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56B"/>
    <w:rPr>
      <w:smallCaps/>
      <w:color w:val="auto"/>
      <w:u w:val="single"/>
    </w:rPr>
  </w:style>
  <w:style w:type="character" w:styleId="IntenseReference">
    <w:name w:val="Intense Reference"/>
    <w:basedOn w:val="DefaultParagraphFont"/>
    <w:uiPriority w:val="32"/>
    <w:qFormat/>
    <w:rsid w:val="00A0456B"/>
    <w:rPr>
      <w:b/>
      <w:bCs/>
      <w:smallCaps/>
      <w:color w:val="auto"/>
      <w:spacing w:val="5"/>
      <w:u w:val="single"/>
    </w:rPr>
  </w:style>
  <w:style w:type="paragraph" w:customStyle="1" w:styleId="2ColumnHeading">
    <w:name w:val="2Column Heading"/>
    <w:basedOn w:val="BodyText"/>
    <w:qFormat/>
    <w:rsid w:val="00A0456B"/>
    <w:pPr>
      <w:spacing w:after="60"/>
      <w:ind w:left="-2268"/>
    </w:pPr>
    <w:rPr>
      <w:b/>
    </w:rPr>
  </w:style>
  <w:style w:type="paragraph" w:customStyle="1" w:styleId="Heading1TOC">
    <w:name w:val="Heading1 TOC"/>
    <w:basedOn w:val="Normal"/>
    <w:qFormat/>
    <w:rsid w:val="00A0456B"/>
    <w:pPr>
      <w:spacing w:before="240" w:after="120"/>
    </w:pPr>
    <w:rPr>
      <w:rFonts w:ascii="Times New Roman" w:hAnsi="Times New Roman"/>
      <w:b/>
      <w:sz w:val="32"/>
    </w:rPr>
  </w:style>
  <w:style w:type="paragraph" w:customStyle="1" w:styleId="Heading2TOC">
    <w:name w:val="Heading2 TOC"/>
    <w:basedOn w:val="Normal"/>
    <w:qFormat/>
    <w:rsid w:val="00A0456B"/>
    <w:pPr>
      <w:spacing w:before="240" w:after="60"/>
    </w:pPr>
    <w:rPr>
      <w:rFonts w:ascii="Times New Roman" w:hAnsi="Times New Roman"/>
      <w:b/>
      <w:sz w:val="28"/>
    </w:rPr>
  </w:style>
  <w:style w:type="character" w:customStyle="1" w:styleId="Underline">
    <w:name w:val="Underline"/>
    <w:basedOn w:val="DefaultParagraphFont"/>
    <w:qFormat/>
    <w:rsid w:val="00A0456B"/>
    <w:rPr>
      <w:u w:val="single"/>
    </w:rPr>
  </w:style>
  <w:style w:type="character" w:customStyle="1" w:styleId="BoldandItalics">
    <w:name w:val="Bold and Italics"/>
    <w:qFormat/>
    <w:rsid w:val="00A0456B"/>
    <w:rPr>
      <w:b/>
      <w:i/>
      <w:u w:val="none"/>
    </w:rPr>
  </w:style>
  <w:style w:type="paragraph" w:styleId="BalloonText">
    <w:name w:val="Balloon Text"/>
    <w:basedOn w:val="Normal"/>
    <w:link w:val="BalloonTextChar"/>
    <w:rsid w:val="00A0456B"/>
    <w:rPr>
      <w:rFonts w:ascii="Tahoma" w:hAnsi="Tahoma" w:cs="Tahoma"/>
      <w:sz w:val="16"/>
      <w:szCs w:val="16"/>
    </w:rPr>
  </w:style>
  <w:style w:type="character" w:customStyle="1" w:styleId="BalloonTextChar">
    <w:name w:val="Balloon Text Char"/>
    <w:basedOn w:val="DefaultParagraphFont"/>
    <w:link w:val="BalloonText"/>
    <w:rsid w:val="00A04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56B"/>
    <w:rPr>
      <w:b/>
      <w:color w:val="660033"/>
      <w:spacing w:val="0"/>
    </w:rPr>
  </w:style>
  <w:style w:type="paragraph" w:customStyle="1" w:styleId="Nameditemlist">
    <w:name w:val="Named item list"/>
    <w:basedOn w:val="BodyText"/>
    <w:qFormat/>
    <w:rsid w:val="00A0456B"/>
    <w:pPr>
      <w:tabs>
        <w:tab w:val="left" w:pos="2835"/>
      </w:tabs>
      <w:ind w:left="2835" w:hanging="2835"/>
    </w:pPr>
  </w:style>
  <w:style w:type="paragraph" w:customStyle="1" w:styleId="BodyTextnopadding">
    <w:name w:val="Body Text no padding"/>
    <w:basedOn w:val="BodyText"/>
    <w:qFormat/>
    <w:rsid w:val="00A0456B"/>
    <w:pPr>
      <w:spacing w:before="0" w:after="0"/>
    </w:pPr>
  </w:style>
  <w:style w:type="paragraph" w:customStyle="1" w:styleId="BodyTextBold">
    <w:name w:val="Body Text Bold"/>
    <w:basedOn w:val="BodyText"/>
    <w:qFormat/>
    <w:rsid w:val="00A0456B"/>
    <w:rPr>
      <w:b/>
    </w:rPr>
  </w:style>
  <w:style w:type="character" w:styleId="Hyperlink">
    <w:name w:val="Hyperlink"/>
    <w:basedOn w:val="DefaultParagraphFont"/>
    <w:uiPriority w:val="99"/>
    <w:unhideWhenUsed/>
    <w:rsid w:val="00684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3886</Characters>
  <Application>Microsoft Office Word</Application>
  <DocSecurity>0</DocSecurity>
  <Lines>121</Lines>
  <Paragraphs>66</Paragraphs>
  <ScaleCrop>false</ScaleCrop>
  <Company>Author-it Software Corporation Ltd.</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PSPPCY007 Advise on organisation policy</dc:title>
  <dc:subject>Approved</dc:subject>
  <dc:creator>SkillsIQ</dc:creator>
  <cp:keywords>Release: 1</cp:keywords>
  <dc:description>Review Date: 12 April 2008</dc:description>
  <cp:lastModifiedBy>HSD_TPCMSd.prod</cp:lastModifiedBy>
  <cp:revision>3</cp:revision>
  <dcterms:created xsi:type="dcterms:W3CDTF">2022-04-03T13:24:00Z</dcterms:created>
  <dcterms:modified xsi:type="dcterms:W3CDTF">2022-04-03T13:24:00Z</dcterms:modified>
</cp:coreProperties>
</file>