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A79" w:rsidP="00676A79">
      <w:pPr>
        <w:pStyle w:val="Title"/>
      </w:pPr>
      <w:r>
        <w:fldChar w:fldCharType="begin"/>
      </w:r>
      <w:r>
        <w:instrText xml:space="preserve"> TITLE   \* MERGEFORMAT </w:instrText>
      </w:r>
      <w:r>
        <w:fldChar w:fldCharType="separate"/>
      </w:r>
      <w:r>
        <w:t>PSPPCM017 Plan and implement procurement category management</w:t>
      </w:r>
      <w:r>
        <w:fldChar w:fldCharType="end"/>
      </w:r>
    </w:p>
    <w:p w:rsidR="00676A79" w:rsidP="00676A79">
      <w:pPr>
        <w:pStyle w:val="Version"/>
        <w:sectPr w:rsidSect="006A07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07A9" w:rsidP="006A07A9">
      <w:pPr>
        <w:pStyle w:val="SuperHeading"/>
      </w:pPr>
      <w:r w:rsidRPr="006A07A9">
        <w:t>PSPPCM017 Plan and implement procurement category management</w:t>
      </w:r>
    </w:p>
    <w:p w:rsidR="00000000" w:rsidRPr="006A07A9" w:rsidP="006A07A9">
      <w:pPr>
        <w:pStyle w:val="Heading1"/>
      </w:pPr>
      <w:bookmarkStart w:id="1" w:name="O_824715"/>
      <w:bookmarkEnd w:id="1"/>
      <w:r w:rsidRPr="006A07A9">
        <w:t>Modification History</w:t>
      </w:r>
    </w:p>
    <w:tbl>
      <w:tblPr>
        <w:tblW w:w="0" w:type="auto"/>
        <w:tblLayout w:type="fixed"/>
        <w:tblCellMar>
          <w:left w:w="62" w:type="dxa"/>
          <w:right w:w="62" w:type="dxa"/>
        </w:tblCellMar>
        <w:tblLook w:val="0000"/>
      </w:tblPr>
      <w:tblGrid>
        <w:gridCol w:w="1134"/>
        <w:gridCol w:w="7937"/>
      </w:tblGrid>
      <w:tr w:rsidTr="00676A7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7A9">
            <w:pPr>
              <w:pStyle w:val="TableHeading"/>
              <w:rPr>
                <w:lang w:val="en-NZ"/>
              </w:rPr>
            </w:pPr>
            <w:r w:rsidRPr="006A07A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7A9">
            <w:pPr>
              <w:pStyle w:val="TableHeading"/>
              <w:rPr>
                <w:lang w:val="en-NZ"/>
              </w:rPr>
            </w:pPr>
            <w:r w:rsidRPr="006A07A9">
              <w:t>Comments</w:t>
            </w:r>
          </w:p>
        </w:tc>
      </w:tr>
      <w:tr w:rsidTr="00676A7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7A9">
            <w:pPr>
              <w:pStyle w:val="BodyText"/>
              <w:rPr>
                <w:lang w:val="en-NZ"/>
              </w:rPr>
            </w:pPr>
            <w:r w:rsidRPr="006A07A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7A9" w:rsidP="006A07A9">
            <w:pPr>
              <w:pStyle w:val="BodyText"/>
            </w:pPr>
            <w:r w:rsidRPr="006A07A9">
              <w:t xml:space="preserve">This unit was released in PSP Public Sector Training Package release 1.0 and meets the Standards for Training Packages. </w:t>
            </w:r>
          </w:p>
          <w:p w:rsidR="00000000" w:rsidRPr="006A07A9" w:rsidP="006A07A9">
            <w:pPr>
              <w:pStyle w:val="BodyText"/>
            </w:pPr>
          </w:p>
          <w:p w:rsidR="00000000" w:rsidRPr="006A07A9" w:rsidP="006A07A9">
            <w:pPr>
              <w:pStyle w:val="BodyText"/>
            </w:pPr>
            <w:r w:rsidRPr="006A07A9">
              <w:t>This unit supersedes and is equivalent to PSPPROC512 Plan and implement procu</w:t>
            </w:r>
            <w:r w:rsidRPr="006A07A9">
              <w:t>rement category management.</w:t>
            </w:r>
          </w:p>
          <w:p w:rsidR="00000000" w:rsidRPr="006A07A9" w:rsidP="006A07A9">
            <w:pPr>
              <w:pStyle w:val="BodyText"/>
            </w:pPr>
          </w:p>
          <w:p w:rsidR="00000000" w:rsidRPr="006A07A9" w:rsidP="006A07A9">
            <w:pPr>
              <w:pStyle w:val="ListBullet"/>
            </w:pPr>
            <w:r w:rsidRPr="006A07A9">
              <w:t>Unit code updated</w:t>
            </w:r>
          </w:p>
          <w:p w:rsidR="00000000" w:rsidRPr="006A07A9" w:rsidP="006A07A9">
            <w:pPr>
              <w:pStyle w:val="ListBullet"/>
            </w:pPr>
            <w:r w:rsidRPr="006A07A9">
              <w:t>Content and formatting updated to comply with new standards</w:t>
            </w:r>
          </w:p>
          <w:p w:rsidR="00000000" w:rsidRPr="006A07A9" w:rsidP="006A07A9">
            <w:pPr>
              <w:pStyle w:val="ListBullet"/>
            </w:pPr>
            <w:r w:rsidRPr="006A07A9">
              <w:t>All PC transitioned from passive to active voice</w:t>
            </w:r>
          </w:p>
        </w:tc>
      </w:tr>
    </w:tbl>
    <w:p w:rsidR="00676A79" w:rsidP="006A07A9">
      <w:pPr>
        <w:pStyle w:val="BodyText"/>
      </w:pPr>
    </w:p>
    <w:p w:rsidR="00676A79" w:rsidP="006A07A9">
      <w:pPr>
        <w:pStyle w:val="BodyText"/>
      </w:pPr>
    </w:p>
    <w:p w:rsidR="00000000" w:rsidRPr="006A07A9" w:rsidP="006A07A9">
      <w:pPr>
        <w:pStyle w:val="Heading1"/>
      </w:pPr>
      <w:bookmarkStart w:id="2" w:name="O_824716"/>
      <w:bookmarkEnd w:id="2"/>
      <w:r w:rsidRPr="006A07A9">
        <w:t>Application</w:t>
      </w:r>
    </w:p>
    <w:p w:rsidR="00000000" w:rsidRPr="006A07A9" w:rsidP="00676A79">
      <w:pPr>
        <w:pStyle w:val="BodyText"/>
      </w:pPr>
      <w:r w:rsidRPr="006A07A9">
        <w:t xml:space="preserve">This unit describes the skills required to plan and implement procurement category management processes for an organisation. </w:t>
      </w:r>
    </w:p>
    <w:p w:rsidR="00000000" w:rsidRPr="006A07A9" w:rsidP="00676A79">
      <w:pPr>
        <w:pStyle w:val="BodyText"/>
      </w:pPr>
      <w:r w:rsidRPr="006A07A9">
        <w:t>This unit applies to those working in roles involving procurement of goods or services essential to the operation of their organi</w:t>
      </w:r>
      <w:r w:rsidRPr="006A07A9">
        <w:t>sation.</w:t>
      </w:r>
    </w:p>
    <w:p w:rsidR="00000000" w:rsidRPr="006A07A9" w:rsidP="00676A79">
      <w:pPr>
        <w:pStyle w:val="BodyText"/>
      </w:pPr>
      <w:r w:rsidRPr="006A07A9">
        <w:t>The skills and knowledge described in this unit must be applied within the legislative, regulatory and policy environment in which they are carried out. Organisational policies and procedures must be consulted and adhered to.</w:t>
      </w:r>
    </w:p>
    <w:p w:rsidR="00000000" w:rsidRPr="006A07A9" w:rsidP="00676A79">
      <w:pPr>
        <w:pStyle w:val="BodyText"/>
      </w:pPr>
      <w:r w:rsidRPr="006A07A9">
        <w:t>Those undertaking th</w:t>
      </w:r>
      <w:r w:rsidRPr="006A07A9">
        <w:t>is unit would work autonomously consulting others as required, performing sophisticated tasks in a range of familiar contexts.</w:t>
      </w:r>
    </w:p>
    <w:p w:rsidR="00676A79" w:rsidP="00676A79">
      <w:pPr>
        <w:pStyle w:val="BodyText"/>
      </w:pPr>
      <w:r w:rsidRPr="006A07A9">
        <w:t>No licensing, legislative or certification requirements apply to unit at the time of publication.</w:t>
      </w:r>
    </w:p>
    <w:p w:rsidR="00000000" w:rsidRPr="006A07A9" w:rsidP="006A07A9">
      <w:pPr>
        <w:pStyle w:val="Heading1"/>
      </w:pPr>
      <w:bookmarkStart w:id="3" w:name="O_824718"/>
      <w:bookmarkEnd w:id="3"/>
      <w:r w:rsidRPr="006A07A9">
        <w:t>Competency Field</w:t>
      </w:r>
    </w:p>
    <w:p w:rsidR="00000000" w:rsidRPr="006A07A9" w:rsidP="00676A79">
      <w:pPr>
        <w:pStyle w:val="BodyText"/>
      </w:pPr>
      <w:r w:rsidRPr="006A07A9">
        <w:t xml:space="preserve">Procurement </w:t>
      </w:r>
    </w:p>
    <w:p w:rsidR="00000000" w:rsidRPr="006A07A9" w:rsidP="006A07A9">
      <w:pPr>
        <w:pStyle w:val="Heading1"/>
      </w:pPr>
      <w:bookmarkStart w:id="4" w:name="O_824720"/>
      <w:bookmarkEnd w:id="4"/>
      <w:r w:rsidRPr="006A07A9">
        <w:t>Elements and Performance Criteria</w:t>
      </w:r>
    </w:p>
    <w:tbl>
      <w:tblPr>
        <w:tblW w:w="0" w:type="auto"/>
        <w:tblLayout w:type="fixed"/>
        <w:tblCellMar>
          <w:left w:w="62" w:type="dxa"/>
          <w:right w:w="62" w:type="dxa"/>
        </w:tblCellMar>
        <w:tblLook w:val="0000"/>
      </w:tblPr>
      <w:tblGrid>
        <w:gridCol w:w="2203"/>
        <w:gridCol w:w="6804"/>
      </w:tblGrid>
      <w:tr w:rsidTr="006A07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7A9">
            <w:pPr>
              <w:pStyle w:val="TableHeading"/>
              <w:rPr>
                <w:lang w:val="en-NZ"/>
              </w:rPr>
            </w:pPr>
            <w:r w:rsidRPr="006A07A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7A9">
            <w:pPr>
              <w:pStyle w:val="TableHeading"/>
              <w:rPr>
                <w:lang w:val="en-NZ"/>
              </w:rPr>
            </w:pPr>
            <w:r w:rsidRPr="006A07A9">
              <w:t>PERFORMANCE CRITERIA</w:t>
            </w:r>
          </w:p>
        </w:tc>
      </w:tr>
      <w:tr w:rsidTr="006A07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7A9">
            <w:pPr>
              <w:pStyle w:val="BodyText"/>
              <w:rPr>
                <w:lang w:val="en-NZ"/>
              </w:rPr>
            </w:pPr>
            <w:r w:rsidRPr="006A07A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7A9">
            <w:pPr>
              <w:pStyle w:val="BodyText"/>
              <w:rPr>
                <w:lang w:val="en-NZ"/>
              </w:rPr>
            </w:pPr>
            <w:r w:rsidRPr="006A07A9">
              <w:t>Performance criteria describe the performance needed to demonstrate achievement of the element. Where b</w:t>
            </w:r>
            <w:r w:rsidRPr="006A07A9">
              <w:t>old italicised text is used, further information is detailed in the range of conditions section.</w:t>
            </w:r>
          </w:p>
        </w:tc>
      </w:tr>
      <w:tr w:rsidTr="006A07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7A9">
            <w:pPr>
              <w:pStyle w:val="List"/>
              <w:rPr>
                <w:lang w:val="en-NZ"/>
              </w:rPr>
            </w:pPr>
            <w:r w:rsidRPr="006A07A9">
              <w:rPr>
                <w:rStyle w:val="SpecialBold"/>
              </w:rPr>
              <w:t>1.</w:t>
            </w:r>
            <w:r w:rsidRPr="006A07A9">
              <w:rPr>
                <w:rStyle w:val="SpecialBold"/>
              </w:rPr>
              <w:tab/>
              <w:t>Plan for category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7A9" w:rsidP="006A07A9">
            <w:pPr>
              <w:pStyle w:val="List"/>
            </w:pPr>
            <w:r w:rsidRPr="006A07A9">
              <w:t>1.1</w:t>
            </w:r>
            <w:r w:rsidRPr="006A07A9">
              <w:tab/>
              <w:t>Identify and assess organisational structures and business requirements from corporate planning documents in the context o</w:t>
            </w:r>
            <w:r w:rsidRPr="006A07A9">
              <w:t>f suitability to adopt category management approaches for procurement and contract management.</w:t>
            </w:r>
          </w:p>
          <w:p w:rsidR="00000000" w:rsidRPr="006A07A9" w:rsidP="006A07A9">
            <w:pPr>
              <w:pStyle w:val="List"/>
            </w:pPr>
            <w:r w:rsidRPr="006A07A9">
              <w:t>1.2</w:t>
            </w:r>
            <w:r w:rsidRPr="006A07A9">
              <w:tab/>
              <w:t>Develop and use effective communication strategies to engage with internal, external and market stakeholders about category management approaches, product an</w:t>
            </w:r>
            <w:r w:rsidRPr="006A07A9">
              <w:t>d/or services to be category managed and market and supply chain conditions.</w:t>
            </w:r>
          </w:p>
          <w:p w:rsidR="00000000" w:rsidRPr="006A07A9" w:rsidP="006A07A9">
            <w:pPr>
              <w:pStyle w:val="List"/>
            </w:pPr>
            <w:r w:rsidRPr="006A07A9">
              <w:t>1.3</w:t>
            </w:r>
            <w:r w:rsidRPr="006A07A9">
              <w:tab/>
            </w:r>
            <w:r w:rsidRPr="006A07A9">
              <w:t>Develop a category management plan based on category management principles for each category to be managed that includes outcome based, transparent and manageable performance metrics for category managed items and services.</w:t>
            </w:r>
          </w:p>
          <w:p w:rsidR="00000000" w:rsidRPr="006A07A9" w:rsidP="006A07A9">
            <w:pPr>
              <w:pStyle w:val="List"/>
            </w:pPr>
            <w:r w:rsidRPr="006A07A9">
              <w:t>1.4</w:t>
            </w:r>
            <w:r w:rsidRPr="006A07A9">
              <w:tab/>
              <w:t>Obtain senior management app</w:t>
            </w:r>
            <w:r w:rsidRPr="006A07A9">
              <w:t>roval for the category management plan.</w:t>
            </w:r>
          </w:p>
          <w:p w:rsidR="00000000" w:rsidRPr="006A07A9" w:rsidP="006A07A9">
            <w:pPr>
              <w:pStyle w:val="List"/>
            </w:pPr>
            <w:r w:rsidRPr="006A07A9">
              <w:t>1.5</w:t>
            </w:r>
            <w:r w:rsidRPr="006A07A9">
              <w:tab/>
              <w:t>Develop outcome based processes and guidelines to support category management.</w:t>
            </w:r>
          </w:p>
          <w:p w:rsidR="00000000" w:rsidRPr="006A07A9" w:rsidP="006A07A9">
            <w:pPr>
              <w:pStyle w:val="List"/>
            </w:pPr>
            <w:r w:rsidRPr="006A07A9">
              <w:t>1.6</w:t>
            </w:r>
            <w:r w:rsidRPr="006A07A9">
              <w:tab/>
              <w:t>Identify staff skills and training and development opportunities related to category management and incorporate these into profes</w:t>
            </w:r>
            <w:r w:rsidRPr="006A07A9">
              <w:t>sional development plans.</w:t>
            </w:r>
          </w:p>
          <w:p w:rsidR="00000000" w:rsidP="006A07A9">
            <w:pPr>
              <w:pStyle w:val="List"/>
              <w:rPr>
                <w:lang w:val="en-NZ"/>
              </w:rPr>
            </w:pPr>
            <w:r w:rsidRPr="006A07A9">
              <w:t>1.7</w:t>
            </w:r>
            <w:r w:rsidRPr="006A07A9">
              <w:tab/>
              <w:t>Identify and interrogate organisational Enterprise Resource Planning (ERP) and document management systems in order to gather and analyse data pertaining to the level of spend on various procurement types.</w:t>
            </w:r>
          </w:p>
        </w:tc>
      </w:tr>
      <w:tr w:rsidTr="006A07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7A9">
            <w:pPr>
              <w:pStyle w:val="List"/>
              <w:rPr>
                <w:lang w:val="en-NZ"/>
              </w:rPr>
            </w:pPr>
            <w:r w:rsidRPr="006A07A9">
              <w:rPr>
                <w:rStyle w:val="SpecialBold"/>
              </w:rPr>
              <w:t>2.</w:t>
            </w:r>
            <w:r w:rsidRPr="006A07A9">
              <w:rPr>
                <w:rStyle w:val="SpecialBold"/>
              </w:rPr>
              <w:tab/>
              <w:t>Define categorie</w:t>
            </w:r>
            <w:r w:rsidRPr="006A07A9">
              <w:rPr>
                <w:rStyle w:val="SpecialBold"/>
              </w:rPr>
              <w: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7A9" w:rsidP="006A07A9">
            <w:pPr>
              <w:pStyle w:val="List"/>
            </w:pPr>
            <w:r w:rsidRPr="006A07A9">
              <w:t>2.1</w:t>
            </w:r>
            <w:r w:rsidRPr="006A07A9">
              <w:tab/>
              <w:t>Identify and analyse current procurement options adopted by the organisation and other procurement options that are available in the marketplace.</w:t>
            </w:r>
          </w:p>
          <w:p w:rsidR="00000000" w:rsidRPr="006A07A9" w:rsidP="006A07A9">
            <w:pPr>
              <w:pStyle w:val="List"/>
            </w:pPr>
            <w:r w:rsidRPr="006A07A9">
              <w:t>2.2</w:t>
            </w:r>
            <w:r w:rsidRPr="006A07A9">
              <w:tab/>
              <w:t>Identify market, procurement and contract management trends, opportunities and risks relevant to cat</w:t>
            </w:r>
            <w:r w:rsidRPr="006A07A9">
              <w:t>egories.</w:t>
            </w:r>
          </w:p>
          <w:p w:rsidR="00000000" w:rsidRPr="006A07A9" w:rsidP="006A07A9">
            <w:pPr>
              <w:pStyle w:val="List"/>
            </w:pPr>
            <w:r w:rsidRPr="006A07A9">
              <w:t>2.3</w:t>
            </w:r>
            <w:r w:rsidRPr="006A07A9">
              <w:tab/>
              <w:t>Identify and engage relevant internal stakeholders to assist in defining categories.</w:t>
            </w:r>
          </w:p>
          <w:p w:rsidR="00000000" w:rsidRPr="006A07A9" w:rsidP="006A07A9">
            <w:pPr>
              <w:pStyle w:val="List"/>
            </w:pPr>
            <w:r w:rsidRPr="006A07A9">
              <w:t>2.4</w:t>
            </w:r>
            <w:r w:rsidRPr="006A07A9">
              <w:tab/>
              <w:t>Define procurement categories using a recognised basis.</w:t>
            </w:r>
          </w:p>
          <w:p w:rsidR="00000000" w:rsidP="006A07A9">
            <w:pPr>
              <w:pStyle w:val="List"/>
              <w:rPr>
                <w:lang w:val="en-NZ"/>
              </w:rPr>
            </w:pPr>
            <w:r w:rsidRPr="006A07A9">
              <w:t>2.5</w:t>
            </w:r>
            <w:r w:rsidRPr="006A07A9">
              <w:tab/>
              <w:t>Identify and implement appropriate systems to support category and contract managers.</w:t>
            </w:r>
          </w:p>
        </w:tc>
      </w:tr>
      <w:tr w:rsidTr="006A07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7A9">
            <w:pPr>
              <w:pStyle w:val="List"/>
              <w:rPr>
                <w:lang w:val="en-NZ"/>
              </w:rPr>
            </w:pPr>
            <w:r w:rsidRPr="006A07A9">
              <w:rPr>
                <w:rStyle w:val="SpecialBold"/>
              </w:rPr>
              <w:t>3.</w:t>
            </w:r>
            <w:r w:rsidRPr="006A07A9">
              <w:rPr>
                <w:rStyle w:val="SpecialBold"/>
              </w:rPr>
              <w:tab/>
              <w:t>Impl</w:t>
            </w:r>
            <w:r w:rsidRPr="006A07A9">
              <w:rPr>
                <w:rStyle w:val="SpecialBold"/>
              </w:rPr>
              <w:t>ement category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7A9" w:rsidP="006A07A9">
            <w:pPr>
              <w:pStyle w:val="List"/>
            </w:pPr>
            <w:r w:rsidRPr="006A07A9">
              <w:t>3.1</w:t>
            </w:r>
            <w:r w:rsidRPr="006A07A9">
              <w:tab/>
              <w:t>Develop market strategies for categories and act on them as appropriate to the organisation.</w:t>
            </w:r>
          </w:p>
          <w:p w:rsidR="00000000" w:rsidRPr="006A07A9" w:rsidP="006A07A9">
            <w:pPr>
              <w:pStyle w:val="List"/>
            </w:pPr>
            <w:r w:rsidRPr="006A07A9">
              <w:t>3.2</w:t>
            </w:r>
            <w:r w:rsidRPr="006A07A9">
              <w:tab/>
              <w:t>Implement the category management plan.</w:t>
            </w:r>
          </w:p>
          <w:p w:rsidR="00000000" w:rsidRPr="006A07A9" w:rsidP="006A07A9">
            <w:pPr>
              <w:pStyle w:val="List"/>
            </w:pPr>
            <w:r w:rsidRPr="006A07A9">
              <w:t>3.3</w:t>
            </w:r>
            <w:r w:rsidRPr="006A07A9">
              <w:tab/>
              <w:t xml:space="preserve">Implement strategies to manage and maintain productive relationships with identified </w:t>
            </w:r>
            <w:r w:rsidRPr="006A07A9">
              <w:t>suppliers.</w:t>
            </w:r>
          </w:p>
          <w:p w:rsidR="00000000" w:rsidRPr="006A07A9" w:rsidP="006A07A9">
            <w:pPr>
              <w:pStyle w:val="List"/>
            </w:pPr>
            <w:r w:rsidRPr="006A07A9">
              <w:t>3.4</w:t>
            </w:r>
            <w:r w:rsidRPr="006A07A9">
              <w:tab/>
              <w:t>Resolve operational issues raised by contract users and suppliers.</w:t>
            </w:r>
          </w:p>
          <w:p w:rsidR="00000000" w:rsidRPr="006A07A9" w:rsidP="006A07A9">
            <w:pPr>
              <w:pStyle w:val="List"/>
            </w:pPr>
            <w:r w:rsidRPr="006A07A9">
              <w:t>3.5</w:t>
            </w:r>
            <w:r w:rsidRPr="006A07A9">
              <w:tab/>
              <w:t>Capture and analyse data from a range of sources about the category performance against the performance metrics on a regular basis and report category performance to appr</w:t>
            </w:r>
            <w:r w:rsidRPr="006A07A9">
              <w:t>opriate corporate systems.</w:t>
            </w:r>
          </w:p>
          <w:p w:rsidR="00000000" w:rsidP="006A07A9">
            <w:pPr>
              <w:pStyle w:val="List"/>
              <w:rPr>
                <w:lang w:val="en-NZ"/>
              </w:rPr>
            </w:pPr>
            <w:r w:rsidRPr="006A07A9">
              <w:t>3.6</w:t>
            </w:r>
            <w:r w:rsidRPr="006A07A9">
              <w:tab/>
              <w:t>Regularly review buying organisation, industry and market category positions to identify trends, opportunities and risks and adjust direction as indicated by the results of the review.</w:t>
            </w:r>
          </w:p>
        </w:tc>
      </w:tr>
      <w:tr w:rsidTr="006A07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7A9">
            <w:pPr>
              <w:pStyle w:val="List"/>
              <w:rPr>
                <w:lang w:val="en-NZ"/>
              </w:rPr>
            </w:pPr>
            <w:r w:rsidRPr="006A07A9">
              <w:rPr>
                <w:rStyle w:val="SpecialBold"/>
              </w:rPr>
              <w:t>4.</w:t>
            </w:r>
            <w:r w:rsidRPr="006A07A9">
              <w:rPr>
                <w:rStyle w:val="SpecialBold"/>
              </w:rPr>
              <w:tab/>
              <w:t>Review category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7A9" w:rsidP="006A07A9">
            <w:pPr>
              <w:pStyle w:val="List"/>
            </w:pPr>
            <w:r w:rsidRPr="006A07A9">
              <w:t>4.1</w:t>
            </w:r>
            <w:r w:rsidRPr="006A07A9">
              <w:tab/>
            </w:r>
            <w:r w:rsidRPr="006A07A9">
              <w:t>Review and monitor performance metrics on a regular basis to ensure efficiency and effectiveness is achieved and maintained in category management processes.</w:t>
            </w:r>
          </w:p>
          <w:p w:rsidR="00000000" w:rsidRPr="006A07A9" w:rsidP="006A07A9">
            <w:pPr>
              <w:pStyle w:val="List"/>
            </w:pPr>
            <w:r w:rsidRPr="006A07A9">
              <w:t>4.2</w:t>
            </w:r>
            <w:r w:rsidRPr="006A07A9">
              <w:tab/>
              <w:t>Consult appropriately with stakeholders, provide performance feedback and recommend corrective</w:t>
            </w:r>
            <w:r w:rsidRPr="006A07A9">
              <w:t xml:space="preserve"> or improvement actions as necessary.</w:t>
            </w:r>
          </w:p>
          <w:p w:rsidR="00000000" w:rsidRPr="006A07A9" w:rsidP="006A07A9">
            <w:pPr>
              <w:pStyle w:val="List"/>
            </w:pPr>
            <w:r w:rsidRPr="006A07A9">
              <w:t>4.3</w:t>
            </w:r>
            <w:r w:rsidRPr="006A07A9">
              <w:tab/>
              <w:t>Monitor buying organisation, industry and market performance and ensure organisational strategies are modified where appropriate.</w:t>
            </w:r>
          </w:p>
          <w:p w:rsidR="00000000" w:rsidRPr="006A07A9" w:rsidP="006A07A9">
            <w:pPr>
              <w:pStyle w:val="List"/>
            </w:pPr>
            <w:r w:rsidRPr="006A07A9">
              <w:t>4.4</w:t>
            </w:r>
            <w:r w:rsidRPr="006A07A9">
              <w:tab/>
              <w:t>Monitor staff skills and provide appropriate skilling upgrades.</w:t>
            </w:r>
          </w:p>
        </w:tc>
      </w:tr>
    </w:tbl>
    <w:p w:rsidR="00000000" w:rsidRPr="006A07A9" w:rsidP="006A07A9">
      <w:pPr>
        <w:pStyle w:val="BodyText"/>
      </w:pPr>
    </w:p>
    <w:p w:rsidR="00000000" w:rsidRPr="006A07A9" w:rsidP="006A07A9">
      <w:pPr>
        <w:pStyle w:val="AllowPageBreak"/>
      </w:pPr>
    </w:p>
    <w:p w:rsidR="00000000" w:rsidRPr="006A07A9" w:rsidP="006A07A9">
      <w:pPr>
        <w:pStyle w:val="Heading1"/>
      </w:pPr>
      <w:bookmarkStart w:id="5" w:name="O_824721"/>
      <w:bookmarkEnd w:id="5"/>
      <w:r w:rsidRPr="006A07A9">
        <w:t>Foundation Skills</w:t>
      </w:r>
    </w:p>
    <w:p w:rsidR="00000000" w:rsidRPr="006A07A9" w:rsidP="00676A79">
      <w:pPr>
        <w:pStyle w:val="BodyText"/>
      </w:pPr>
      <w:r w:rsidRPr="006A07A9">
        <w:t>Foundation skills are embedded within the elements and performance criteria of this unit.</w:t>
      </w:r>
    </w:p>
    <w:p w:rsidR="00000000" w:rsidRPr="006A07A9" w:rsidP="006A07A9">
      <w:pPr>
        <w:pStyle w:val="Heading1"/>
      </w:pPr>
      <w:bookmarkStart w:id="6" w:name="O_824723"/>
      <w:bookmarkEnd w:id="6"/>
      <w:r w:rsidRPr="006A07A9">
        <w:t>Unit Mapping Information</w:t>
      </w:r>
    </w:p>
    <w:p w:rsidR="00000000" w:rsidRPr="006A07A9" w:rsidP="00676A79">
      <w:pPr>
        <w:pStyle w:val="BodyText"/>
      </w:pPr>
      <w:r w:rsidRPr="006A07A9">
        <w:t>This unit supersedes and is equivalent to PSPPROC512 Plan and implement procurement category management</w:t>
      </w:r>
      <w:r w:rsidRPr="006A07A9">
        <w:t>.</w:t>
      </w:r>
    </w:p>
    <w:p w:rsidR="00000000" w:rsidRPr="006A07A9" w:rsidP="006A07A9">
      <w:pPr>
        <w:pStyle w:val="Heading1"/>
      </w:pPr>
      <w:bookmarkStart w:id="7" w:name="O_824730"/>
      <w:bookmarkEnd w:id="7"/>
      <w:r w:rsidRPr="006A07A9">
        <w:t>Links</w:t>
      </w:r>
    </w:p>
    <w:p w:rsidR="00000000" w:rsidRPr="006A07A9" w:rsidP="00676A79">
      <w:pPr>
        <w:pStyle w:val="BodyText"/>
      </w:pPr>
      <w:r w:rsidRPr="006A07A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42748">
        <w:rPr>
          <w:rStyle w:val="Hyperlink"/>
        </w:rPr>
        <w:t>https://vetnet.gov.au/Pages/TrainingDocs.aspx?q=bebbece7-ff48-4d2c-8876-405679019623</w:t>
      </w:r>
      <w:r>
        <w:fldChar w:fldCharType="end"/>
      </w:r>
    </w:p>
    <w:p w:rsidR="00000000" w:rsidRPr="006A07A9" w:rsidP="00676A79">
      <w:pPr>
        <w:pStyle w:val="BodyText"/>
      </w:pPr>
      <w:r w:rsidRPr="006A07A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42748">
        <w:rPr>
          <w:rStyle w:val="Hyperlink"/>
        </w:rPr>
        <w:t>https://vetnet.gov.au/Pages/TrainingDocs.aspx?q=bebbece7-ff48-4d2c-8876-405679019623</w:t>
      </w:r>
      <w:r>
        <w:fldChar w:fldCharType="end"/>
      </w:r>
    </w:p>
    <w:p w:rsidR="00000000" w:rsidRPr="006A07A9" w:rsidP="00676A79">
      <w:pPr>
        <w:pStyle w:val="BodyText"/>
      </w:pPr>
      <w:r w:rsidRPr="006A07A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42748">
        <w:rPr>
          <w:rStyle w:val="Hyperlink"/>
        </w:rPr>
        <w:t>https://vetnet.gov.au/Pages/TrainingDocs.aspx?q=bebbece7-ff48-4d2c-8876-405679019623</w:t>
      </w:r>
      <w:r>
        <w:fldChar w:fldCharType="end"/>
      </w:r>
    </w:p>
    <w:p w:rsidR="00000000" w:rsidRPr="006A07A9" w:rsidP="00676A79">
      <w:pPr>
        <w:pStyle w:val="BodyText"/>
      </w:pPr>
      <w:r w:rsidRPr="006A07A9">
        <w:t xml:space="preserve">Companion Volume implementation guides are found </w:t>
      </w:r>
      <w:r w:rsidRPr="006A07A9">
        <w:t xml:space="preserve">in VETNet - </w:t>
      </w:r>
      <w:r>
        <w:fldChar w:fldCharType="begin"/>
      </w:r>
      <w:r>
        <w:instrText xml:space="preserve"> HYPERLINK "https://vetnet.gov.au/Pages/TrainingDocs.aspx?q=bebbece7-ff48-4d2c-8876-405679019623" </w:instrText>
      </w:r>
      <w:r>
        <w:fldChar w:fldCharType="separate"/>
      </w:r>
      <w:r w:rsidRPr="00E42748">
        <w:rPr>
          <w:rStyle w:val="Hyperlink"/>
        </w:rPr>
        <w:t>https://vetnet.gov.au/Pages/TrainingDocs.aspx?q=bebbece7-ff48-4d2c-8876-405679019623</w:t>
      </w:r>
      <w:r>
        <w:fldChar w:fldCharType="end"/>
      </w:r>
    </w:p>
    <w:p w:rsidR="00000000" w:rsidRPr="006A07A9" w:rsidP="00676A79">
      <w:pPr>
        <w:pStyle w:val="BodyText"/>
        <w:sectPr w:rsidSect="006A07A9">
          <w:headerReference w:type="default" r:id="rId10"/>
          <w:footerReference w:type="default" r:id="rId11"/>
          <w:pgSz w:w="11908" w:h="16833"/>
          <w:pgMar w:top="1702" w:right="1418" w:bottom="1702" w:left="1418" w:header="992" w:footer="992" w:gutter="0"/>
          <w:cols w:space="720"/>
          <w:noEndnote/>
          <w:docGrid w:linePitch="299"/>
        </w:sectPr>
      </w:pPr>
    </w:p>
    <w:p w:rsidR="00000000" w:rsidRPr="006A07A9" w:rsidP="006A07A9">
      <w:pPr>
        <w:pStyle w:val="SuperHeading"/>
      </w:pPr>
      <w:r w:rsidRPr="006A07A9">
        <w:t>Assessment Requirements for PSPPCM017 Plan and implement procurement category management</w:t>
      </w:r>
    </w:p>
    <w:p w:rsidR="00000000" w:rsidRPr="006A07A9" w:rsidP="006A07A9">
      <w:pPr>
        <w:pStyle w:val="Heading1"/>
      </w:pPr>
      <w:bookmarkStart w:id="8" w:name="O_824725"/>
      <w:bookmarkEnd w:id="8"/>
      <w:r w:rsidRPr="006A07A9">
        <w:t>Modification History</w:t>
      </w:r>
    </w:p>
    <w:tbl>
      <w:tblPr>
        <w:tblW w:w="0" w:type="auto"/>
        <w:tblLayout w:type="fixed"/>
        <w:tblCellMar>
          <w:left w:w="62" w:type="dxa"/>
          <w:right w:w="62" w:type="dxa"/>
        </w:tblCellMar>
        <w:tblLook w:val="0000"/>
      </w:tblPr>
      <w:tblGrid>
        <w:gridCol w:w="1134"/>
        <w:gridCol w:w="7937"/>
      </w:tblGrid>
      <w:tr w:rsidTr="00676A7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7A9" w:rsidP="006A07A9">
            <w:pPr>
              <w:pStyle w:val="TableHeading"/>
            </w:pPr>
            <w:r w:rsidRPr="006A07A9">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7A9">
            <w:pPr>
              <w:pStyle w:val="TableHeading"/>
              <w:rPr>
                <w:lang w:val="en-NZ"/>
              </w:rPr>
            </w:pPr>
            <w:r w:rsidRPr="006A07A9">
              <w:rPr>
                <w:rStyle w:val="SpecialBold"/>
              </w:rPr>
              <w:t>Comments</w:t>
            </w:r>
          </w:p>
        </w:tc>
      </w:tr>
      <w:tr w:rsidTr="00676A7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7A9">
            <w:pPr>
              <w:pStyle w:val="BodyText"/>
              <w:rPr>
                <w:lang w:val="en-NZ"/>
              </w:rPr>
            </w:pPr>
            <w:r w:rsidRPr="006A07A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7A9" w:rsidP="006A07A9">
            <w:pPr>
              <w:pStyle w:val="BodyText"/>
            </w:pPr>
            <w:r w:rsidRPr="006A07A9">
              <w:t xml:space="preserve">These Assessment Requirements were released in PSP Public Sector Training Package release 1.0 and meet the Standards for Training Packages. </w:t>
            </w:r>
          </w:p>
          <w:p w:rsidR="00000000" w:rsidRPr="006A07A9" w:rsidP="006A07A9">
            <w:pPr>
              <w:pStyle w:val="BodyText"/>
            </w:pPr>
          </w:p>
          <w:p w:rsidR="00000000" w:rsidRPr="006A07A9" w:rsidP="006A07A9">
            <w:pPr>
              <w:pStyle w:val="ListBullet"/>
            </w:pPr>
            <w:r w:rsidRPr="006A07A9">
              <w:t>Assessment Requirements created drawing upon specified assessment inform</w:t>
            </w:r>
            <w:r w:rsidRPr="006A07A9">
              <w:t>ation from superseded unit</w:t>
            </w:r>
          </w:p>
        </w:tc>
      </w:tr>
    </w:tbl>
    <w:p w:rsidR="00000000" w:rsidRPr="006A07A9" w:rsidP="006A07A9">
      <w:pPr>
        <w:pStyle w:val="BodyText"/>
      </w:pPr>
    </w:p>
    <w:p w:rsidR="00000000" w:rsidRPr="006A07A9" w:rsidP="006A07A9">
      <w:pPr>
        <w:pStyle w:val="AllowPageBreak"/>
      </w:pPr>
    </w:p>
    <w:p w:rsidR="00000000" w:rsidRPr="006A07A9" w:rsidP="006A07A9">
      <w:pPr>
        <w:pStyle w:val="Heading1"/>
      </w:pPr>
      <w:bookmarkStart w:id="9" w:name="O_824726"/>
      <w:bookmarkEnd w:id="9"/>
      <w:r w:rsidRPr="006A07A9">
        <w:t>Performance Evidence</w:t>
      </w:r>
    </w:p>
    <w:p w:rsidR="00000000" w:rsidRPr="006A07A9" w:rsidP="00676A79">
      <w:pPr>
        <w:pStyle w:val="BodyText"/>
      </w:pPr>
      <w:r w:rsidRPr="006A07A9">
        <w:t xml:space="preserve">Evidence required to demonstrate competence must satisfy all of the requirements of the elements and performance criteria. If not otherwise specified the candidate </w:t>
      </w:r>
      <w:r w:rsidRPr="006A07A9">
        <w:t>must demonstrate evidence of performance of the following on at least one occasion.</w:t>
      </w:r>
    </w:p>
    <w:p w:rsidR="00000000" w:rsidRPr="006A07A9" w:rsidP="006A07A9">
      <w:pPr>
        <w:pStyle w:val="ListBullet"/>
      </w:pPr>
      <w:r w:rsidRPr="006A07A9">
        <w:t>developing a business case</w:t>
      </w:r>
    </w:p>
    <w:p w:rsidR="00000000" w:rsidRPr="006A07A9" w:rsidP="006A07A9">
      <w:pPr>
        <w:pStyle w:val="ListBullet"/>
      </w:pPr>
      <w:r w:rsidRPr="006A07A9">
        <w:t>interpreting and applying complex documents, including contracts, legislation and policy guidelines</w:t>
      </w:r>
    </w:p>
    <w:p w:rsidR="00000000" w:rsidRPr="006A07A9" w:rsidP="006A07A9">
      <w:pPr>
        <w:pStyle w:val="ListBullet"/>
      </w:pPr>
      <w:r w:rsidRPr="006A07A9">
        <w:t>gather and analyse organisational data, mark</w:t>
      </w:r>
      <w:r w:rsidRPr="006A07A9">
        <w:t>et data and stakeholder requirements</w:t>
      </w:r>
    </w:p>
    <w:p w:rsidR="00000000" w:rsidRPr="006A07A9" w:rsidP="006A07A9">
      <w:pPr>
        <w:pStyle w:val="ListBullet"/>
      </w:pPr>
      <w:r w:rsidRPr="006A07A9">
        <w:t>identifying, analysing and predicting trends</w:t>
      </w:r>
    </w:p>
    <w:p w:rsidR="00000000" w:rsidRPr="006A07A9" w:rsidP="006A07A9">
      <w:pPr>
        <w:pStyle w:val="ListBullet"/>
      </w:pPr>
      <w:r w:rsidRPr="006A07A9">
        <w:t>planning, monitoring and implementing change management strategies</w:t>
      </w:r>
    </w:p>
    <w:p w:rsidR="00000000" w:rsidRPr="006A07A9" w:rsidP="006A07A9">
      <w:pPr>
        <w:pStyle w:val="ListBullet"/>
      </w:pPr>
      <w:r w:rsidRPr="006A07A9">
        <w:t>modelling effective team management approaches</w:t>
      </w:r>
    </w:p>
    <w:p w:rsidR="00000000" w:rsidRPr="006A07A9" w:rsidP="006A07A9">
      <w:pPr>
        <w:pStyle w:val="ListBullet"/>
      </w:pPr>
      <w:r w:rsidRPr="006A07A9">
        <w:t>supporting professional development and learning in team mem</w:t>
      </w:r>
      <w:r w:rsidRPr="006A07A9">
        <w:t>bers</w:t>
      </w:r>
    </w:p>
    <w:p w:rsidR="00000000" w:rsidRPr="006A07A9" w:rsidP="006A07A9">
      <w:pPr>
        <w:pStyle w:val="ListBullet"/>
      </w:pPr>
      <w:r w:rsidRPr="006A07A9">
        <w:t>responding to and managing issues that arise</w:t>
      </w:r>
    </w:p>
    <w:p w:rsidR="00000000" w:rsidRPr="006A07A9" w:rsidP="006A07A9">
      <w:pPr>
        <w:pStyle w:val="ListBullet"/>
      </w:pPr>
      <w:r w:rsidRPr="006A07A9">
        <w:t>interrogating corporate systems to obtain data</w:t>
      </w:r>
    </w:p>
    <w:p w:rsidR="00000000" w:rsidRPr="006A07A9" w:rsidP="006A07A9">
      <w:pPr>
        <w:pStyle w:val="ListBullet"/>
      </w:pPr>
      <w:r w:rsidRPr="006A07A9">
        <w:t>analysing complex supply chains to identify risk, vulnerability and legality</w:t>
      </w:r>
    </w:p>
    <w:p w:rsidR="00000000" w:rsidRPr="006A07A9" w:rsidP="006A07A9">
      <w:pPr>
        <w:pStyle w:val="ListBullet"/>
      </w:pPr>
      <w:r w:rsidRPr="006A07A9">
        <w:t>developing effective performance measurement metrics</w:t>
      </w:r>
    </w:p>
    <w:p w:rsidR="00000000" w:rsidRPr="006A07A9" w:rsidP="006A07A9">
      <w:pPr>
        <w:pStyle w:val="ListBullet"/>
      </w:pPr>
      <w:r w:rsidRPr="006A07A9">
        <w:t>documenting procurement planning decisions and anticipated outcomes</w:t>
      </w:r>
    </w:p>
    <w:p w:rsidR="00000000" w:rsidRPr="006A07A9" w:rsidP="006A07A9">
      <w:pPr>
        <w:pStyle w:val="ListBullet"/>
      </w:pPr>
      <w:r w:rsidRPr="006A07A9">
        <w:t>managing and updating procurement plans and sub-plans in line with organisational, strategic and budget planning documents</w:t>
      </w:r>
    </w:p>
    <w:p w:rsidR="00000000" w:rsidRPr="006A07A9" w:rsidP="006A07A9">
      <w:pPr>
        <w:pStyle w:val="ListBullet"/>
      </w:pPr>
      <w:r w:rsidRPr="006A07A9">
        <w:t>applying complex strategies to develop organisational plans, incl</w:t>
      </w:r>
      <w:r w:rsidRPr="006A07A9">
        <w:t>uding corporate, budget and procurement plans and sub plans</w:t>
      </w:r>
    </w:p>
    <w:p w:rsidR="00000000" w:rsidRPr="006A07A9" w:rsidP="006A07A9">
      <w:pPr>
        <w:pStyle w:val="ListBullet"/>
      </w:pPr>
      <w:r w:rsidRPr="006A07A9">
        <w:t>maintaining currency of best practice models relevant to procurement, contracting, logistics and enterprise market management and legislation, regulation, policy, government agreements and relevan</w:t>
      </w:r>
      <w:r w:rsidRPr="006A07A9">
        <w:t>t legal decisions</w:t>
      </w:r>
    </w:p>
    <w:p w:rsidR="00000000" w:rsidRPr="006A07A9" w:rsidP="006A07A9">
      <w:pPr>
        <w:pStyle w:val="AllowPageBreak"/>
      </w:pPr>
    </w:p>
    <w:p w:rsidR="00000000" w:rsidRPr="006A07A9" w:rsidP="006A07A9">
      <w:pPr>
        <w:pStyle w:val="Heading1"/>
      </w:pPr>
      <w:bookmarkStart w:id="10" w:name="O_824727"/>
      <w:bookmarkEnd w:id="10"/>
      <w:r w:rsidRPr="006A07A9">
        <w:t>Knowledge Evidence</w:t>
      </w:r>
    </w:p>
    <w:p w:rsidR="00000000" w:rsidRPr="006A07A9" w:rsidP="00676A79">
      <w:pPr>
        <w:pStyle w:val="BodyText"/>
      </w:pPr>
      <w:r w:rsidRPr="006A07A9">
        <w:t>Evidence required to demonstrate competence must satisfy all of the requirements of the elements and performance criteria. If not otherwise specified the depth of knowledge demonstrated must be appropri</w:t>
      </w:r>
      <w:r w:rsidRPr="006A07A9">
        <w:t>ate to the job context of the candidate.</w:t>
      </w:r>
    </w:p>
    <w:p w:rsidR="00000000" w:rsidRPr="006A07A9" w:rsidP="006A07A9">
      <w:pPr>
        <w:pStyle w:val="ListBullet"/>
      </w:pPr>
      <w:r w:rsidRPr="006A07A9">
        <w:t>Commonwealth, state and/or territory, or local government legislation, regulation, policies, practices, procedures and guidelines in relation to procurement and financial management</w:t>
      </w:r>
    </w:p>
    <w:p w:rsidR="00000000" w:rsidRPr="006A07A9" w:rsidP="006A07A9">
      <w:pPr>
        <w:pStyle w:val="ListBullet"/>
      </w:pPr>
      <w:r w:rsidRPr="006A07A9">
        <w:t xml:space="preserve">international treaties relevant </w:t>
      </w:r>
      <w:r w:rsidRPr="006A07A9">
        <w:t>to trade and procurement practices</w:t>
      </w:r>
    </w:p>
    <w:p w:rsidR="00000000" w:rsidRPr="006A07A9" w:rsidP="006A07A9">
      <w:pPr>
        <w:pStyle w:val="ListBullet"/>
      </w:pPr>
      <w:r w:rsidRPr="006A07A9">
        <w:t>government and inter-governmental policy and agreements in relation to procurement practices</w:t>
      </w:r>
    </w:p>
    <w:p w:rsidR="00000000" w:rsidRPr="006A07A9" w:rsidP="006A07A9">
      <w:pPr>
        <w:pStyle w:val="ListBullet"/>
      </w:pPr>
      <w:r w:rsidRPr="006A07A9">
        <w:t>principles and practices associated with Corporate Social Responsibility (CSR), sustainability and environmental issues as appli</w:t>
      </w:r>
      <w:r w:rsidRPr="006A07A9">
        <w:t>cable to procurement and market behaviours</w:t>
      </w:r>
    </w:p>
    <w:p w:rsidR="00000000" w:rsidRPr="006A07A9" w:rsidP="006A07A9">
      <w:pPr>
        <w:pStyle w:val="ListBullet"/>
      </w:pPr>
      <w:r w:rsidRPr="006A07A9">
        <w:t>research and analysis as applied to complex outcomes, trends and predictions of markets and procurement changes</w:t>
      </w:r>
    </w:p>
    <w:p w:rsidR="00000000" w:rsidRPr="006A07A9" w:rsidP="006A07A9">
      <w:pPr>
        <w:pStyle w:val="ListBullet"/>
      </w:pPr>
      <w:r w:rsidRPr="006A07A9">
        <w:t>codes of conduct, codes of practice and standards of individual behaviour relating to procurement dec</w:t>
      </w:r>
      <w:r w:rsidRPr="006A07A9">
        <w:t>isions</w:t>
      </w:r>
    </w:p>
    <w:p w:rsidR="00000000" w:rsidRPr="006A07A9" w:rsidP="006A07A9">
      <w:pPr>
        <w:pStyle w:val="ListBullet"/>
      </w:pPr>
      <w:r w:rsidRPr="006A07A9">
        <w:t>micro and macro-economic issues applicable to market behaviours and the impact of procurement</w:t>
      </w:r>
    </w:p>
    <w:p w:rsidR="00000000" w:rsidRPr="006A07A9" w:rsidP="006A07A9">
      <w:pPr>
        <w:pStyle w:val="ListBullet"/>
      </w:pPr>
      <w:r w:rsidRPr="006A07A9">
        <w:t>legal issues and determinations impacting on procurement</w:t>
      </w:r>
    </w:p>
    <w:p w:rsidR="00000000" w:rsidRPr="006A07A9" w:rsidP="006A07A9">
      <w:pPr>
        <w:pStyle w:val="ListBullet"/>
      </w:pPr>
      <w:r w:rsidRPr="006A07A9">
        <w:t>implications for the organisation and for the market (suppliers) of key procurement strategies and</w:t>
      </w:r>
      <w:r w:rsidRPr="006A07A9">
        <w:t>/or arrangements</w:t>
      </w:r>
    </w:p>
    <w:p w:rsidR="00000000" w:rsidRPr="006A07A9" w:rsidP="006A07A9">
      <w:pPr>
        <w:pStyle w:val="ListBullet"/>
      </w:pPr>
      <w:r w:rsidRPr="006A07A9">
        <w:t>whole of life costing considerations and value for money</w:t>
      </w:r>
    </w:p>
    <w:p w:rsidR="00000000" w:rsidRPr="006A07A9" w:rsidP="006A07A9">
      <w:pPr>
        <w:pStyle w:val="ListBullet"/>
      </w:pPr>
      <w:r w:rsidRPr="006A07A9">
        <w:t>financial, costing and accounting issues relevant to procurement and contracts</w:t>
      </w:r>
    </w:p>
    <w:p w:rsidR="00000000" w:rsidRPr="006A07A9" w:rsidP="006A07A9">
      <w:pPr>
        <w:pStyle w:val="ListBullet"/>
      </w:pPr>
      <w:r w:rsidRPr="006A07A9">
        <w:t>cultural issues relevant to procurement and industry development in specific markets or market sectors</w:t>
      </w:r>
    </w:p>
    <w:p w:rsidR="00000000" w:rsidRPr="006A07A9" w:rsidP="006A07A9">
      <w:pPr>
        <w:pStyle w:val="AllowPageBreak"/>
      </w:pPr>
    </w:p>
    <w:p w:rsidR="00000000" w:rsidRPr="006A07A9" w:rsidP="006A07A9">
      <w:pPr>
        <w:pStyle w:val="Heading1"/>
      </w:pPr>
      <w:bookmarkStart w:id="11" w:name="O_824728"/>
      <w:bookmarkEnd w:id="11"/>
      <w:r w:rsidRPr="006A07A9">
        <w:t>Assessment Conditions</w:t>
      </w:r>
    </w:p>
    <w:p w:rsidR="00000000" w:rsidRPr="006A07A9" w:rsidP="00676A79">
      <w:pPr>
        <w:pStyle w:val="BodyText"/>
      </w:pPr>
      <w:r w:rsidRPr="006A07A9">
        <w:t>This unit contains no specific industry-mandated assessment conditions. Guidance on suggested and recommended conditions and methods can be found in the Implementation Guide.</w:t>
      </w:r>
    </w:p>
    <w:p w:rsidR="00676A79" w:rsidP="00676A79">
      <w:pPr>
        <w:pStyle w:val="BodyText"/>
      </w:pPr>
      <w:r w:rsidRPr="006A07A9">
        <w:t>Assessors must satisfy the NVR/AQTF manda</w:t>
      </w:r>
      <w:r w:rsidRPr="006A07A9">
        <w:t>tory competency requirements for assessors.</w:t>
      </w:r>
    </w:p>
    <w:p w:rsidR="00000000" w:rsidRPr="006A07A9" w:rsidP="006A07A9">
      <w:pPr>
        <w:pStyle w:val="Heading1"/>
      </w:pPr>
      <w:bookmarkStart w:id="12" w:name="O_824731"/>
      <w:bookmarkEnd w:id="12"/>
      <w:r w:rsidRPr="006A07A9">
        <w:t>Links</w:t>
      </w:r>
    </w:p>
    <w:p w:rsidR="00000000" w:rsidRPr="006A07A9" w:rsidP="00676A79">
      <w:pPr>
        <w:pStyle w:val="BodyText"/>
      </w:pPr>
      <w:r w:rsidRPr="006A07A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42748">
        <w:rPr>
          <w:rStyle w:val="Hyperlink"/>
        </w:rPr>
        <w:t>https://vetnet.gov.au/Pages/TrainingDocs.aspx?q=bebbece7-ff48-4d2c-8876-405679019623</w:t>
      </w:r>
      <w:r>
        <w:fldChar w:fldCharType="end"/>
      </w:r>
    </w:p>
    <w:p w:rsidR="00000000" w:rsidRPr="006A07A9" w:rsidP="00676A79">
      <w:pPr>
        <w:pStyle w:val="BodyText"/>
      </w:pPr>
      <w:r w:rsidRPr="006A07A9">
        <w:t>Companion Volume implementation guides are</w:t>
      </w:r>
      <w:r w:rsidRPr="006A07A9">
        <w:t xml:space="preserve"> found in VETNet - </w:t>
      </w:r>
      <w:r>
        <w:fldChar w:fldCharType="begin"/>
      </w:r>
      <w:r>
        <w:instrText xml:space="preserve"> HYPERLINK "https://vetnet.gov.au/Pages/TrainingDocs.aspx?q=bebbece7-ff48-4d2c-8876-405679019623" </w:instrText>
      </w:r>
      <w:r>
        <w:fldChar w:fldCharType="separate"/>
      </w:r>
      <w:r w:rsidRPr="00E42748">
        <w:rPr>
          <w:rStyle w:val="Hyperlink"/>
        </w:rPr>
        <w:t>https://vetnet.gov.au/Pages/TrainingDocs.aspx?q=bebbece7-ff48-4d2c-8876-405679019623</w:t>
      </w:r>
      <w:r>
        <w:fldChar w:fldCharType="end"/>
      </w:r>
    </w:p>
    <w:p w:rsidR="00000000" w:rsidRPr="006A07A9" w:rsidP="00676A79">
      <w:pPr>
        <w:pStyle w:val="BodyText"/>
      </w:pPr>
      <w:r w:rsidRPr="006A07A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42748">
        <w:rPr>
          <w:rStyle w:val="Hyperlink"/>
        </w:rPr>
        <w:t>https://vetnet.gov.au/Pages/TrainingDocs.aspx?q=bebbece7-ff48-4d2c-8876-405679019623</w:t>
      </w:r>
      <w:r>
        <w:fldChar w:fldCharType="end"/>
      </w:r>
    </w:p>
    <w:p w:rsidR="00000000" w:rsidRPr="006A07A9" w:rsidP="006A07A9"/>
    <w:sectPr w:rsidSect="006A07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7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7A9" w:rsidRPr="00676A79" w:rsidP="00676A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7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A79" w:rsidP="006A07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6A79" w:rsidP="006A07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76A79" w:rsidP="006A07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7A9" w:rsidP="006A07A9">
    <w:pPr>
      <w:pStyle w:val="Footer"/>
      <w:framePr w:wrap="around"/>
    </w:pPr>
    <w:r>
      <w:fldChar w:fldCharType="begin"/>
    </w:r>
    <w:r>
      <w:instrText xml:space="preserve"> DOCPROPERTY  Subject  \* MERGEFORMAT </w:instrText>
    </w:r>
    <w:r>
      <w:fldChar w:fldCharType="separate"/>
    </w:r>
    <w:r w:rsidR="00676A79">
      <w:t>Approved</w:t>
    </w:r>
    <w:r w:rsidR="00676A79">
      <w:fldChar w:fldCharType="end"/>
    </w:r>
    <w:r>
      <w:tab/>
      <w:t xml:space="preserve">Page </w:t>
    </w:r>
    <w:r>
      <w:fldChar w:fldCharType="begin"/>
    </w:r>
    <w:r>
      <w:instrText xml:space="preserve"> PAGE  \* Arabic  \* MERGEFORMAT </w:instrText>
    </w:r>
    <w:r>
      <w:fldChar w:fldCharType="separate"/>
    </w:r>
    <w:r w:rsidR="00676A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6A79">
      <w:rPr>
        <w:noProof/>
      </w:rPr>
      <w:t>5</w:t>
    </w:r>
    <w:r>
      <w:rPr>
        <w:noProof/>
      </w:rPr>
      <w:fldChar w:fldCharType="end"/>
    </w:r>
  </w:p>
  <w:p w:rsidR="006A07A9" w:rsidP="006A07A9">
    <w:pPr>
      <w:pStyle w:val="Footer"/>
      <w:framePr w:wrap="around"/>
    </w:pPr>
    <w:r>
      <w:t xml:space="preserve">© Commonwealth of Australia, </w:t>
    </w:r>
    <w:r>
      <w:fldChar w:fldCharType="begin"/>
    </w:r>
    <w:r>
      <w:instrText xml:space="preserve"> DATE  \@ "yyyy"  \* MERGEFORMAT </w:instrText>
    </w:r>
    <w:r>
      <w:fldChar w:fldCharType="separate"/>
    </w:r>
    <w:r w:rsidR="00676A79">
      <w:rPr>
        <w:noProof/>
      </w:rPr>
      <w:t>2025</w:t>
    </w:r>
    <w:r>
      <w:fldChar w:fldCharType="end"/>
    </w:r>
    <w:r>
      <w:tab/>
    </w:r>
    <w:r>
      <w:fldChar w:fldCharType="begin"/>
    </w:r>
    <w:r>
      <w:instrText xml:space="preserve"> DOCPROPERTY  Author  \* MERGEFORMAT </w:instrText>
    </w:r>
    <w:r>
      <w:fldChar w:fldCharType="separate"/>
    </w:r>
    <w:r w:rsidR="00676A79">
      <w:t>Public Skills Australia</w:t>
    </w:r>
    <w:r w:rsidR="00676A79">
      <w:fldChar w:fldCharType="end"/>
    </w:r>
  </w:p>
  <w:p w:rsidR="006A07A9" w:rsidP="006A07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7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A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07A9" w:rsidRPr="00676A79" w:rsidP="00676A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7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A79" w:rsidRPr="002D2AF8" w:rsidP="006A07A9">
    <w:pPr>
      <w:pStyle w:val="Header"/>
      <w:framePr w:wrap="around"/>
    </w:pPr>
    <w:r>
      <w:fldChar w:fldCharType="begin"/>
    </w:r>
    <w:r>
      <w:instrText xml:space="preserve"> TITLE   \* MERGEFORMAT </w:instrText>
    </w:r>
    <w:r>
      <w:fldChar w:fldCharType="separate"/>
    </w:r>
    <w:r>
      <w:t>PSPPCM017 Plan and implement procurement category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6A79" w:rsidP="006A07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7A9" w:rsidRPr="002D2AF8" w:rsidP="006A07A9">
    <w:pPr>
      <w:pStyle w:val="Header"/>
      <w:framePr w:wrap="around"/>
    </w:pPr>
    <w:r>
      <w:fldChar w:fldCharType="begin"/>
    </w:r>
    <w:r>
      <w:instrText xml:space="preserve"> TITLE   \* MERGEFORMAT </w:instrText>
    </w:r>
    <w:r>
      <w:fldChar w:fldCharType="separate"/>
    </w:r>
    <w:r w:rsidR="00676A79">
      <w:t>PSPPCM017 Plan and implement procurement category management</w:t>
    </w:r>
    <w:r w:rsidR="00676A79">
      <w:fldChar w:fldCharType="end"/>
    </w:r>
    <w:r>
      <w:tab/>
      <w:t xml:space="preserve">Date this document was generated: </w:t>
    </w:r>
    <w:r>
      <w:fldChar w:fldCharType="begin"/>
    </w:r>
    <w:r>
      <w:instrText xml:space="preserve"> CREATEDATE  \@ "d MMMM yyyy"  \* MERGEFORMAT </w:instrText>
    </w:r>
    <w:r>
      <w:fldChar w:fldCharType="separate"/>
    </w:r>
    <w:r w:rsidR="00676A79">
      <w:rPr>
        <w:noProof/>
      </w:rPr>
      <w:t>2 March 2025</w:t>
    </w:r>
    <w:r>
      <w:fldChar w:fldCharType="end"/>
    </w:r>
  </w:p>
  <w:p w:rsidR="006A07A9" w:rsidP="006A07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9ADD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A281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7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07A9"/>
    <w:pPr>
      <w:spacing w:before="360" w:after="60"/>
      <w:outlineLvl w:val="0"/>
    </w:pPr>
    <w:rPr>
      <w:sz w:val="32"/>
    </w:rPr>
  </w:style>
  <w:style w:type="paragraph" w:styleId="Heading2">
    <w:name w:val="heading 2"/>
    <w:basedOn w:val="HeadingBase"/>
    <w:next w:val="BodyText"/>
    <w:link w:val="Heading2Char"/>
    <w:qFormat/>
    <w:rsid w:val="006A07A9"/>
    <w:pPr>
      <w:keepLines/>
      <w:spacing w:before="240" w:after="120"/>
      <w:outlineLvl w:val="1"/>
    </w:pPr>
    <w:rPr>
      <w:sz w:val="28"/>
      <w:szCs w:val="40"/>
    </w:rPr>
  </w:style>
  <w:style w:type="paragraph" w:styleId="Heading3">
    <w:name w:val="heading 3"/>
    <w:basedOn w:val="HeadingBase"/>
    <w:next w:val="BodyText"/>
    <w:link w:val="Heading3Char"/>
    <w:qFormat/>
    <w:rsid w:val="006A07A9"/>
    <w:pPr>
      <w:spacing w:before="180" w:after="120"/>
      <w:outlineLvl w:val="2"/>
    </w:pPr>
    <w:rPr>
      <w:spacing w:val="-10"/>
      <w:kern w:val="32"/>
    </w:rPr>
  </w:style>
  <w:style w:type="paragraph" w:styleId="Heading4">
    <w:name w:val="heading 4"/>
    <w:basedOn w:val="HeadingBase"/>
    <w:next w:val="BodyText"/>
    <w:link w:val="Heading4Char"/>
    <w:qFormat/>
    <w:rsid w:val="006A07A9"/>
    <w:pPr>
      <w:spacing w:before="160" w:after="120"/>
      <w:outlineLvl w:val="3"/>
    </w:pPr>
    <w:rPr>
      <w:sz w:val="22"/>
    </w:rPr>
  </w:style>
  <w:style w:type="paragraph" w:styleId="Heading5">
    <w:name w:val="heading 5"/>
    <w:basedOn w:val="HeadingBase"/>
    <w:next w:val="Normal"/>
    <w:link w:val="Heading5Char"/>
    <w:qFormat/>
    <w:rsid w:val="006A07A9"/>
    <w:pPr>
      <w:spacing w:before="80"/>
      <w:outlineLvl w:val="4"/>
    </w:pPr>
    <w:rPr>
      <w:color w:val="918585"/>
      <w:sz w:val="20"/>
    </w:rPr>
  </w:style>
  <w:style w:type="paragraph" w:styleId="Heading6">
    <w:name w:val="heading 6"/>
    <w:basedOn w:val="HeadingBase"/>
    <w:next w:val="Normal"/>
    <w:link w:val="Heading6Char"/>
    <w:qFormat/>
    <w:rsid w:val="006A07A9"/>
    <w:pPr>
      <w:spacing w:before="60"/>
      <w:outlineLvl w:val="5"/>
    </w:pPr>
    <w:rPr>
      <w:color w:val="918585"/>
      <w:sz w:val="20"/>
    </w:rPr>
  </w:style>
  <w:style w:type="paragraph" w:styleId="Heading7">
    <w:name w:val="heading 7"/>
    <w:basedOn w:val="Normal"/>
    <w:next w:val="Normal"/>
    <w:link w:val="Heading7Char"/>
    <w:qFormat/>
    <w:rsid w:val="006A07A9"/>
    <w:pPr>
      <w:ind w:left="720"/>
      <w:outlineLvl w:val="6"/>
    </w:pPr>
    <w:rPr>
      <w:i/>
    </w:rPr>
  </w:style>
  <w:style w:type="paragraph" w:styleId="Heading8">
    <w:name w:val="heading 8"/>
    <w:basedOn w:val="Normal"/>
    <w:next w:val="Normal"/>
    <w:link w:val="Heading8Char"/>
    <w:qFormat/>
    <w:rsid w:val="006A07A9"/>
    <w:pPr>
      <w:ind w:left="720"/>
      <w:outlineLvl w:val="7"/>
    </w:pPr>
    <w:rPr>
      <w:i/>
    </w:rPr>
  </w:style>
  <w:style w:type="paragraph" w:styleId="Heading9">
    <w:name w:val="heading 9"/>
    <w:basedOn w:val="Normal"/>
    <w:next w:val="Normal"/>
    <w:link w:val="Heading9Char"/>
    <w:qFormat/>
    <w:rsid w:val="006A07A9"/>
    <w:pPr>
      <w:ind w:left="720"/>
      <w:outlineLvl w:val="8"/>
    </w:pPr>
    <w:rPr>
      <w:i/>
    </w:rPr>
  </w:style>
  <w:style w:type="character" w:default="1" w:styleId="DefaultParagraphFont">
    <w:name w:val="Default Paragraph Font"/>
    <w:uiPriority w:val="1"/>
    <w:unhideWhenUsed/>
    <w:rsid w:val="006A07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07A9"/>
  </w:style>
  <w:style w:type="character" w:customStyle="1" w:styleId="Heading1Char">
    <w:name w:val="Heading 1 Char"/>
    <w:basedOn w:val="DefaultParagraphFont"/>
    <w:link w:val="Heading1"/>
    <w:rsid w:val="006A07A9"/>
    <w:rPr>
      <w:rFonts w:ascii="Times New Roman" w:eastAsia="Times New Roman" w:hAnsi="Times New Roman" w:cs="Times New Roman"/>
      <w:b/>
      <w:sz w:val="32"/>
      <w:szCs w:val="20"/>
      <w:lang w:eastAsia="en-US"/>
    </w:rPr>
  </w:style>
  <w:style w:type="paragraph" w:styleId="BodyText">
    <w:name w:val="Body Text"/>
    <w:basedOn w:val="Normal"/>
    <w:link w:val="BodyTextChar"/>
    <w:rsid w:val="006A07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07A9"/>
    <w:rPr>
      <w:rFonts w:ascii="Times New Roman" w:eastAsia="Times New Roman" w:hAnsi="Times New Roman" w:cs="Times New Roman"/>
      <w:sz w:val="24"/>
      <w:lang w:eastAsia="en-US"/>
    </w:rPr>
  </w:style>
  <w:style w:type="paragraph" w:styleId="List">
    <w:name w:val="List"/>
    <w:basedOn w:val="BodyText"/>
    <w:next w:val="BodyText"/>
    <w:rsid w:val="006A07A9"/>
    <w:pPr>
      <w:tabs>
        <w:tab w:val="left" w:pos="340"/>
      </w:tabs>
      <w:spacing w:before="60" w:after="60"/>
      <w:ind w:left="340" w:hanging="340"/>
    </w:pPr>
  </w:style>
  <w:style w:type="paragraph" w:styleId="ListBullet">
    <w:name w:val="List Bullet"/>
    <w:basedOn w:val="List"/>
    <w:rsid w:val="006A07A9"/>
    <w:pPr>
      <w:numPr>
        <w:numId w:val="11"/>
      </w:numPr>
      <w:tabs>
        <w:tab w:val="clear" w:pos="340"/>
      </w:tabs>
      <w:spacing w:before="40" w:after="40"/>
    </w:pPr>
  </w:style>
  <w:style w:type="character" w:customStyle="1" w:styleId="SpecialBold">
    <w:name w:val="Special Bold"/>
    <w:basedOn w:val="DefaultParagraphFont"/>
    <w:rsid w:val="006A07A9"/>
    <w:rPr>
      <w:b/>
      <w:spacing w:val="0"/>
    </w:rPr>
  </w:style>
  <w:style w:type="paragraph" w:customStyle="1" w:styleId="SuperHeading">
    <w:name w:val="SuperHeading"/>
    <w:basedOn w:val="Normal"/>
    <w:rsid w:val="006A07A9"/>
    <w:pPr>
      <w:spacing w:before="240" w:after="120"/>
      <w:outlineLvl w:val="0"/>
    </w:pPr>
    <w:rPr>
      <w:rFonts w:ascii="Times New Roman" w:hAnsi="Times New Roman"/>
      <w:b/>
      <w:sz w:val="32"/>
    </w:rPr>
  </w:style>
  <w:style w:type="paragraph" w:customStyle="1" w:styleId="TableHeading">
    <w:name w:val="Table Heading"/>
    <w:basedOn w:val="HeadingBase"/>
    <w:rsid w:val="006A07A9"/>
    <w:pPr>
      <w:keepLines/>
      <w:pBdr>
        <w:bottom w:val="single" w:sz="6" w:space="1" w:color="918585"/>
      </w:pBdr>
      <w:spacing w:before="240"/>
    </w:pPr>
  </w:style>
  <w:style w:type="paragraph" w:customStyle="1" w:styleId="AllowPageBreak">
    <w:name w:val="AllowPageBreak"/>
    <w:rsid w:val="006A07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07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07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07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07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07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07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07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07A9"/>
    <w:rPr>
      <w:rFonts w:ascii="Courier New" w:eastAsia="Times New Roman" w:hAnsi="Courier New" w:cs="Times New Roman"/>
      <w:i/>
      <w:szCs w:val="20"/>
      <w:lang w:eastAsia="en-US"/>
    </w:rPr>
  </w:style>
  <w:style w:type="paragraph" w:customStyle="1" w:styleId="HeadingBase">
    <w:name w:val="Heading Base"/>
    <w:rsid w:val="006A07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07A9"/>
    <w:pPr>
      <w:tabs>
        <w:tab w:val="right" w:leader="dot" w:pos="9072"/>
      </w:tabs>
      <w:ind w:left="567"/>
    </w:pPr>
    <w:rPr>
      <w:szCs w:val="22"/>
    </w:rPr>
  </w:style>
  <w:style w:type="paragraph" w:customStyle="1" w:styleId="TOCBase">
    <w:name w:val="TOC Base"/>
    <w:rsid w:val="006A07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07A9"/>
    <w:pPr>
      <w:tabs>
        <w:tab w:val="right" w:leader="dot" w:pos="9072"/>
      </w:tabs>
      <w:spacing w:before="40" w:after="40"/>
      <w:ind w:left="284"/>
    </w:pPr>
    <w:rPr>
      <w:rFonts w:ascii="Times New Roman" w:hAnsi="Times New Roman"/>
    </w:rPr>
  </w:style>
  <w:style w:type="paragraph" w:styleId="TOC1">
    <w:name w:val="toc 1"/>
    <w:basedOn w:val="TOCBase"/>
    <w:next w:val="Normal"/>
    <w:rsid w:val="006A07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07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07A9"/>
    <w:rPr>
      <w:rFonts w:ascii="Times New Roman" w:eastAsia="Times New Roman" w:hAnsi="Times New Roman" w:cs="Times New Roman"/>
      <w:sz w:val="16"/>
      <w:lang w:eastAsia="en-US"/>
    </w:rPr>
  </w:style>
  <w:style w:type="paragraph" w:styleId="Title">
    <w:name w:val="Title"/>
    <w:basedOn w:val="HeadingBase"/>
    <w:link w:val="TitleChar"/>
    <w:qFormat/>
    <w:rsid w:val="006A07A9"/>
    <w:pPr>
      <w:spacing w:before="5040"/>
      <w:jc w:val="center"/>
    </w:pPr>
    <w:rPr>
      <w:sz w:val="48"/>
      <w:szCs w:val="72"/>
      <w:lang w:val="en-US"/>
    </w:rPr>
  </w:style>
  <w:style w:type="character" w:customStyle="1" w:styleId="TitleChar">
    <w:name w:val="Title Char"/>
    <w:basedOn w:val="DefaultParagraphFont"/>
    <w:link w:val="Title"/>
    <w:rsid w:val="006A07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07A9"/>
    <w:pPr>
      <w:tabs>
        <w:tab w:val="left" w:pos="3600"/>
        <w:tab w:val="left" w:pos="3958"/>
      </w:tabs>
    </w:pPr>
  </w:style>
  <w:style w:type="paragraph" w:customStyle="1" w:styleId="Note">
    <w:name w:val="Note"/>
    <w:basedOn w:val="BodyText"/>
    <w:rsid w:val="006A07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07A9"/>
    <w:pPr>
      <w:framePr w:wrap="auto" w:hAnchor="text" w:y="6049"/>
    </w:pPr>
    <w:rPr>
      <w:color w:val="000000"/>
      <w:sz w:val="40"/>
    </w:rPr>
  </w:style>
  <w:style w:type="paragraph" w:customStyle="1" w:styleId="TOCTitle">
    <w:name w:val="TOCTitle"/>
    <w:basedOn w:val="Heading1"/>
    <w:rsid w:val="006A07A9"/>
    <w:pPr>
      <w:spacing w:after="240"/>
      <w:jc w:val="center"/>
      <w:outlineLvl w:val="9"/>
    </w:pPr>
    <w:rPr>
      <w:caps/>
    </w:rPr>
  </w:style>
  <w:style w:type="paragraph" w:customStyle="1" w:styleId="Version">
    <w:name w:val="Version"/>
    <w:rsid w:val="006A07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07A9"/>
    <w:pPr>
      <w:numPr>
        <w:numId w:val="12"/>
      </w:numPr>
      <w:tabs>
        <w:tab w:val="clear" w:pos="680"/>
      </w:tabs>
    </w:pPr>
  </w:style>
  <w:style w:type="paragraph" w:styleId="Index1">
    <w:name w:val="index 1"/>
    <w:basedOn w:val="Normal"/>
    <w:next w:val="Normal"/>
    <w:semiHidden/>
    <w:rsid w:val="006A07A9"/>
    <w:pPr>
      <w:keepNext w:val="0"/>
      <w:tabs>
        <w:tab w:val="right" w:pos="4176"/>
      </w:tabs>
      <w:ind w:left="198" w:hanging="198"/>
    </w:pPr>
    <w:rPr>
      <w:rFonts w:ascii="Garamond" w:hAnsi="Garamond"/>
    </w:rPr>
  </w:style>
  <w:style w:type="paragraph" w:styleId="IndexHeading">
    <w:name w:val="index heading"/>
    <w:basedOn w:val="Normal"/>
    <w:next w:val="Index1"/>
    <w:semiHidden/>
    <w:rsid w:val="006A07A9"/>
    <w:pPr>
      <w:spacing w:before="120" w:after="120"/>
    </w:pPr>
    <w:rPr>
      <w:rFonts w:ascii="Arial" w:hAnsi="Arial"/>
      <w:b/>
      <w:color w:val="918585"/>
      <w:sz w:val="24"/>
    </w:rPr>
  </w:style>
  <w:style w:type="paragraph" w:styleId="Header">
    <w:name w:val="header"/>
    <w:basedOn w:val="Normal"/>
    <w:link w:val="HeaderChar"/>
    <w:rsid w:val="006A07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07A9"/>
    <w:rPr>
      <w:rFonts w:ascii="Times New Roman" w:eastAsia="Times New Roman" w:hAnsi="Times New Roman" w:cs="Times New Roman"/>
      <w:sz w:val="16"/>
      <w:szCs w:val="20"/>
      <w:lang w:val="en-GB" w:eastAsia="en-US"/>
    </w:rPr>
  </w:style>
  <w:style w:type="paragraph" w:customStyle="1" w:styleId="Chapter">
    <w:name w:val="Chapter"/>
    <w:basedOn w:val="Normal"/>
    <w:rsid w:val="006A07A9"/>
    <w:pPr>
      <w:spacing w:before="240"/>
    </w:pPr>
    <w:rPr>
      <w:rFonts w:ascii="Times New Roman" w:hAnsi="Times New Roman"/>
      <w:smallCaps/>
      <w:spacing w:val="80"/>
      <w:sz w:val="28"/>
    </w:rPr>
  </w:style>
  <w:style w:type="paragraph" w:customStyle="1" w:styleId="InChapter">
    <w:name w:val="InChapter"/>
    <w:basedOn w:val="Heading3"/>
    <w:rsid w:val="006A07A9"/>
    <w:pPr>
      <w:spacing w:after="240"/>
      <w:outlineLvl w:val="9"/>
    </w:pPr>
    <w:rPr>
      <w:noProof/>
    </w:rPr>
  </w:style>
  <w:style w:type="paragraph" w:styleId="Index2">
    <w:name w:val="index 2"/>
    <w:basedOn w:val="Normal"/>
    <w:next w:val="Normal"/>
    <w:semiHidden/>
    <w:rsid w:val="006A07A9"/>
    <w:pPr>
      <w:tabs>
        <w:tab w:val="right" w:pos="4176"/>
      </w:tabs>
      <w:ind w:left="568" w:hanging="284"/>
    </w:pPr>
    <w:rPr>
      <w:rFonts w:ascii="Garamond" w:hAnsi="Garamond"/>
    </w:rPr>
  </w:style>
  <w:style w:type="paragraph" w:customStyle="1" w:styleId="Byline">
    <w:name w:val="Byline"/>
    <w:rsid w:val="006A07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07A9"/>
    <w:pPr>
      <w:tabs>
        <w:tab w:val="clear" w:pos="3600"/>
        <w:tab w:val="clear" w:pos="3958"/>
      </w:tabs>
      <w:jc w:val="right"/>
    </w:pPr>
  </w:style>
  <w:style w:type="character" w:styleId="Emphasis">
    <w:name w:val="Emphasis"/>
    <w:basedOn w:val="DefaultParagraphFont"/>
    <w:qFormat/>
    <w:rsid w:val="006A07A9"/>
    <w:rPr>
      <w:i/>
    </w:rPr>
  </w:style>
  <w:style w:type="paragraph" w:styleId="Caption">
    <w:name w:val="caption"/>
    <w:basedOn w:val="BodyText"/>
    <w:next w:val="Normal"/>
    <w:qFormat/>
    <w:rsid w:val="006A07A9"/>
    <w:pPr>
      <w:framePr w:w="2268" w:hSpace="181" w:vSpace="181" w:wrap="around" w:vAnchor="text" w:hAnchor="page" w:x="1135" w:y="285" w:anchorLock="1"/>
    </w:pPr>
    <w:rPr>
      <w:i/>
    </w:rPr>
  </w:style>
  <w:style w:type="paragraph" w:customStyle="1" w:styleId="MiniTOCTitle">
    <w:name w:val="MiniTOCTitle"/>
    <w:basedOn w:val="Heading4"/>
    <w:rsid w:val="006A07A9"/>
    <w:pPr>
      <w:spacing w:before="240"/>
      <w:outlineLvl w:val="9"/>
    </w:pPr>
    <w:rPr>
      <w:noProof/>
      <w:sz w:val="24"/>
    </w:rPr>
  </w:style>
  <w:style w:type="paragraph" w:customStyle="1" w:styleId="MiniTOCItem">
    <w:name w:val="MiniTOCItem"/>
    <w:basedOn w:val="ListBullet"/>
    <w:rsid w:val="006A07A9"/>
    <w:pPr>
      <w:numPr>
        <w:numId w:val="0"/>
      </w:numPr>
      <w:tabs>
        <w:tab w:val="right" w:leader="dot" w:pos="6521"/>
      </w:tabs>
      <w:spacing w:before="0" w:after="0"/>
    </w:pPr>
  </w:style>
  <w:style w:type="paragraph" w:customStyle="1" w:styleId="TOFTitle">
    <w:name w:val="TOFTitle"/>
    <w:basedOn w:val="TOCTitle"/>
    <w:rsid w:val="006A07A9"/>
  </w:style>
  <w:style w:type="paragraph" w:styleId="TableofFigures">
    <w:name w:val="table of figures"/>
    <w:basedOn w:val="Normal"/>
    <w:next w:val="Normal"/>
    <w:semiHidden/>
    <w:rsid w:val="006A07A9"/>
    <w:pPr>
      <w:tabs>
        <w:tab w:val="right" w:leader="dot" w:pos="9072"/>
      </w:tabs>
      <w:ind w:left="970" w:hanging="403"/>
    </w:pPr>
    <w:rPr>
      <w:rFonts w:ascii="Times New Roman" w:hAnsi="Times New Roman"/>
      <w:b/>
    </w:rPr>
  </w:style>
  <w:style w:type="paragraph" w:styleId="ListNumber">
    <w:name w:val="List Number"/>
    <w:basedOn w:val="List"/>
    <w:rsid w:val="006A07A9"/>
    <w:pPr>
      <w:numPr>
        <w:numId w:val="14"/>
      </w:numPr>
      <w:tabs>
        <w:tab w:val="clear" w:pos="340"/>
      </w:tabs>
    </w:pPr>
  </w:style>
  <w:style w:type="character" w:customStyle="1" w:styleId="WingdingSymbols">
    <w:name w:val="Wingding Symbols"/>
    <w:rsid w:val="006A07A9"/>
    <w:rPr>
      <w:rFonts w:ascii="Wingdings" w:hAnsi="Wingdings"/>
    </w:rPr>
  </w:style>
  <w:style w:type="character" w:customStyle="1" w:styleId="HotSpot">
    <w:name w:val="HotSpot"/>
    <w:rsid w:val="006A07A9"/>
    <w:rPr>
      <w:color w:val="0033CC"/>
      <w:u w:val="none"/>
    </w:rPr>
  </w:style>
  <w:style w:type="paragraph" w:customStyle="1" w:styleId="BodyTextRight">
    <w:name w:val="Body Text Right"/>
    <w:basedOn w:val="BodyText"/>
    <w:rsid w:val="006A07A9"/>
    <w:pPr>
      <w:spacing w:before="0" w:after="0"/>
      <w:jc w:val="right"/>
    </w:pPr>
  </w:style>
  <w:style w:type="paragraph" w:styleId="Index3">
    <w:name w:val="index 3"/>
    <w:basedOn w:val="ListNumber2"/>
    <w:next w:val="Normal"/>
    <w:semiHidden/>
    <w:rsid w:val="006A07A9"/>
    <w:pPr>
      <w:numPr>
        <w:numId w:val="0"/>
      </w:numPr>
      <w:tabs>
        <w:tab w:val="right" w:leader="dot" w:pos="4176"/>
      </w:tabs>
    </w:pPr>
  </w:style>
  <w:style w:type="paragraph" w:styleId="ListNumber2">
    <w:name w:val="List Number 2"/>
    <w:basedOn w:val="List2"/>
    <w:rsid w:val="006A07A9"/>
    <w:pPr>
      <w:numPr>
        <w:numId w:val="9"/>
      </w:numPr>
      <w:tabs>
        <w:tab w:val="clear" w:pos="1060"/>
      </w:tabs>
    </w:pPr>
  </w:style>
  <w:style w:type="paragraph" w:customStyle="1" w:styleId="MarginNote">
    <w:name w:val="Margin Note"/>
    <w:basedOn w:val="BodyText"/>
    <w:rsid w:val="006A07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07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07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07A9"/>
    <w:rPr>
      <w:sz w:val="32"/>
    </w:rPr>
  </w:style>
  <w:style w:type="paragraph" w:customStyle="1" w:styleId="HeadingProcedure">
    <w:name w:val="Heading Procedure"/>
    <w:basedOn w:val="HeadingBase"/>
    <w:next w:val="Normal"/>
    <w:rsid w:val="006A07A9"/>
    <w:pPr>
      <w:tabs>
        <w:tab w:val="left" w:pos="0"/>
      </w:tabs>
      <w:spacing w:before="120" w:after="60"/>
    </w:pPr>
    <w:rPr>
      <w:i/>
      <w:color w:val="918585"/>
      <w:sz w:val="22"/>
    </w:rPr>
  </w:style>
  <w:style w:type="paragraph" w:customStyle="1" w:styleId="TableBodyText">
    <w:name w:val="Table Body Text"/>
    <w:basedOn w:val="BodyText"/>
    <w:rsid w:val="006A07A9"/>
    <w:pPr>
      <w:spacing w:before="60" w:after="60"/>
    </w:pPr>
  </w:style>
  <w:style w:type="paragraph" w:styleId="ListContinue">
    <w:name w:val="List Continue"/>
    <w:basedOn w:val="List"/>
    <w:rsid w:val="006A07A9"/>
    <w:pPr>
      <w:ind w:firstLine="0"/>
    </w:pPr>
  </w:style>
  <w:style w:type="paragraph" w:customStyle="1" w:styleId="ListNote">
    <w:name w:val="List Note"/>
    <w:basedOn w:val="List"/>
    <w:rsid w:val="006A07A9"/>
    <w:pPr>
      <w:pBdr>
        <w:top w:val="single" w:sz="6" w:space="2" w:color="918585"/>
        <w:bottom w:val="single" w:sz="6" w:space="2" w:color="918585"/>
      </w:pBdr>
      <w:tabs>
        <w:tab w:val="left" w:pos="1021"/>
      </w:tabs>
      <w:ind w:firstLine="0"/>
    </w:pPr>
  </w:style>
  <w:style w:type="paragraph" w:customStyle="1" w:styleId="Warning">
    <w:name w:val="Warning"/>
    <w:basedOn w:val="BodyText"/>
    <w:rsid w:val="006A07A9"/>
    <w:pPr>
      <w:shd w:val="clear" w:color="auto" w:fill="D9D9D9"/>
      <w:tabs>
        <w:tab w:val="left" w:pos="992"/>
      </w:tabs>
      <w:ind w:left="119" w:right="119"/>
    </w:pPr>
    <w:rPr>
      <w:sz w:val="20"/>
    </w:rPr>
  </w:style>
  <w:style w:type="paragraph" w:customStyle="1" w:styleId="MarginIcons">
    <w:name w:val="Margin Icons"/>
    <w:basedOn w:val="BodyText"/>
    <w:rsid w:val="006A07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07A9"/>
    <w:rPr>
      <w:rFonts w:ascii="Courier New" w:hAnsi="Courier New"/>
    </w:rPr>
  </w:style>
  <w:style w:type="paragraph" w:customStyle="1" w:styleId="NoteBullet">
    <w:name w:val="Note Bullet"/>
    <w:basedOn w:val="Note"/>
    <w:rsid w:val="006A07A9"/>
    <w:pPr>
      <w:tabs>
        <w:tab w:val="clear" w:pos="680"/>
      </w:tabs>
      <w:spacing w:before="60" w:after="60"/>
    </w:pPr>
  </w:style>
  <w:style w:type="paragraph" w:customStyle="1" w:styleId="SubHeading2">
    <w:name w:val="SubHeading2"/>
    <w:basedOn w:val="HeadingBase"/>
    <w:rsid w:val="006A07A9"/>
    <w:pPr>
      <w:spacing w:before="240" w:after="60"/>
    </w:pPr>
    <w:rPr>
      <w:sz w:val="20"/>
    </w:rPr>
  </w:style>
  <w:style w:type="paragraph" w:customStyle="1" w:styleId="SubHeading1">
    <w:name w:val="SubHeading1"/>
    <w:basedOn w:val="HeadingBase"/>
    <w:rsid w:val="006A07A9"/>
    <w:pPr>
      <w:spacing w:before="240" w:after="60"/>
    </w:pPr>
    <w:rPr>
      <w:color w:val="918585"/>
      <w:sz w:val="22"/>
    </w:rPr>
  </w:style>
  <w:style w:type="paragraph" w:customStyle="1" w:styleId="SideHeading">
    <w:name w:val="Side Heading"/>
    <w:basedOn w:val="HeadingBase"/>
    <w:rsid w:val="006A07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07A9"/>
    <w:pPr>
      <w:numPr>
        <w:numId w:val="10"/>
      </w:numPr>
    </w:pPr>
  </w:style>
  <w:style w:type="paragraph" w:styleId="PlainText">
    <w:name w:val="Plain Text"/>
    <w:basedOn w:val="Normal"/>
    <w:link w:val="PlainTextChar"/>
    <w:rsid w:val="006A07A9"/>
    <w:rPr>
      <w:sz w:val="20"/>
    </w:rPr>
  </w:style>
  <w:style w:type="character" w:customStyle="1" w:styleId="PlainTextChar">
    <w:name w:val="Plain Text Char"/>
    <w:basedOn w:val="DefaultParagraphFont"/>
    <w:link w:val="PlainText"/>
    <w:rsid w:val="006A07A9"/>
    <w:rPr>
      <w:rFonts w:ascii="Courier New" w:eastAsia="Times New Roman" w:hAnsi="Courier New" w:cs="Times New Roman"/>
      <w:sz w:val="20"/>
      <w:szCs w:val="20"/>
      <w:lang w:eastAsia="en-US"/>
    </w:rPr>
  </w:style>
  <w:style w:type="character" w:customStyle="1" w:styleId="MenuOption">
    <w:name w:val="Menu Option"/>
    <w:basedOn w:val="DefaultParagraphFont"/>
    <w:rsid w:val="006A07A9"/>
    <w:rPr>
      <w:b/>
      <w:smallCaps/>
    </w:rPr>
  </w:style>
  <w:style w:type="paragraph" w:customStyle="1" w:styleId="TableListNumber">
    <w:name w:val="Table List Number"/>
    <w:basedOn w:val="ListNumber"/>
    <w:rsid w:val="006A07A9"/>
    <w:pPr>
      <w:numPr>
        <w:numId w:val="0"/>
      </w:numPr>
    </w:pPr>
  </w:style>
  <w:style w:type="paragraph" w:styleId="TOC4">
    <w:name w:val="toc 4"/>
    <w:basedOn w:val="TOCBase"/>
    <w:next w:val="Normal"/>
    <w:semiHidden/>
    <w:rsid w:val="006A07A9"/>
    <w:pPr>
      <w:tabs>
        <w:tab w:val="right" w:leader="dot" w:pos="9071"/>
      </w:tabs>
      <w:ind w:left="1701"/>
    </w:pPr>
  </w:style>
  <w:style w:type="paragraph" w:customStyle="1" w:styleId="ListAlpha">
    <w:name w:val="List Alpha"/>
    <w:basedOn w:val="List"/>
    <w:rsid w:val="006A07A9"/>
    <w:pPr>
      <w:numPr>
        <w:numId w:val="8"/>
      </w:numPr>
    </w:pPr>
  </w:style>
  <w:style w:type="paragraph" w:customStyle="1" w:styleId="ListAlpha2">
    <w:name w:val="List Alpha 2"/>
    <w:basedOn w:val="List2"/>
    <w:rsid w:val="006A07A9"/>
    <w:pPr>
      <w:numPr>
        <w:numId w:val="7"/>
      </w:numPr>
    </w:pPr>
  </w:style>
  <w:style w:type="paragraph" w:styleId="List2">
    <w:name w:val="List 2"/>
    <w:basedOn w:val="BodyText"/>
    <w:rsid w:val="006A07A9"/>
    <w:pPr>
      <w:tabs>
        <w:tab w:val="left" w:pos="680"/>
      </w:tabs>
      <w:spacing w:before="60" w:after="60"/>
      <w:ind w:left="680" w:hanging="340"/>
    </w:pPr>
  </w:style>
  <w:style w:type="paragraph" w:styleId="List3">
    <w:name w:val="List 3"/>
    <w:basedOn w:val="BodyText"/>
    <w:rsid w:val="006A07A9"/>
    <w:pPr>
      <w:tabs>
        <w:tab w:val="left" w:pos="1021"/>
      </w:tabs>
      <w:spacing w:before="60" w:after="60"/>
      <w:ind w:left="1020" w:hanging="340"/>
    </w:pPr>
  </w:style>
  <w:style w:type="paragraph" w:styleId="List4">
    <w:name w:val="List 4"/>
    <w:basedOn w:val="BodyText"/>
    <w:rsid w:val="006A07A9"/>
    <w:pPr>
      <w:tabs>
        <w:tab w:val="left" w:pos="1361"/>
      </w:tabs>
      <w:spacing w:before="60" w:after="60"/>
      <w:ind w:left="1361" w:hanging="340"/>
    </w:pPr>
  </w:style>
  <w:style w:type="paragraph" w:styleId="List5">
    <w:name w:val="List 5"/>
    <w:basedOn w:val="BodyText"/>
    <w:rsid w:val="006A07A9"/>
    <w:pPr>
      <w:tabs>
        <w:tab w:val="left" w:pos="1701"/>
      </w:tabs>
      <w:spacing w:before="60" w:after="60"/>
      <w:ind w:left="1701" w:hanging="340"/>
    </w:pPr>
  </w:style>
  <w:style w:type="paragraph" w:styleId="ListBullet3">
    <w:name w:val="List Bullet 3"/>
    <w:basedOn w:val="List3"/>
    <w:rsid w:val="006A07A9"/>
    <w:pPr>
      <w:numPr>
        <w:numId w:val="13"/>
      </w:numPr>
      <w:tabs>
        <w:tab w:val="clear" w:pos="1021"/>
      </w:tabs>
      <w:ind w:left="1037" w:hanging="357"/>
    </w:pPr>
  </w:style>
  <w:style w:type="paragraph" w:styleId="ListBullet4">
    <w:name w:val="List Bullet 4"/>
    <w:basedOn w:val="List4"/>
    <w:rsid w:val="006A07A9"/>
    <w:pPr>
      <w:numPr>
        <w:numId w:val="2"/>
      </w:numPr>
      <w:tabs>
        <w:tab w:val="clear" w:pos="1361"/>
      </w:tabs>
    </w:pPr>
  </w:style>
  <w:style w:type="paragraph" w:styleId="ListBullet5">
    <w:name w:val="List Bullet 5"/>
    <w:basedOn w:val="List5"/>
    <w:rsid w:val="006A07A9"/>
    <w:pPr>
      <w:numPr>
        <w:numId w:val="3"/>
      </w:numPr>
    </w:pPr>
  </w:style>
  <w:style w:type="paragraph" w:styleId="ListContinue2">
    <w:name w:val="List Continue 2"/>
    <w:basedOn w:val="List2"/>
    <w:rsid w:val="006A07A9"/>
    <w:pPr>
      <w:ind w:firstLine="0"/>
    </w:pPr>
  </w:style>
  <w:style w:type="paragraph" w:styleId="ListContinue3">
    <w:name w:val="List Continue 3"/>
    <w:basedOn w:val="List3"/>
    <w:rsid w:val="006A07A9"/>
    <w:pPr>
      <w:ind w:left="1021" w:firstLine="0"/>
    </w:pPr>
  </w:style>
  <w:style w:type="paragraph" w:styleId="ListContinue4">
    <w:name w:val="List Continue 4"/>
    <w:basedOn w:val="List4"/>
    <w:rsid w:val="006A07A9"/>
    <w:pPr>
      <w:ind w:firstLine="0"/>
    </w:pPr>
  </w:style>
  <w:style w:type="paragraph" w:styleId="ListContinue5">
    <w:name w:val="List Continue 5"/>
    <w:basedOn w:val="List5"/>
    <w:rsid w:val="006A07A9"/>
    <w:pPr>
      <w:ind w:firstLine="0"/>
    </w:pPr>
  </w:style>
  <w:style w:type="paragraph" w:styleId="ListNumber3">
    <w:name w:val="List Number 3"/>
    <w:basedOn w:val="List3"/>
    <w:rsid w:val="006A07A9"/>
    <w:pPr>
      <w:numPr>
        <w:numId w:val="4"/>
      </w:numPr>
    </w:pPr>
  </w:style>
  <w:style w:type="paragraph" w:styleId="ListNumber4">
    <w:name w:val="List Number 4"/>
    <w:basedOn w:val="List4"/>
    <w:rsid w:val="006A07A9"/>
    <w:pPr>
      <w:numPr>
        <w:numId w:val="5"/>
      </w:numPr>
    </w:pPr>
  </w:style>
  <w:style w:type="paragraph" w:styleId="ListNumber5">
    <w:name w:val="List Number 5"/>
    <w:basedOn w:val="List5"/>
    <w:rsid w:val="006A07A9"/>
    <w:pPr>
      <w:numPr>
        <w:numId w:val="6"/>
      </w:numPr>
    </w:pPr>
  </w:style>
  <w:style w:type="paragraph" w:styleId="BlockText">
    <w:name w:val="Block Text"/>
    <w:basedOn w:val="Normal"/>
    <w:rsid w:val="006A07A9"/>
    <w:pPr>
      <w:spacing w:after="120"/>
      <w:ind w:left="1440" w:right="1440"/>
    </w:pPr>
  </w:style>
  <w:style w:type="character" w:customStyle="1" w:styleId="Subscript">
    <w:name w:val="Subscript"/>
    <w:basedOn w:val="DefaultParagraphFont"/>
    <w:rsid w:val="006A07A9"/>
    <w:rPr>
      <w:sz w:val="16"/>
      <w:vertAlign w:val="subscript"/>
    </w:rPr>
  </w:style>
  <w:style w:type="character" w:customStyle="1" w:styleId="Superscript">
    <w:name w:val="Superscript"/>
    <w:basedOn w:val="DefaultParagraphFont"/>
    <w:rsid w:val="006A07A9"/>
    <w:rPr>
      <w:sz w:val="16"/>
      <w:vertAlign w:val="superscript"/>
    </w:rPr>
  </w:style>
  <w:style w:type="character" w:customStyle="1" w:styleId="Symbols">
    <w:name w:val="Symbols"/>
    <w:basedOn w:val="DefaultParagraphFont"/>
    <w:rsid w:val="006A07A9"/>
    <w:rPr>
      <w:rFonts w:ascii="Symbol" w:hAnsi="Symbol"/>
    </w:rPr>
  </w:style>
  <w:style w:type="character" w:customStyle="1" w:styleId="MenuOptions">
    <w:name w:val="Menu Options"/>
    <w:basedOn w:val="DefaultParagraphFont"/>
    <w:rsid w:val="006A07A9"/>
    <w:rPr>
      <w:rFonts w:ascii="Arial Narrow" w:hAnsi="Arial Narrow"/>
      <w:smallCaps/>
    </w:rPr>
  </w:style>
  <w:style w:type="character" w:customStyle="1" w:styleId="Buttons">
    <w:name w:val="Buttons"/>
    <w:basedOn w:val="DefaultParagraphFont"/>
    <w:rsid w:val="006A07A9"/>
    <w:rPr>
      <w:b/>
    </w:rPr>
  </w:style>
  <w:style w:type="character" w:customStyle="1" w:styleId="Underlined">
    <w:name w:val="Underlined"/>
    <w:basedOn w:val="DefaultParagraphFont"/>
    <w:rsid w:val="006A07A9"/>
    <w:rPr>
      <w:u w:val="single"/>
    </w:rPr>
  </w:style>
  <w:style w:type="paragraph" w:customStyle="1" w:styleId="TableBodyTextRight">
    <w:name w:val="Table Body Text Right"/>
    <w:basedOn w:val="TableBodyText"/>
    <w:rsid w:val="006A07A9"/>
    <w:pPr>
      <w:widowControl w:val="0"/>
      <w:autoSpaceDE w:val="0"/>
      <w:autoSpaceDN w:val="0"/>
      <w:adjustRightInd w:val="0"/>
      <w:jc w:val="right"/>
    </w:pPr>
    <w:rPr>
      <w:rFonts w:cs="Arial"/>
      <w:szCs w:val="18"/>
    </w:rPr>
  </w:style>
  <w:style w:type="paragraph" w:customStyle="1" w:styleId="CopyrightText">
    <w:name w:val="Copyright Text"/>
    <w:basedOn w:val="BodyText"/>
    <w:rsid w:val="006A07A9"/>
    <w:rPr>
      <w:sz w:val="18"/>
    </w:rPr>
  </w:style>
  <w:style w:type="paragraph" w:customStyle="1" w:styleId="BodySmallRight">
    <w:name w:val="Body Small Right"/>
    <w:basedOn w:val="BodyTextRight"/>
    <w:rsid w:val="006A07A9"/>
    <w:rPr>
      <w:sz w:val="18"/>
      <w:szCs w:val="18"/>
    </w:rPr>
  </w:style>
  <w:style w:type="paragraph" w:customStyle="1" w:styleId="MarginEdition">
    <w:name w:val="Margin Edition"/>
    <w:basedOn w:val="MarginNote"/>
    <w:rsid w:val="006A07A9"/>
    <w:pPr>
      <w:spacing w:before="0" w:after="0"/>
    </w:pPr>
    <w:rPr>
      <w:rFonts w:ascii="Times New Roman" w:hAnsi="Times New Roman"/>
      <w:color w:val="999999"/>
    </w:rPr>
  </w:style>
  <w:style w:type="paragraph" w:customStyle="1" w:styleId="Spacer">
    <w:name w:val="Spacer"/>
    <w:basedOn w:val="Normal"/>
    <w:rsid w:val="006A07A9"/>
    <w:rPr>
      <w:sz w:val="2"/>
      <w:szCs w:val="2"/>
    </w:rPr>
  </w:style>
  <w:style w:type="character" w:customStyle="1" w:styleId="Small">
    <w:name w:val="Small"/>
    <w:basedOn w:val="DefaultParagraphFont"/>
    <w:rsid w:val="006A07A9"/>
    <w:rPr>
      <w:sz w:val="16"/>
    </w:rPr>
  </w:style>
  <w:style w:type="paragraph" w:customStyle="1" w:styleId="WideTable">
    <w:name w:val="Wide Table"/>
    <w:basedOn w:val="Normal"/>
    <w:rsid w:val="006A07A9"/>
    <w:pPr>
      <w:ind w:left="-1418"/>
    </w:pPr>
    <w:rPr>
      <w:sz w:val="2"/>
      <w:szCs w:val="2"/>
    </w:rPr>
  </w:style>
  <w:style w:type="character" w:styleId="PageNumber">
    <w:name w:val="page number"/>
    <w:basedOn w:val="DefaultParagraphFont"/>
    <w:rsid w:val="006A07A9"/>
  </w:style>
  <w:style w:type="paragraph" w:styleId="Quote">
    <w:name w:val="Quote"/>
    <w:basedOn w:val="Heading1"/>
    <w:link w:val="QuoteChar"/>
    <w:qFormat/>
    <w:rsid w:val="006A07A9"/>
    <w:rPr>
      <w:b w:val="0"/>
      <w:sz w:val="72"/>
      <w:szCs w:val="72"/>
      <w:lang w:val="en-NZ"/>
    </w:rPr>
  </w:style>
  <w:style w:type="character" w:customStyle="1" w:styleId="QuoteChar">
    <w:name w:val="Quote Char"/>
    <w:basedOn w:val="DefaultParagraphFont"/>
    <w:link w:val="Quote"/>
    <w:rsid w:val="006A07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07A9"/>
    <w:pPr>
      <w:pageBreakBefore/>
    </w:pPr>
  </w:style>
  <w:style w:type="paragraph" w:customStyle="1" w:styleId="Border">
    <w:name w:val="Border"/>
    <w:basedOn w:val="Normal"/>
    <w:qFormat/>
    <w:rsid w:val="006A07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07A9"/>
    <w:rPr>
      <w:b/>
      <w:bCs/>
      <w:i/>
      <w:iCs/>
      <w:color w:val="auto"/>
    </w:rPr>
  </w:style>
  <w:style w:type="paragraph" w:styleId="IntenseQuote">
    <w:name w:val="Intense Quote"/>
    <w:basedOn w:val="Normal"/>
    <w:next w:val="Normal"/>
    <w:link w:val="IntenseQuoteChar"/>
    <w:uiPriority w:val="30"/>
    <w:qFormat/>
    <w:rsid w:val="006A07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07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07A9"/>
    <w:rPr>
      <w:smallCaps/>
      <w:color w:val="auto"/>
      <w:u w:val="single"/>
    </w:rPr>
  </w:style>
  <w:style w:type="character" w:styleId="IntenseReference">
    <w:name w:val="Intense Reference"/>
    <w:basedOn w:val="DefaultParagraphFont"/>
    <w:uiPriority w:val="32"/>
    <w:qFormat/>
    <w:rsid w:val="006A07A9"/>
    <w:rPr>
      <w:b/>
      <w:bCs/>
      <w:smallCaps/>
      <w:color w:val="auto"/>
      <w:spacing w:val="5"/>
      <w:u w:val="single"/>
    </w:rPr>
  </w:style>
  <w:style w:type="paragraph" w:customStyle="1" w:styleId="2ColumnHeading">
    <w:name w:val="2Column Heading"/>
    <w:basedOn w:val="BodyText"/>
    <w:qFormat/>
    <w:rsid w:val="006A07A9"/>
    <w:pPr>
      <w:spacing w:after="60"/>
      <w:ind w:left="-2268"/>
    </w:pPr>
    <w:rPr>
      <w:b/>
    </w:rPr>
  </w:style>
  <w:style w:type="paragraph" w:customStyle="1" w:styleId="Heading1TOC">
    <w:name w:val="Heading1 TOC"/>
    <w:basedOn w:val="Normal"/>
    <w:qFormat/>
    <w:rsid w:val="006A07A9"/>
    <w:pPr>
      <w:spacing w:before="240" w:after="120"/>
    </w:pPr>
    <w:rPr>
      <w:rFonts w:ascii="Times New Roman" w:hAnsi="Times New Roman"/>
      <w:b/>
      <w:sz w:val="32"/>
    </w:rPr>
  </w:style>
  <w:style w:type="paragraph" w:customStyle="1" w:styleId="Heading2TOC">
    <w:name w:val="Heading2 TOC"/>
    <w:basedOn w:val="Normal"/>
    <w:qFormat/>
    <w:rsid w:val="006A07A9"/>
    <w:pPr>
      <w:spacing w:before="240" w:after="60"/>
    </w:pPr>
    <w:rPr>
      <w:rFonts w:ascii="Times New Roman" w:hAnsi="Times New Roman"/>
      <w:b/>
      <w:sz w:val="28"/>
    </w:rPr>
  </w:style>
  <w:style w:type="character" w:customStyle="1" w:styleId="Underline">
    <w:name w:val="Underline"/>
    <w:basedOn w:val="DefaultParagraphFont"/>
    <w:qFormat/>
    <w:rsid w:val="006A07A9"/>
    <w:rPr>
      <w:u w:val="single"/>
    </w:rPr>
  </w:style>
  <w:style w:type="character" w:customStyle="1" w:styleId="BoldandItalics">
    <w:name w:val="Bold and Italics"/>
    <w:qFormat/>
    <w:rsid w:val="006A07A9"/>
    <w:rPr>
      <w:b/>
      <w:i/>
      <w:u w:val="none"/>
    </w:rPr>
  </w:style>
  <w:style w:type="paragraph" w:styleId="BalloonText">
    <w:name w:val="Balloon Text"/>
    <w:basedOn w:val="Normal"/>
    <w:link w:val="BalloonTextChar"/>
    <w:rsid w:val="006A07A9"/>
    <w:rPr>
      <w:rFonts w:ascii="Tahoma" w:hAnsi="Tahoma" w:cs="Tahoma"/>
      <w:sz w:val="16"/>
      <w:szCs w:val="16"/>
    </w:rPr>
  </w:style>
  <w:style w:type="character" w:customStyle="1" w:styleId="BalloonTextChar">
    <w:name w:val="Balloon Text Char"/>
    <w:basedOn w:val="DefaultParagraphFont"/>
    <w:link w:val="BalloonText"/>
    <w:rsid w:val="006A07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07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07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07A9"/>
    <w:rPr>
      <w:b/>
      <w:color w:val="660033"/>
      <w:spacing w:val="0"/>
    </w:rPr>
  </w:style>
  <w:style w:type="paragraph" w:customStyle="1" w:styleId="Nameditemlist">
    <w:name w:val="Named item list"/>
    <w:basedOn w:val="BodyText"/>
    <w:qFormat/>
    <w:rsid w:val="006A07A9"/>
    <w:pPr>
      <w:tabs>
        <w:tab w:val="left" w:pos="2835"/>
      </w:tabs>
      <w:ind w:left="2835" w:hanging="2835"/>
    </w:pPr>
  </w:style>
  <w:style w:type="paragraph" w:customStyle="1" w:styleId="BodyTextnopadding">
    <w:name w:val="Body Text no padding"/>
    <w:basedOn w:val="BodyText"/>
    <w:qFormat/>
    <w:rsid w:val="006A07A9"/>
    <w:pPr>
      <w:spacing w:before="0" w:after="0"/>
    </w:pPr>
  </w:style>
  <w:style w:type="paragraph" w:customStyle="1" w:styleId="BodyTextBold">
    <w:name w:val="Body Text Bold"/>
    <w:basedOn w:val="BodyText"/>
    <w:qFormat/>
    <w:rsid w:val="006A07A9"/>
    <w:rPr>
      <w:b/>
    </w:rPr>
  </w:style>
  <w:style w:type="character" w:styleId="Hyperlink">
    <w:name w:val="Hyperlink"/>
    <w:basedOn w:val="DefaultParagraphFont"/>
    <w:uiPriority w:val="99"/>
    <w:unhideWhenUsed/>
    <w:rsid w:val="00676A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1293</Words>
  <Characters>9020</Characters>
  <Application>Microsoft Office Word</Application>
  <DocSecurity>0</DocSecurity>
  <Lines>237</Lines>
  <Paragraphs>128</Paragraphs>
  <ScaleCrop>false</ScaleCrop>
  <Company>Author-it Software Corporation Ltd.</Company>
  <LinksUpToDate>false</LinksUpToDate>
  <CharactersWithSpaces>10185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PSPPCM017 Plan and implement procurement category management</dc:title>
  <dc:subject>Approved</dc:subject>
  <dc:creator>Public Skills Australia</dc:creator>
  <cp:keywords>Release: 1</cp:keywords>
  <dc:description>Review Date: 12 April 2008</dc:description>
  <cp:lastModifiedBy>HSD_TPCMSd.prod</cp:lastModifiedBy>
  <cp:revision>3</cp:revision>
  <dcterms:created xsi:type="dcterms:W3CDTF">2025-03-01T20:05:00Z</dcterms:created>
  <dcterms:modified xsi:type="dcterms:W3CDTF">2025-03-01T20:05:00Z</dcterms:modified>
</cp:coreProperties>
</file>