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7C5C" w:rsidP="00E87C5C">
      <w:pPr>
        <w:pStyle w:val="Title"/>
      </w:pPr>
      <w:r>
        <w:fldChar w:fldCharType="begin"/>
      </w:r>
      <w:r>
        <w:instrText xml:space="preserve"> TITLE   \* MERGEFORMAT </w:instrText>
      </w:r>
      <w:r>
        <w:fldChar w:fldCharType="separate"/>
      </w:r>
      <w:r>
        <w:t>Assessment Requirements for PSPPCM009 Finalise contracts</w:t>
      </w:r>
      <w:r>
        <w:fldChar w:fldCharType="end"/>
      </w:r>
    </w:p>
    <w:p w:rsidR="00E87C5C" w:rsidP="00E87C5C">
      <w:pPr>
        <w:pStyle w:val="Version"/>
        <w:sectPr w:rsidSect="00C174D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74DF" w:rsidP="00C174DF">
      <w:pPr>
        <w:pStyle w:val="SuperHeading"/>
      </w:pPr>
      <w:r w:rsidRPr="00C174DF">
        <w:t>Assessment Requirements for PSPPCM009 Finalise contracts</w:t>
      </w:r>
    </w:p>
    <w:p w:rsidR="00000000" w:rsidRPr="00C174DF" w:rsidP="00C174DF">
      <w:pPr>
        <w:pStyle w:val="Heading1"/>
      </w:pPr>
      <w:bookmarkStart w:id="1" w:name="O_824535"/>
      <w:bookmarkEnd w:id="1"/>
      <w:r w:rsidRPr="00C174DF">
        <w:t>Modification History</w:t>
      </w:r>
    </w:p>
    <w:tbl>
      <w:tblPr>
        <w:tblW w:w="0" w:type="auto"/>
        <w:tblLayout w:type="fixed"/>
        <w:tblCellMar>
          <w:left w:w="62" w:type="dxa"/>
          <w:right w:w="62" w:type="dxa"/>
        </w:tblCellMar>
        <w:tblLook w:val="0000"/>
      </w:tblPr>
      <w:tblGrid>
        <w:gridCol w:w="1134"/>
        <w:gridCol w:w="7937"/>
      </w:tblGrid>
      <w:tr w:rsidTr="00E87C5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4DF">
            <w:pPr>
              <w:pStyle w:val="TableHeading"/>
              <w:rPr>
                <w:lang w:val="en-NZ"/>
              </w:rPr>
            </w:pPr>
            <w:r w:rsidRPr="00C174D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4DF">
            <w:pPr>
              <w:pStyle w:val="TableHeading"/>
              <w:rPr>
                <w:lang w:val="en-NZ"/>
              </w:rPr>
            </w:pPr>
            <w:r w:rsidRPr="00C174DF">
              <w:t>Comments</w:t>
            </w:r>
          </w:p>
        </w:tc>
      </w:tr>
      <w:tr w:rsidTr="00E87C5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4DF">
            <w:pPr>
              <w:pStyle w:val="BodyText"/>
              <w:rPr>
                <w:lang w:val="en-NZ"/>
              </w:rPr>
            </w:pPr>
            <w:r w:rsidRPr="00C174D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4DF" w:rsidP="00C174DF">
            <w:pPr>
              <w:pStyle w:val="BodyText"/>
            </w:pPr>
            <w:r w:rsidRPr="00C174DF">
              <w:t xml:space="preserve">These Assessment Requirements were released in PSP Public Sector Training Package release 1.0 and meet the Standards for Training Packages. </w:t>
            </w:r>
          </w:p>
          <w:p w:rsidR="00000000" w:rsidRPr="00C174DF" w:rsidP="00C174DF">
            <w:pPr>
              <w:pStyle w:val="BodyText"/>
            </w:pPr>
          </w:p>
          <w:p w:rsidR="00000000" w:rsidRPr="00C174DF" w:rsidP="00C174DF">
            <w:pPr>
              <w:pStyle w:val="ListBullet"/>
            </w:pPr>
            <w:r w:rsidRPr="00C174DF">
              <w:t>Assessment Requirements created drawing upon specified a</w:t>
            </w:r>
            <w:r w:rsidRPr="00C174DF">
              <w:t>ssessment information from superseded unit</w:t>
            </w:r>
          </w:p>
        </w:tc>
      </w:tr>
    </w:tbl>
    <w:p w:rsidR="00E87C5C" w:rsidP="00C174DF">
      <w:pPr>
        <w:pStyle w:val="BodyText"/>
      </w:pPr>
    </w:p>
    <w:p w:rsidR="00E87C5C" w:rsidP="00C174DF">
      <w:pPr>
        <w:pStyle w:val="BodyText"/>
      </w:pPr>
    </w:p>
    <w:p w:rsidR="00000000" w:rsidRPr="00C174DF" w:rsidP="00C174DF">
      <w:pPr>
        <w:pStyle w:val="Heading1"/>
      </w:pPr>
      <w:bookmarkStart w:id="2" w:name="O_824536"/>
      <w:bookmarkEnd w:id="2"/>
      <w:r w:rsidRPr="00C174DF">
        <w:t>Performance Evidence</w:t>
      </w:r>
    </w:p>
    <w:p w:rsidR="00000000" w:rsidRPr="00C174DF" w:rsidP="00E87C5C">
      <w:pPr>
        <w:pStyle w:val="BodyText"/>
      </w:pPr>
      <w:r w:rsidRPr="00C174DF">
        <w:t xml:space="preserve">Evidence required to demonstrate competence must satisfy all of the requirements of the elements and performance criteria. If not otherwise specified </w:t>
      </w:r>
      <w:r w:rsidRPr="00C174DF">
        <w:t>the candidate must demonstrate evidence of performance of the following on at least one occasion.</w:t>
      </w:r>
    </w:p>
    <w:p w:rsidR="00000000" w:rsidRPr="00C174DF" w:rsidP="00C174DF">
      <w:pPr>
        <w:pStyle w:val="ListBullet"/>
      </w:pPr>
      <w:r w:rsidRPr="00C174DF">
        <w:t>consulting and negotiating with contractors and stakeholders, involving complex oral and written exchanges of information</w:t>
      </w:r>
    </w:p>
    <w:p w:rsidR="00000000" w:rsidRPr="00C174DF" w:rsidP="00C174DF">
      <w:pPr>
        <w:pStyle w:val="ListBullet"/>
      </w:pPr>
      <w:r w:rsidRPr="00C174DF">
        <w:t>writing closure reports</w:t>
      </w:r>
    </w:p>
    <w:p w:rsidR="00000000" w:rsidRPr="00C174DF" w:rsidP="00C174DF">
      <w:pPr>
        <w:pStyle w:val="ListBullet"/>
      </w:pPr>
      <w:r w:rsidRPr="00C174DF">
        <w:t xml:space="preserve">finalising </w:t>
      </w:r>
      <w:r w:rsidRPr="00C174DF">
        <w:t>outstanding issues so the contract can be closed</w:t>
      </w:r>
    </w:p>
    <w:p w:rsidR="00000000" w:rsidRPr="00C174DF" w:rsidP="00C174DF">
      <w:pPr>
        <w:pStyle w:val="ListBullet"/>
      </w:pPr>
      <w:r w:rsidRPr="00C174DF">
        <w:t>identifying improvements to the contract management process</w:t>
      </w:r>
    </w:p>
    <w:p w:rsidR="00000000" w:rsidRPr="00C174DF" w:rsidP="00C174DF">
      <w:pPr>
        <w:pStyle w:val="ListBullet"/>
      </w:pPr>
      <w:r w:rsidRPr="00C174DF">
        <w:t>managing contract closure documentation</w:t>
      </w:r>
    </w:p>
    <w:p w:rsidR="00000000" w:rsidRPr="00C174DF" w:rsidP="00C174DF">
      <w:pPr>
        <w:pStyle w:val="ListBullet"/>
      </w:pPr>
      <w:r w:rsidRPr="00C174DF">
        <w:t>planning and organising contract closure meetings, reports and reviews</w:t>
      </w:r>
    </w:p>
    <w:p w:rsidR="00000000" w:rsidRPr="00C174DF" w:rsidP="00C174DF">
      <w:pPr>
        <w:pStyle w:val="AllowPageBreak"/>
      </w:pPr>
    </w:p>
    <w:p w:rsidR="00000000" w:rsidRPr="00C174DF" w:rsidP="00C174DF">
      <w:pPr>
        <w:pStyle w:val="Heading1"/>
      </w:pPr>
      <w:bookmarkStart w:id="3" w:name="O_824537"/>
      <w:bookmarkEnd w:id="3"/>
      <w:r w:rsidRPr="00C174DF">
        <w:t>Knowledge Evidence</w:t>
      </w:r>
    </w:p>
    <w:p w:rsidR="00000000" w:rsidRPr="00C174DF" w:rsidP="00E87C5C">
      <w:pPr>
        <w:pStyle w:val="BodyText"/>
      </w:pPr>
      <w:r w:rsidRPr="00C174DF">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C174DF" w:rsidP="00C174DF">
      <w:pPr>
        <w:pStyle w:val="ListBullet"/>
      </w:pPr>
      <w:r w:rsidRPr="00C174DF">
        <w:t>Commonwealth</w:t>
      </w:r>
      <w:r w:rsidRPr="00C174DF">
        <w:t>, state or territory, and local government legislation, policies, practices and guidelines relating to contract finalisation and review, including environmental purchasing and corporate social responsibility guidance</w:t>
      </w:r>
    </w:p>
    <w:p w:rsidR="00000000" w:rsidRPr="00C174DF" w:rsidP="00C174DF">
      <w:pPr>
        <w:pStyle w:val="ListBullet"/>
      </w:pPr>
      <w:r w:rsidRPr="00C174DF">
        <w:t>privacy and confidentiality issues, inc</w:t>
      </w:r>
      <w:r w:rsidRPr="00C174DF">
        <w:t>luding the requirement to appropriately classify information to ensure transparency as well as to treat bids as commercial-in-confidence</w:t>
      </w:r>
    </w:p>
    <w:p w:rsidR="00000000" w:rsidRPr="00C174DF" w:rsidP="00C174DF">
      <w:pPr>
        <w:pStyle w:val="ListBullet"/>
      </w:pPr>
      <w:r w:rsidRPr="00C174DF">
        <w:t xml:space="preserve">probity principles and issues </w:t>
      </w:r>
    </w:p>
    <w:p w:rsidR="00000000" w:rsidRPr="00C174DF" w:rsidP="00C174DF">
      <w:pPr>
        <w:pStyle w:val="ListBullet"/>
      </w:pPr>
      <w:r w:rsidRPr="00C174DF">
        <w:t>codes of conduct, codes of practice and standards of individual behaviour relating to fi</w:t>
      </w:r>
      <w:r w:rsidRPr="00C174DF">
        <w:t>nalising contracts</w:t>
      </w:r>
    </w:p>
    <w:p w:rsidR="00000000" w:rsidRPr="00C174DF" w:rsidP="00C174DF">
      <w:pPr>
        <w:pStyle w:val="ListBullet"/>
      </w:pPr>
      <w:r w:rsidRPr="00C174DF">
        <w:t>record keeping for official or historical records</w:t>
      </w:r>
    </w:p>
    <w:p w:rsidR="00000000" w:rsidRPr="00C174DF" w:rsidP="00C174DF">
      <w:pPr>
        <w:pStyle w:val="ListBullet"/>
      </w:pPr>
      <w:r w:rsidRPr="00C174DF">
        <w:t>financial and accounting issues relevant to the contract</w:t>
      </w:r>
    </w:p>
    <w:p w:rsidR="00000000" w:rsidRPr="00C174DF" w:rsidP="00C174DF">
      <w:pPr>
        <w:pStyle w:val="ListBullet"/>
      </w:pPr>
      <w:r w:rsidRPr="00C174DF">
        <w:t>aspects of contract law, trade practices law and commercial law relevant to the finalisation of contracts relating to complex proc</w:t>
      </w:r>
      <w:r w:rsidRPr="00C174DF">
        <w:t>urement</w:t>
      </w:r>
    </w:p>
    <w:p w:rsidR="00000000" w:rsidRPr="00C174DF" w:rsidP="00C174DF">
      <w:pPr>
        <w:pStyle w:val="AllowPageBreak"/>
      </w:pPr>
    </w:p>
    <w:p w:rsidR="00000000" w:rsidRPr="00C174DF" w:rsidP="00C174DF">
      <w:pPr>
        <w:pStyle w:val="Heading1"/>
      </w:pPr>
      <w:bookmarkStart w:id="4" w:name="O_824538"/>
      <w:bookmarkEnd w:id="4"/>
      <w:r w:rsidRPr="00C174DF">
        <w:t>Assessment Conditions</w:t>
      </w:r>
    </w:p>
    <w:p w:rsidR="00E87C5C" w:rsidP="00E87C5C">
      <w:pPr>
        <w:pStyle w:val="BodyText"/>
      </w:pPr>
      <w:r w:rsidRPr="00C174DF">
        <w:t xml:space="preserve">This unit contains no specific industry-mandated assessment conditions. Guidance on suggested and recommended conditions and methods can be found in the Implementation Guide. </w:t>
      </w:r>
    </w:p>
    <w:p w:rsidR="00E87C5C" w:rsidP="00E87C5C">
      <w:pPr>
        <w:pStyle w:val="BodyText"/>
      </w:pPr>
      <w:r w:rsidRPr="00C174DF">
        <w:t>Assessors must satisfy the NVR/AQTF mandatory competency requirements for assessors.</w:t>
      </w:r>
    </w:p>
    <w:p w:rsidR="00000000" w:rsidRPr="00C174DF" w:rsidP="00C174DF">
      <w:pPr>
        <w:pStyle w:val="Heading1"/>
      </w:pPr>
      <w:bookmarkStart w:id="5" w:name="O_824541"/>
      <w:bookmarkEnd w:id="5"/>
      <w:r w:rsidRPr="00C174DF">
        <w:t>Links</w:t>
      </w:r>
    </w:p>
    <w:p w:rsidR="00000000" w:rsidRPr="00C174DF" w:rsidP="00E87C5C">
      <w:pPr>
        <w:pStyle w:val="BodyText"/>
      </w:pPr>
      <w:r w:rsidRPr="00C174D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66648">
        <w:rPr>
          <w:rStyle w:val="Hyperlink"/>
        </w:rPr>
        <w:t>https://vetnet.gov.au/Pages/TrainingDocs.aspx?q=bebbece7-ff48-4d2c-8876-405679019623</w:t>
      </w:r>
      <w:r>
        <w:fldChar w:fldCharType="end"/>
      </w:r>
    </w:p>
    <w:p w:rsidR="00000000" w:rsidRPr="00C174DF" w:rsidP="00E87C5C">
      <w:pPr>
        <w:pStyle w:val="BodyText"/>
      </w:pPr>
      <w:r w:rsidRPr="00C174DF">
        <w:t>C</w:t>
      </w:r>
      <w:r w:rsidRPr="00C174DF">
        <w:t xml:space="preserve">ompanion Volume implementation guides are found in VETNet - </w:t>
      </w:r>
      <w:r>
        <w:fldChar w:fldCharType="begin"/>
      </w:r>
      <w:r>
        <w:instrText xml:space="preserve"> HYPERLINK "https://vetnet.gov.au/Pages/TrainingDocs.aspx?q=bebbece7-ff48-4d2c-8876-405679019623" </w:instrText>
      </w:r>
      <w:r>
        <w:fldChar w:fldCharType="separate"/>
      </w:r>
      <w:r w:rsidRPr="00366648">
        <w:rPr>
          <w:rStyle w:val="Hyperlink"/>
        </w:rPr>
        <w:t>https://vetnet.gov.au/Pages/TrainingDocs.aspx?q=bebbece7-ff48-4d2c-8876-405679019623</w:t>
      </w:r>
      <w:r>
        <w:fldChar w:fldCharType="end"/>
      </w:r>
    </w:p>
    <w:p w:rsidR="00000000" w:rsidRPr="00C174DF" w:rsidP="00E87C5C">
      <w:pPr>
        <w:pStyle w:val="BodyText"/>
      </w:pPr>
      <w:r w:rsidRPr="00C174D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66648">
        <w:rPr>
          <w:rStyle w:val="Hyperlink"/>
        </w:rPr>
        <w:t>https://vetnet.gov.au/Pages/TrainingDocs.aspx?q=bebbece7-ff48-4d2c-8876-405679019623</w:t>
      </w:r>
      <w:r>
        <w:fldChar w:fldCharType="end"/>
      </w:r>
    </w:p>
    <w:p w:rsidR="00000000" w:rsidRPr="00C174DF" w:rsidP="00C174DF"/>
    <w:sectPr w:rsidSect="00C174D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4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4DF" w:rsidRPr="00E87C5C" w:rsidP="00E87C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4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C5C" w:rsidP="00C174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87C5C" w:rsidP="00C174D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E87C5C" w:rsidP="00C174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4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C5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174DF" w:rsidRPr="00E87C5C" w:rsidP="00E87C5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4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C5C" w:rsidRPr="002D2AF8" w:rsidP="00C174DF">
    <w:pPr>
      <w:pStyle w:val="Header"/>
      <w:framePr w:wrap="around"/>
    </w:pPr>
    <w:r>
      <w:fldChar w:fldCharType="begin"/>
    </w:r>
    <w:r>
      <w:instrText xml:space="preserve"> TITLE   \* MERGEFORMAT </w:instrText>
    </w:r>
    <w:r>
      <w:fldChar w:fldCharType="separate"/>
    </w:r>
    <w:r>
      <w:t>Assessment Requirements for PSPPCM009 Finalise contracts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E87C5C" w:rsidP="00C174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49244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14C549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74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74DF"/>
    <w:pPr>
      <w:spacing w:before="360" w:after="60"/>
      <w:outlineLvl w:val="0"/>
    </w:pPr>
    <w:rPr>
      <w:sz w:val="32"/>
    </w:rPr>
  </w:style>
  <w:style w:type="paragraph" w:styleId="Heading2">
    <w:name w:val="heading 2"/>
    <w:basedOn w:val="HeadingBase"/>
    <w:next w:val="BodyText"/>
    <w:link w:val="Heading2Char"/>
    <w:qFormat/>
    <w:rsid w:val="00C174DF"/>
    <w:pPr>
      <w:keepLines/>
      <w:spacing w:before="240" w:after="120"/>
      <w:outlineLvl w:val="1"/>
    </w:pPr>
    <w:rPr>
      <w:sz w:val="28"/>
      <w:szCs w:val="40"/>
    </w:rPr>
  </w:style>
  <w:style w:type="paragraph" w:styleId="Heading3">
    <w:name w:val="heading 3"/>
    <w:basedOn w:val="HeadingBase"/>
    <w:next w:val="BodyText"/>
    <w:link w:val="Heading3Char"/>
    <w:qFormat/>
    <w:rsid w:val="00C174DF"/>
    <w:pPr>
      <w:spacing w:before="180" w:after="120"/>
      <w:outlineLvl w:val="2"/>
    </w:pPr>
    <w:rPr>
      <w:spacing w:val="-10"/>
      <w:kern w:val="32"/>
    </w:rPr>
  </w:style>
  <w:style w:type="paragraph" w:styleId="Heading4">
    <w:name w:val="heading 4"/>
    <w:basedOn w:val="HeadingBase"/>
    <w:next w:val="BodyText"/>
    <w:link w:val="Heading4Char"/>
    <w:qFormat/>
    <w:rsid w:val="00C174DF"/>
    <w:pPr>
      <w:spacing w:before="160" w:after="120"/>
      <w:outlineLvl w:val="3"/>
    </w:pPr>
    <w:rPr>
      <w:sz w:val="22"/>
    </w:rPr>
  </w:style>
  <w:style w:type="paragraph" w:styleId="Heading5">
    <w:name w:val="heading 5"/>
    <w:basedOn w:val="HeadingBase"/>
    <w:next w:val="Normal"/>
    <w:link w:val="Heading5Char"/>
    <w:qFormat/>
    <w:rsid w:val="00C174DF"/>
    <w:pPr>
      <w:spacing w:before="80"/>
      <w:outlineLvl w:val="4"/>
    </w:pPr>
    <w:rPr>
      <w:color w:val="918585"/>
      <w:sz w:val="20"/>
    </w:rPr>
  </w:style>
  <w:style w:type="paragraph" w:styleId="Heading6">
    <w:name w:val="heading 6"/>
    <w:basedOn w:val="HeadingBase"/>
    <w:next w:val="Normal"/>
    <w:link w:val="Heading6Char"/>
    <w:qFormat/>
    <w:rsid w:val="00C174DF"/>
    <w:pPr>
      <w:spacing w:before="60"/>
      <w:outlineLvl w:val="5"/>
    </w:pPr>
    <w:rPr>
      <w:color w:val="918585"/>
      <w:sz w:val="20"/>
    </w:rPr>
  </w:style>
  <w:style w:type="paragraph" w:styleId="Heading7">
    <w:name w:val="heading 7"/>
    <w:basedOn w:val="Normal"/>
    <w:next w:val="Normal"/>
    <w:link w:val="Heading7Char"/>
    <w:qFormat/>
    <w:rsid w:val="00C174DF"/>
    <w:pPr>
      <w:ind w:left="720"/>
      <w:outlineLvl w:val="6"/>
    </w:pPr>
    <w:rPr>
      <w:i/>
    </w:rPr>
  </w:style>
  <w:style w:type="paragraph" w:styleId="Heading8">
    <w:name w:val="heading 8"/>
    <w:basedOn w:val="Normal"/>
    <w:next w:val="Normal"/>
    <w:link w:val="Heading8Char"/>
    <w:qFormat/>
    <w:rsid w:val="00C174DF"/>
    <w:pPr>
      <w:ind w:left="720"/>
      <w:outlineLvl w:val="7"/>
    </w:pPr>
    <w:rPr>
      <w:i/>
    </w:rPr>
  </w:style>
  <w:style w:type="paragraph" w:styleId="Heading9">
    <w:name w:val="heading 9"/>
    <w:basedOn w:val="Normal"/>
    <w:next w:val="Normal"/>
    <w:link w:val="Heading9Char"/>
    <w:qFormat/>
    <w:rsid w:val="00C174DF"/>
    <w:pPr>
      <w:ind w:left="720"/>
      <w:outlineLvl w:val="8"/>
    </w:pPr>
    <w:rPr>
      <w:i/>
    </w:rPr>
  </w:style>
  <w:style w:type="character" w:default="1" w:styleId="DefaultParagraphFont">
    <w:name w:val="Default Paragraph Font"/>
    <w:uiPriority w:val="1"/>
    <w:unhideWhenUsed/>
    <w:rsid w:val="00C174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74DF"/>
  </w:style>
  <w:style w:type="character" w:customStyle="1" w:styleId="Heading1Char">
    <w:name w:val="Heading 1 Char"/>
    <w:basedOn w:val="DefaultParagraphFont"/>
    <w:link w:val="Heading1"/>
    <w:rsid w:val="00C174DF"/>
    <w:rPr>
      <w:rFonts w:ascii="Times New Roman" w:eastAsia="Times New Roman" w:hAnsi="Times New Roman" w:cs="Times New Roman"/>
      <w:b/>
      <w:sz w:val="32"/>
      <w:szCs w:val="20"/>
      <w:lang w:eastAsia="en-US"/>
    </w:rPr>
  </w:style>
  <w:style w:type="paragraph" w:styleId="BodyText">
    <w:name w:val="Body Text"/>
    <w:basedOn w:val="Normal"/>
    <w:link w:val="BodyTextChar"/>
    <w:rsid w:val="00C174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174DF"/>
    <w:rPr>
      <w:rFonts w:ascii="Times New Roman" w:eastAsia="Times New Roman" w:hAnsi="Times New Roman" w:cs="Times New Roman"/>
      <w:sz w:val="24"/>
      <w:lang w:eastAsia="en-US"/>
    </w:rPr>
  </w:style>
  <w:style w:type="paragraph" w:styleId="ListBullet">
    <w:name w:val="List Bullet"/>
    <w:basedOn w:val="List"/>
    <w:rsid w:val="00C174DF"/>
    <w:pPr>
      <w:numPr>
        <w:numId w:val="11"/>
      </w:numPr>
      <w:tabs>
        <w:tab w:val="clear" w:pos="340"/>
      </w:tabs>
      <w:spacing w:before="40" w:after="40"/>
    </w:pPr>
  </w:style>
  <w:style w:type="paragraph" w:customStyle="1" w:styleId="SuperHeading">
    <w:name w:val="SuperHeading"/>
    <w:basedOn w:val="Normal"/>
    <w:rsid w:val="00C174DF"/>
    <w:pPr>
      <w:spacing w:before="240" w:after="120"/>
      <w:outlineLvl w:val="0"/>
    </w:pPr>
    <w:rPr>
      <w:rFonts w:ascii="Times New Roman" w:hAnsi="Times New Roman"/>
      <w:b/>
      <w:sz w:val="32"/>
    </w:rPr>
  </w:style>
  <w:style w:type="paragraph" w:customStyle="1" w:styleId="TableHeading">
    <w:name w:val="Table Heading"/>
    <w:basedOn w:val="HeadingBase"/>
    <w:rsid w:val="00C174DF"/>
    <w:pPr>
      <w:keepLines/>
      <w:pBdr>
        <w:bottom w:val="single" w:sz="6" w:space="1" w:color="918585"/>
      </w:pBdr>
      <w:spacing w:before="240"/>
    </w:pPr>
  </w:style>
  <w:style w:type="paragraph" w:customStyle="1" w:styleId="AllowPageBreak">
    <w:name w:val="AllowPageBreak"/>
    <w:rsid w:val="00C174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174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74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74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74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74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74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74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74DF"/>
    <w:rPr>
      <w:rFonts w:ascii="Courier New" w:eastAsia="Times New Roman" w:hAnsi="Courier New" w:cs="Times New Roman"/>
      <w:i/>
      <w:szCs w:val="20"/>
      <w:lang w:eastAsia="en-US"/>
    </w:rPr>
  </w:style>
  <w:style w:type="paragraph" w:customStyle="1" w:styleId="HeadingBase">
    <w:name w:val="Heading Base"/>
    <w:rsid w:val="00C174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74DF"/>
    <w:pPr>
      <w:tabs>
        <w:tab w:val="right" w:leader="dot" w:pos="9072"/>
      </w:tabs>
      <w:ind w:left="567"/>
    </w:pPr>
    <w:rPr>
      <w:szCs w:val="22"/>
    </w:rPr>
  </w:style>
  <w:style w:type="paragraph" w:customStyle="1" w:styleId="TOCBase">
    <w:name w:val="TOC Base"/>
    <w:rsid w:val="00C174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74DF"/>
    <w:pPr>
      <w:tabs>
        <w:tab w:val="right" w:leader="dot" w:pos="9072"/>
      </w:tabs>
      <w:spacing w:before="40" w:after="40"/>
      <w:ind w:left="284"/>
    </w:pPr>
    <w:rPr>
      <w:rFonts w:ascii="Times New Roman" w:hAnsi="Times New Roman"/>
    </w:rPr>
  </w:style>
  <w:style w:type="paragraph" w:styleId="TOC1">
    <w:name w:val="toc 1"/>
    <w:basedOn w:val="TOCBase"/>
    <w:next w:val="Normal"/>
    <w:rsid w:val="00C174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74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74DF"/>
    <w:rPr>
      <w:rFonts w:ascii="Times New Roman" w:eastAsia="Times New Roman" w:hAnsi="Times New Roman" w:cs="Times New Roman"/>
      <w:sz w:val="16"/>
      <w:lang w:eastAsia="en-US"/>
    </w:rPr>
  </w:style>
  <w:style w:type="paragraph" w:styleId="Title">
    <w:name w:val="Title"/>
    <w:basedOn w:val="HeadingBase"/>
    <w:link w:val="TitleChar"/>
    <w:qFormat/>
    <w:rsid w:val="00C174DF"/>
    <w:pPr>
      <w:spacing w:before="5040"/>
      <w:jc w:val="center"/>
    </w:pPr>
    <w:rPr>
      <w:sz w:val="48"/>
      <w:szCs w:val="72"/>
      <w:lang w:val="en-US"/>
    </w:rPr>
  </w:style>
  <w:style w:type="character" w:customStyle="1" w:styleId="TitleChar">
    <w:name w:val="Title Char"/>
    <w:basedOn w:val="DefaultParagraphFont"/>
    <w:link w:val="Title"/>
    <w:rsid w:val="00C174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74DF"/>
    <w:pPr>
      <w:tabs>
        <w:tab w:val="left" w:pos="3600"/>
        <w:tab w:val="left" w:pos="3958"/>
      </w:tabs>
    </w:pPr>
  </w:style>
  <w:style w:type="paragraph" w:styleId="List">
    <w:name w:val="List"/>
    <w:basedOn w:val="BodyText"/>
    <w:next w:val="BodyText"/>
    <w:rsid w:val="00C174DF"/>
    <w:pPr>
      <w:tabs>
        <w:tab w:val="left" w:pos="340"/>
      </w:tabs>
      <w:spacing w:before="60" w:after="60"/>
      <w:ind w:left="340" w:hanging="340"/>
    </w:pPr>
  </w:style>
  <w:style w:type="paragraph" w:customStyle="1" w:styleId="Note">
    <w:name w:val="Note"/>
    <w:basedOn w:val="BodyText"/>
    <w:rsid w:val="00C174D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174DF"/>
    <w:rPr>
      <w:b/>
      <w:spacing w:val="0"/>
    </w:rPr>
  </w:style>
  <w:style w:type="paragraph" w:customStyle="1" w:styleId="SuperTitle">
    <w:name w:val="SuperTitle"/>
    <w:basedOn w:val="Title"/>
    <w:rsid w:val="00C174DF"/>
    <w:pPr>
      <w:framePr w:wrap="auto" w:hAnchor="text" w:y="6049"/>
    </w:pPr>
    <w:rPr>
      <w:color w:val="000000"/>
      <w:sz w:val="40"/>
    </w:rPr>
  </w:style>
  <w:style w:type="paragraph" w:customStyle="1" w:styleId="TOCTitle">
    <w:name w:val="TOCTitle"/>
    <w:basedOn w:val="Heading1"/>
    <w:rsid w:val="00C174DF"/>
    <w:pPr>
      <w:spacing w:after="240"/>
      <w:jc w:val="center"/>
      <w:outlineLvl w:val="9"/>
    </w:pPr>
    <w:rPr>
      <w:caps/>
    </w:rPr>
  </w:style>
  <w:style w:type="paragraph" w:customStyle="1" w:styleId="Version">
    <w:name w:val="Version"/>
    <w:rsid w:val="00C174D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174DF"/>
    <w:pPr>
      <w:numPr>
        <w:numId w:val="12"/>
      </w:numPr>
      <w:tabs>
        <w:tab w:val="clear" w:pos="680"/>
      </w:tabs>
    </w:pPr>
  </w:style>
  <w:style w:type="paragraph" w:styleId="Index1">
    <w:name w:val="index 1"/>
    <w:basedOn w:val="Normal"/>
    <w:next w:val="Normal"/>
    <w:semiHidden/>
    <w:rsid w:val="00C174DF"/>
    <w:pPr>
      <w:keepNext w:val="0"/>
      <w:tabs>
        <w:tab w:val="right" w:pos="4176"/>
      </w:tabs>
      <w:ind w:left="198" w:hanging="198"/>
    </w:pPr>
    <w:rPr>
      <w:rFonts w:ascii="Garamond" w:hAnsi="Garamond"/>
    </w:rPr>
  </w:style>
  <w:style w:type="paragraph" w:styleId="IndexHeading">
    <w:name w:val="index heading"/>
    <w:basedOn w:val="Normal"/>
    <w:next w:val="Index1"/>
    <w:semiHidden/>
    <w:rsid w:val="00C174DF"/>
    <w:pPr>
      <w:spacing w:before="120" w:after="120"/>
    </w:pPr>
    <w:rPr>
      <w:rFonts w:ascii="Arial" w:hAnsi="Arial"/>
      <w:b/>
      <w:color w:val="918585"/>
      <w:sz w:val="24"/>
    </w:rPr>
  </w:style>
  <w:style w:type="paragraph" w:styleId="Header">
    <w:name w:val="header"/>
    <w:basedOn w:val="Normal"/>
    <w:link w:val="HeaderChar"/>
    <w:rsid w:val="00C174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74DF"/>
    <w:rPr>
      <w:rFonts w:ascii="Times New Roman" w:eastAsia="Times New Roman" w:hAnsi="Times New Roman" w:cs="Times New Roman"/>
      <w:sz w:val="16"/>
      <w:szCs w:val="20"/>
      <w:lang w:val="en-GB" w:eastAsia="en-US"/>
    </w:rPr>
  </w:style>
  <w:style w:type="paragraph" w:customStyle="1" w:styleId="Chapter">
    <w:name w:val="Chapter"/>
    <w:basedOn w:val="Normal"/>
    <w:rsid w:val="00C174DF"/>
    <w:pPr>
      <w:spacing w:before="240"/>
    </w:pPr>
    <w:rPr>
      <w:rFonts w:ascii="Times New Roman" w:hAnsi="Times New Roman"/>
      <w:smallCaps/>
      <w:spacing w:val="80"/>
      <w:sz w:val="28"/>
    </w:rPr>
  </w:style>
  <w:style w:type="paragraph" w:customStyle="1" w:styleId="InChapter">
    <w:name w:val="InChapter"/>
    <w:basedOn w:val="Heading3"/>
    <w:rsid w:val="00C174DF"/>
    <w:pPr>
      <w:spacing w:after="240"/>
      <w:outlineLvl w:val="9"/>
    </w:pPr>
    <w:rPr>
      <w:noProof/>
    </w:rPr>
  </w:style>
  <w:style w:type="paragraph" w:styleId="Index2">
    <w:name w:val="index 2"/>
    <w:basedOn w:val="Normal"/>
    <w:next w:val="Normal"/>
    <w:semiHidden/>
    <w:rsid w:val="00C174DF"/>
    <w:pPr>
      <w:tabs>
        <w:tab w:val="right" w:pos="4176"/>
      </w:tabs>
      <w:ind w:left="568" w:hanging="284"/>
    </w:pPr>
    <w:rPr>
      <w:rFonts w:ascii="Garamond" w:hAnsi="Garamond"/>
    </w:rPr>
  </w:style>
  <w:style w:type="paragraph" w:customStyle="1" w:styleId="Byline">
    <w:name w:val="Byline"/>
    <w:rsid w:val="00C174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74DF"/>
    <w:pPr>
      <w:tabs>
        <w:tab w:val="clear" w:pos="3600"/>
        <w:tab w:val="clear" w:pos="3958"/>
      </w:tabs>
      <w:jc w:val="right"/>
    </w:pPr>
  </w:style>
  <w:style w:type="character" w:styleId="Emphasis">
    <w:name w:val="Emphasis"/>
    <w:basedOn w:val="DefaultParagraphFont"/>
    <w:qFormat/>
    <w:rsid w:val="00C174DF"/>
    <w:rPr>
      <w:i/>
    </w:rPr>
  </w:style>
  <w:style w:type="paragraph" w:styleId="Caption">
    <w:name w:val="caption"/>
    <w:basedOn w:val="BodyText"/>
    <w:next w:val="Normal"/>
    <w:qFormat/>
    <w:rsid w:val="00C174DF"/>
    <w:pPr>
      <w:framePr w:w="2268" w:hSpace="181" w:vSpace="181" w:wrap="around" w:vAnchor="text" w:hAnchor="page" w:x="1135" w:y="285" w:anchorLock="1"/>
    </w:pPr>
    <w:rPr>
      <w:i/>
    </w:rPr>
  </w:style>
  <w:style w:type="paragraph" w:customStyle="1" w:styleId="MiniTOCTitle">
    <w:name w:val="MiniTOCTitle"/>
    <w:basedOn w:val="Heading4"/>
    <w:rsid w:val="00C174DF"/>
    <w:pPr>
      <w:spacing w:before="240"/>
      <w:outlineLvl w:val="9"/>
    </w:pPr>
    <w:rPr>
      <w:noProof/>
      <w:sz w:val="24"/>
    </w:rPr>
  </w:style>
  <w:style w:type="paragraph" w:customStyle="1" w:styleId="MiniTOCItem">
    <w:name w:val="MiniTOCItem"/>
    <w:basedOn w:val="ListBullet"/>
    <w:rsid w:val="00C174DF"/>
    <w:pPr>
      <w:numPr>
        <w:numId w:val="0"/>
      </w:numPr>
      <w:tabs>
        <w:tab w:val="right" w:leader="dot" w:pos="6521"/>
      </w:tabs>
      <w:spacing w:before="0" w:after="0"/>
    </w:pPr>
  </w:style>
  <w:style w:type="paragraph" w:customStyle="1" w:styleId="TOFTitle">
    <w:name w:val="TOFTitle"/>
    <w:basedOn w:val="TOCTitle"/>
    <w:rsid w:val="00C174DF"/>
  </w:style>
  <w:style w:type="paragraph" w:styleId="TableofFigures">
    <w:name w:val="table of figures"/>
    <w:basedOn w:val="Normal"/>
    <w:next w:val="Normal"/>
    <w:semiHidden/>
    <w:rsid w:val="00C174DF"/>
    <w:pPr>
      <w:tabs>
        <w:tab w:val="right" w:leader="dot" w:pos="9072"/>
      </w:tabs>
      <w:ind w:left="970" w:hanging="403"/>
    </w:pPr>
    <w:rPr>
      <w:rFonts w:ascii="Times New Roman" w:hAnsi="Times New Roman"/>
      <w:b/>
    </w:rPr>
  </w:style>
  <w:style w:type="paragraph" w:styleId="ListNumber">
    <w:name w:val="List Number"/>
    <w:basedOn w:val="List"/>
    <w:rsid w:val="00C174DF"/>
    <w:pPr>
      <w:numPr>
        <w:numId w:val="14"/>
      </w:numPr>
      <w:tabs>
        <w:tab w:val="clear" w:pos="340"/>
      </w:tabs>
    </w:pPr>
  </w:style>
  <w:style w:type="character" w:customStyle="1" w:styleId="WingdingSymbols">
    <w:name w:val="Wingding Symbols"/>
    <w:rsid w:val="00C174DF"/>
    <w:rPr>
      <w:rFonts w:ascii="Wingdings" w:hAnsi="Wingdings"/>
    </w:rPr>
  </w:style>
  <w:style w:type="character" w:customStyle="1" w:styleId="HotSpot">
    <w:name w:val="HotSpot"/>
    <w:rsid w:val="00C174DF"/>
    <w:rPr>
      <w:color w:val="0033CC"/>
      <w:u w:val="none"/>
    </w:rPr>
  </w:style>
  <w:style w:type="paragraph" w:customStyle="1" w:styleId="BodyTextRight">
    <w:name w:val="Body Text Right"/>
    <w:basedOn w:val="BodyText"/>
    <w:rsid w:val="00C174DF"/>
    <w:pPr>
      <w:spacing w:before="0" w:after="0"/>
      <w:jc w:val="right"/>
    </w:pPr>
  </w:style>
  <w:style w:type="paragraph" w:styleId="Index3">
    <w:name w:val="index 3"/>
    <w:basedOn w:val="ListNumber2"/>
    <w:next w:val="Normal"/>
    <w:semiHidden/>
    <w:rsid w:val="00C174DF"/>
    <w:pPr>
      <w:numPr>
        <w:numId w:val="0"/>
      </w:numPr>
      <w:tabs>
        <w:tab w:val="right" w:leader="dot" w:pos="4176"/>
      </w:tabs>
    </w:pPr>
  </w:style>
  <w:style w:type="paragraph" w:styleId="ListNumber2">
    <w:name w:val="List Number 2"/>
    <w:basedOn w:val="List2"/>
    <w:rsid w:val="00C174DF"/>
    <w:pPr>
      <w:numPr>
        <w:numId w:val="9"/>
      </w:numPr>
      <w:tabs>
        <w:tab w:val="clear" w:pos="1060"/>
      </w:tabs>
    </w:pPr>
  </w:style>
  <w:style w:type="paragraph" w:customStyle="1" w:styleId="MarginNote">
    <w:name w:val="Margin Note"/>
    <w:basedOn w:val="BodyText"/>
    <w:rsid w:val="00C174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74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74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74DF"/>
    <w:rPr>
      <w:sz w:val="32"/>
    </w:rPr>
  </w:style>
  <w:style w:type="paragraph" w:customStyle="1" w:styleId="HeadingProcedure">
    <w:name w:val="Heading Procedure"/>
    <w:basedOn w:val="HeadingBase"/>
    <w:next w:val="Normal"/>
    <w:rsid w:val="00C174DF"/>
    <w:pPr>
      <w:tabs>
        <w:tab w:val="left" w:pos="0"/>
      </w:tabs>
      <w:spacing w:before="120" w:after="60"/>
    </w:pPr>
    <w:rPr>
      <w:i/>
      <w:color w:val="918585"/>
      <w:sz w:val="22"/>
    </w:rPr>
  </w:style>
  <w:style w:type="paragraph" w:customStyle="1" w:styleId="TableBodyText">
    <w:name w:val="Table Body Text"/>
    <w:basedOn w:val="BodyText"/>
    <w:rsid w:val="00C174DF"/>
    <w:pPr>
      <w:spacing w:before="60" w:after="60"/>
    </w:pPr>
  </w:style>
  <w:style w:type="paragraph" w:styleId="ListContinue">
    <w:name w:val="List Continue"/>
    <w:basedOn w:val="List"/>
    <w:rsid w:val="00C174DF"/>
    <w:pPr>
      <w:ind w:firstLine="0"/>
    </w:pPr>
  </w:style>
  <w:style w:type="paragraph" w:customStyle="1" w:styleId="ListNote">
    <w:name w:val="List Note"/>
    <w:basedOn w:val="List"/>
    <w:rsid w:val="00C174DF"/>
    <w:pPr>
      <w:pBdr>
        <w:top w:val="single" w:sz="6" w:space="2" w:color="918585"/>
        <w:bottom w:val="single" w:sz="6" w:space="2" w:color="918585"/>
      </w:pBdr>
      <w:tabs>
        <w:tab w:val="left" w:pos="1021"/>
      </w:tabs>
      <w:ind w:firstLine="0"/>
    </w:pPr>
  </w:style>
  <w:style w:type="paragraph" w:customStyle="1" w:styleId="Warning">
    <w:name w:val="Warning"/>
    <w:basedOn w:val="BodyText"/>
    <w:rsid w:val="00C174DF"/>
    <w:pPr>
      <w:shd w:val="clear" w:color="auto" w:fill="D9D9D9"/>
      <w:tabs>
        <w:tab w:val="left" w:pos="992"/>
      </w:tabs>
      <w:ind w:left="119" w:right="119"/>
    </w:pPr>
    <w:rPr>
      <w:sz w:val="20"/>
    </w:rPr>
  </w:style>
  <w:style w:type="paragraph" w:customStyle="1" w:styleId="MarginIcons">
    <w:name w:val="Margin Icons"/>
    <w:basedOn w:val="BodyText"/>
    <w:rsid w:val="00C174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74DF"/>
    <w:rPr>
      <w:rFonts w:ascii="Courier New" w:hAnsi="Courier New"/>
    </w:rPr>
  </w:style>
  <w:style w:type="paragraph" w:customStyle="1" w:styleId="NoteBullet">
    <w:name w:val="Note Bullet"/>
    <w:basedOn w:val="Note"/>
    <w:rsid w:val="00C174DF"/>
    <w:pPr>
      <w:tabs>
        <w:tab w:val="clear" w:pos="680"/>
      </w:tabs>
      <w:spacing w:before="60" w:after="60"/>
    </w:pPr>
  </w:style>
  <w:style w:type="paragraph" w:customStyle="1" w:styleId="SubHeading2">
    <w:name w:val="SubHeading2"/>
    <w:basedOn w:val="HeadingBase"/>
    <w:rsid w:val="00C174DF"/>
    <w:pPr>
      <w:spacing w:before="240" w:after="60"/>
    </w:pPr>
    <w:rPr>
      <w:sz w:val="20"/>
    </w:rPr>
  </w:style>
  <w:style w:type="paragraph" w:customStyle="1" w:styleId="SubHeading1">
    <w:name w:val="SubHeading1"/>
    <w:basedOn w:val="HeadingBase"/>
    <w:rsid w:val="00C174DF"/>
    <w:pPr>
      <w:spacing w:before="240" w:after="60"/>
    </w:pPr>
    <w:rPr>
      <w:color w:val="918585"/>
      <w:sz w:val="22"/>
    </w:rPr>
  </w:style>
  <w:style w:type="paragraph" w:customStyle="1" w:styleId="SideHeading">
    <w:name w:val="Side Heading"/>
    <w:basedOn w:val="HeadingBase"/>
    <w:rsid w:val="00C174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74DF"/>
    <w:pPr>
      <w:numPr>
        <w:numId w:val="10"/>
      </w:numPr>
    </w:pPr>
  </w:style>
  <w:style w:type="paragraph" w:styleId="PlainText">
    <w:name w:val="Plain Text"/>
    <w:basedOn w:val="Normal"/>
    <w:link w:val="PlainTextChar"/>
    <w:rsid w:val="00C174DF"/>
    <w:rPr>
      <w:sz w:val="20"/>
    </w:rPr>
  </w:style>
  <w:style w:type="character" w:customStyle="1" w:styleId="PlainTextChar">
    <w:name w:val="Plain Text Char"/>
    <w:basedOn w:val="DefaultParagraphFont"/>
    <w:link w:val="PlainText"/>
    <w:rsid w:val="00C174DF"/>
    <w:rPr>
      <w:rFonts w:ascii="Courier New" w:eastAsia="Times New Roman" w:hAnsi="Courier New" w:cs="Times New Roman"/>
      <w:sz w:val="20"/>
      <w:szCs w:val="20"/>
      <w:lang w:eastAsia="en-US"/>
    </w:rPr>
  </w:style>
  <w:style w:type="character" w:customStyle="1" w:styleId="MenuOption">
    <w:name w:val="Menu Option"/>
    <w:basedOn w:val="DefaultParagraphFont"/>
    <w:rsid w:val="00C174DF"/>
    <w:rPr>
      <w:b/>
      <w:smallCaps/>
    </w:rPr>
  </w:style>
  <w:style w:type="paragraph" w:customStyle="1" w:styleId="TableListNumber">
    <w:name w:val="Table List Number"/>
    <w:basedOn w:val="ListNumber"/>
    <w:rsid w:val="00C174DF"/>
    <w:pPr>
      <w:numPr>
        <w:numId w:val="0"/>
      </w:numPr>
    </w:pPr>
  </w:style>
  <w:style w:type="paragraph" w:styleId="TOC4">
    <w:name w:val="toc 4"/>
    <w:basedOn w:val="TOCBase"/>
    <w:next w:val="Normal"/>
    <w:semiHidden/>
    <w:rsid w:val="00C174DF"/>
    <w:pPr>
      <w:tabs>
        <w:tab w:val="right" w:leader="dot" w:pos="9071"/>
      </w:tabs>
      <w:ind w:left="1701"/>
    </w:pPr>
  </w:style>
  <w:style w:type="paragraph" w:customStyle="1" w:styleId="ListAlpha">
    <w:name w:val="List Alpha"/>
    <w:basedOn w:val="List"/>
    <w:rsid w:val="00C174DF"/>
    <w:pPr>
      <w:numPr>
        <w:numId w:val="8"/>
      </w:numPr>
    </w:pPr>
  </w:style>
  <w:style w:type="paragraph" w:customStyle="1" w:styleId="ListAlpha2">
    <w:name w:val="List Alpha 2"/>
    <w:basedOn w:val="List2"/>
    <w:rsid w:val="00C174DF"/>
    <w:pPr>
      <w:numPr>
        <w:numId w:val="7"/>
      </w:numPr>
    </w:pPr>
  </w:style>
  <w:style w:type="paragraph" w:styleId="List2">
    <w:name w:val="List 2"/>
    <w:basedOn w:val="BodyText"/>
    <w:rsid w:val="00C174DF"/>
    <w:pPr>
      <w:tabs>
        <w:tab w:val="left" w:pos="680"/>
      </w:tabs>
      <w:spacing w:before="60" w:after="60"/>
      <w:ind w:left="680" w:hanging="340"/>
    </w:pPr>
  </w:style>
  <w:style w:type="paragraph" w:styleId="List3">
    <w:name w:val="List 3"/>
    <w:basedOn w:val="BodyText"/>
    <w:rsid w:val="00C174DF"/>
    <w:pPr>
      <w:tabs>
        <w:tab w:val="left" w:pos="1021"/>
      </w:tabs>
      <w:spacing w:before="60" w:after="60"/>
      <w:ind w:left="1020" w:hanging="340"/>
    </w:pPr>
  </w:style>
  <w:style w:type="paragraph" w:styleId="List4">
    <w:name w:val="List 4"/>
    <w:basedOn w:val="BodyText"/>
    <w:rsid w:val="00C174DF"/>
    <w:pPr>
      <w:tabs>
        <w:tab w:val="left" w:pos="1361"/>
      </w:tabs>
      <w:spacing w:before="60" w:after="60"/>
      <w:ind w:left="1361" w:hanging="340"/>
    </w:pPr>
  </w:style>
  <w:style w:type="paragraph" w:styleId="List5">
    <w:name w:val="List 5"/>
    <w:basedOn w:val="BodyText"/>
    <w:rsid w:val="00C174DF"/>
    <w:pPr>
      <w:tabs>
        <w:tab w:val="left" w:pos="1701"/>
      </w:tabs>
      <w:spacing w:before="60" w:after="60"/>
      <w:ind w:left="1701" w:hanging="340"/>
    </w:pPr>
  </w:style>
  <w:style w:type="paragraph" w:styleId="ListBullet3">
    <w:name w:val="List Bullet 3"/>
    <w:basedOn w:val="List3"/>
    <w:rsid w:val="00C174DF"/>
    <w:pPr>
      <w:numPr>
        <w:numId w:val="13"/>
      </w:numPr>
      <w:tabs>
        <w:tab w:val="clear" w:pos="1021"/>
      </w:tabs>
      <w:ind w:left="1037" w:hanging="357"/>
    </w:pPr>
  </w:style>
  <w:style w:type="paragraph" w:styleId="ListBullet4">
    <w:name w:val="List Bullet 4"/>
    <w:basedOn w:val="List4"/>
    <w:rsid w:val="00C174DF"/>
    <w:pPr>
      <w:numPr>
        <w:numId w:val="2"/>
      </w:numPr>
      <w:tabs>
        <w:tab w:val="clear" w:pos="1361"/>
      </w:tabs>
    </w:pPr>
  </w:style>
  <w:style w:type="paragraph" w:styleId="ListBullet5">
    <w:name w:val="List Bullet 5"/>
    <w:basedOn w:val="List5"/>
    <w:rsid w:val="00C174DF"/>
    <w:pPr>
      <w:numPr>
        <w:numId w:val="3"/>
      </w:numPr>
    </w:pPr>
  </w:style>
  <w:style w:type="paragraph" w:styleId="ListContinue2">
    <w:name w:val="List Continue 2"/>
    <w:basedOn w:val="List2"/>
    <w:rsid w:val="00C174DF"/>
    <w:pPr>
      <w:ind w:firstLine="0"/>
    </w:pPr>
  </w:style>
  <w:style w:type="paragraph" w:styleId="ListContinue3">
    <w:name w:val="List Continue 3"/>
    <w:basedOn w:val="List3"/>
    <w:rsid w:val="00C174DF"/>
    <w:pPr>
      <w:ind w:left="1021" w:firstLine="0"/>
    </w:pPr>
  </w:style>
  <w:style w:type="paragraph" w:styleId="ListContinue4">
    <w:name w:val="List Continue 4"/>
    <w:basedOn w:val="List4"/>
    <w:rsid w:val="00C174DF"/>
    <w:pPr>
      <w:ind w:firstLine="0"/>
    </w:pPr>
  </w:style>
  <w:style w:type="paragraph" w:styleId="ListContinue5">
    <w:name w:val="List Continue 5"/>
    <w:basedOn w:val="List5"/>
    <w:rsid w:val="00C174DF"/>
    <w:pPr>
      <w:ind w:firstLine="0"/>
    </w:pPr>
  </w:style>
  <w:style w:type="paragraph" w:styleId="ListNumber3">
    <w:name w:val="List Number 3"/>
    <w:basedOn w:val="List3"/>
    <w:rsid w:val="00C174DF"/>
    <w:pPr>
      <w:numPr>
        <w:numId w:val="4"/>
      </w:numPr>
    </w:pPr>
  </w:style>
  <w:style w:type="paragraph" w:styleId="ListNumber4">
    <w:name w:val="List Number 4"/>
    <w:basedOn w:val="List4"/>
    <w:rsid w:val="00C174DF"/>
    <w:pPr>
      <w:numPr>
        <w:numId w:val="5"/>
      </w:numPr>
    </w:pPr>
  </w:style>
  <w:style w:type="paragraph" w:styleId="ListNumber5">
    <w:name w:val="List Number 5"/>
    <w:basedOn w:val="List5"/>
    <w:rsid w:val="00C174DF"/>
    <w:pPr>
      <w:numPr>
        <w:numId w:val="6"/>
      </w:numPr>
    </w:pPr>
  </w:style>
  <w:style w:type="paragraph" w:styleId="BlockText">
    <w:name w:val="Block Text"/>
    <w:basedOn w:val="Normal"/>
    <w:rsid w:val="00C174DF"/>
    <w:pPr>
      <w:spacing w:after="120"/>
      <w:ind w:left="1440" w:right="1440"/>
    </w:pPr>
  </w:style>
  <w:style w:type="character" w:customStyle="1" w:styleId="Subscript">
    <w:name w:val="Subscript"/>
    <w:basedOn w:val="DefaultParagraphFont"/>
    <w:rsid w:val="00C174DF"/>
    <w:rPr>
      <w:sz w:val="16"/>
      <w:vertAlign w:val="subscript"/>
    </w:rPr>
  </w:style>
  <w:style w:type="character" w:customStyle="1" w:styleId="Superscript">
    <w:name w:val="Superscript"/>
    <w:basedOn w:val="DefaultParagraphFont"/>
    <w:rsid w:val="00C174DF"/>
    <w:rPr>
      <w:sz w:val="16"/>
      <w:vertAlign w:val="superscript"/>
    </w:rPr>
  </w:style>
  <w:style w:type="character" w:customStyle="1" w:styleId="Symbols">
    <w:name w:val="Symbols"/>
    <w:basedOn w:val="DefaultParagraphFont"/>
    <w:rsid w:val="00C174DF"/>
    <w:rPr>
      <w:rFonts w:ascii="Symbol" w:hAnsi="Symbol"/>
    </w:rPr>
  </w:style>
  <w:style w:type="character" w:customStyle="1" w:styleId="MenuOptions">
    <w:name w:val="Menu Options"/>
    <w:basedOn w:val="DefaultParagraphFont"/>
    <w:rsid w:val="00C174DF"/>
    <w:rPr>
      <w:rFonts w:ascii="Arial Narrow" w:hAnsi="Arial Narrow"/>
      <w:smallCaps/>
    </w:rPr>
  </w:style>
  <w:style w:type="character" w:customStyle="1" w:styleId="Buttons">
    <w:name w:val="Buttons"/>
    <w:basedOn w:val="DefaultParagraphFont"/>
    <w:rsid w:val="00C174DF"/>
    <w:rPr>
      <w:b/>
    </w:rPr>
  </w:style>
  <w:style w:type="character" w:customStyle="1" w:styleId="Underlined">
    <w:name w:val="Underlined"/>
    <w:basedOn w:val="DefaultParagraphFont"/>
    <w:rsid w:val="00C174DF"/>
    <w:rPr>
      <w:u w:val="single"/>
    </w:rPr>
  </w:style>
  <w:style w:type="paragraph" w:customStyle="1" w:styleId="TableBodyTextRight">
    <w:name w:val="Table Body Text Right"/>
    <w:basedOn w:val="TableBodyText"/>
    <w:rsid w:val="00C174DF"/>
    <w:pPr>
      <w:widowControl w:val="0"/>
      <w:autoSpaceDE w:val="0"/>
      <w:autoSpaceDN w:val="0"/>
      <w:adjustRightInd w:val="0"/>
      <w:jc w:val="right"/>
    </w:pPr>
    <w:rPr>
      <w:rFonts w:cs="Arial"/>
      <w:szCs w:val="18"/>
    </w:rPr>
  </w:style>
  <w:style w:type="paragraph" w:customStyle="1" w:styleId="CopyrightText">
    <w:name w:val="Copyright Text"/>
    <w:basedOn w:val="BodyText"/>
    <w:rsid w:val="00C174DF"/>
    <w:rPr>
      <w:sz w:val="18"/>
    </w:rPr>
  </w:style>
  <w:style w:type="paragraph" w:customStyle="1" w:styleId="BodySmallRight">
    <w:name w:val="Body Small Right"/>
    <w:basedOn w:val="BodyTextRight"/>
    <w:rsid w:val="00C174DF"/>
    <w:rPr>
      <w:sz w:val="18"/>
      <w:szCs w:val="18"/>
    </w:rPr>
  </w:style>
  <w:style w:type="paragraph" w:customStyle="1" w:styleId="MarginEdition">
    <w:name w:val="Margin Edition"/>
    <w:basedOn w:val="MarginNote"/>
    <w:rsid w:val="00C174DF"/>
    <w:pPr>
      <w:spacing w:before="0" w:after="0"/>
    </w:pPr>
    <w:rPr>
      <w:rFonts w:ascii="Times New Roman" w:hAnsi="Times New Roman"/>
      <w:color w:val="999999"/>
    </w:rPr>
  </w:style>
  <w:style w:type="paragraph" w:customStyle="1" w:styleId="Spacer">
    <w:name w:val="Spacer"/>
    <w:basedOn w:val="Normal"/>
    <w:rsid w:val="00C174DF"/>
    <w:rPr>
      <w:sz w:val="2"/>
      <w:szCs w:val="2"/>
    </w:rPr>
  </w:style>
  <w:style w:type="character" w:customStyle="1" w:styleId="Small">
    <w:name w:val="Small"/>
    <w:basedOn w:val="DefaultParagraphFont"/>
    <w:rsid w:val="00C174DF"/>
    <w:rPr>
      <w:sz w:val="16"/>
    </w:rPr>
  </w:style>
  <w:style w:type="paragraph" w:customStyle="1" w:styleId="WideTable">
    <w:name w:val="Wide Table"/>
    <w:basedOn w:val="Normal"/>
    <w:rsid w:val="00C174DF"/>
    <w:pPr>
      <w:ind w:left="-1418"/>
    </w:pPr>
    <w:rPr>
      <w:sz w:val="2"/>
      <w:szCs w:val="2"/>
    </w:rPr>
  </w:style>
  <w:style w:type="character" w:styleId="PageNumber">
    <w:name w:val="page number"/>
    <w:basedOn w:val="DefaultParagraphFont"/>
    <w:rsid w:val="00C174DF"/>
  </w:style>
  <w:style w:type="paragraph" w:styleId="Quote">
    <w:name w:val="Quote"/>
    <w:basedOn w:val="Heading1"/>
    <w:link w:val="QuoteChar"/>
    <w:qFormat/>
    <w:rsid w:val="00C174DF"/>
    <w:rPr>
      <w:b w:val="0"/>
      <w:sz w:val="72"/>
      <w:szCs w:val="72"/>
      <w:lang w:val="en-NZ"/>
    </w:rPr>
  </w:style>
  <w:style w:type="character" w:customStyle="1" w:styleId="QuoteChar">
    <w:name w:val="Quote Char"/>
    <w:basedOn w:val="DefaultParagraphFont"/>
    <w:link w:val="Quote"/>
    <w:rsid w:val="00C174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74DF"/>
    <w:pPr>
      <w:pageBreakBefore/>
    </w:pPr>
  </w:style>
  <w:style w:type="paragraph" w:customStyle="1" w:styleId="Border">
    <w:name w:val="Border"/>
    <w:basedOn w:val="Normal"/>
    <w:qFormat/>
    <w:rsid w:val="00C174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74DF"/>
    <w:rPr>
      <w:b/>
      <w:bCs/>
      <w:i/>
      <w:iCs/>
      <w:color w:val="auto"/>
    </w:rPr>
  </w:style>
  <w:style w:type="paragraph" w:styleId="IntenseQuote">
    <w:name w:val="Intense Quote"/>
    <w:basedOn w:val="Normal"/>
    <w:next w:val="Normal"/>
    <w:link w:val="IntenseQuoteChar"/>
    <w:uiPriority w:val="30"/>
    <w:qFormat/>
    <w:rsid w:val="00C174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74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74DF"/>
    <w:rPr>
      <w:smallCaps/>
      <w:color w:val="auto"/>
      <w:u w:val="single"/>
    </w:rPr>
  </w:style>
  <w:style w:type="character" w:styleId="IntenseReference">
    <w:name w:val="Intense Reference"/>
    <w:basedOn w:val="DefaultParagraphFont"/>
    <w:uiPriority w:val="32"/>
    <w:qFormat/>
    <w:rsid w:val="00C174DF"/>
    <w:rPr>
      <w:b/>
      <w:bCs/>
      <w:smallCaps/>
      <w:color w:val="auto"/>
      <w:spacing w:val="5"/>
      <w:u w:val="single"/>
    </w:rPr>
  </w:style>
  <w:style w:type="paragraph" w:customStyle="1" w:styleId="2ColumnHeading">
    <w:name w:val="2Column Heading"/>
    <w:basedOn w:val="BodyText"/>
    <w:qFormat/>
    <w:rsid w:val="00C174DF"/>
    <w:pPr>
      <w:spacing w:after="60"/>
      <w:ind w:left="-2268"/>
    </w:pPr>
    <w:rPr>
      <w:b/>
    </w:rPr>
  </w:style>
  <w:style w:type="paragraph" w:customStyle="1" w:styleId="Heading1TOC">
    <w:name w:val="Heading1 TOC"/>
    <w:basedOn w:val="Normal"/>
    <w:qFormat/>
    <w:rsid w:val="00C174DF"/>
    <w:pPr>
      <w:spacing w:before="240" w:after="120"/>
    </w:pPr>
    <w:rPr>
      <w:rFonts w:ascii="Times New Roman" w:hAnsi="Times New Roman"/>
      <w:b/>
      <w:sz w:val="32"/>
    </w:rPr>
  </w:style>
  <w:style w:type="paragraph" w:customStyle="1" w:styleId="Heading2TOC">
    <w:name w:val="Heading2 TOC"/>
    <w:basedOn w:val="Normal"/>
    <w:qFormat/>
    <w:rsid w:val="00C174DF"/>
    <w:pPr>
      <w:spacing w:before="240" w:after="60"/>
    </w:pPr>
    <w:rPr>
      <w:rFonts w:ascii="Times New Roman" w:hAnsi="Times New Roman"/>
      <w:b/>
      <w:sz w:val="28"/>
    </w:rPr>
  </w:style>
  <w:style w:type="character" w:customStyle="1" w:styleId="Underline">
    <w:name w:val="Underline"/>
    <w:basedOn w:val="DefaultParagraphFont"/>
    <w:qFormat/>
    <w:rsid w:val="00C174DF"/>
    <w:rPr>
      <w:u w:val="single"/>
    </w:rPr>
  </w:style>
  <w:style w:type="character" w:customStyle="1" w:styleId="BoldandItalics">
    <w:name w:val="Bold and Italics"/>
    <w:qFormat/>
    <w:rsid w:val="00C174DF"/>
    <w:rPr>
      <w:b/>
      <w:i/>
      <w:u w:val="none"/>
    </w:rPr>
  </w:style>
  <w:style w:type="paragraph" w:styleId="BalloonText">
    <w:name w:val="Balloon Text"/>
    <w:basedOn w:val="Normal"/>
    <w:link w:val="BalloonTextChar"/>
    <w:rsid w:val="00C174DF"/>
    <w:rPr>
      <w:rFonts w:ascii="Tahoma" w:hAnsi="Tahoma" w:cs="Tahoma"/>
      <w:sz w:val="16"/>
      <w:szCs w:val="16"/>
    </w:rPr>
  </w:style>
  <w:style w:type="character" w:customStyle="1" w:styleId="BalloonTextChar">
    <w:name w:val="Balloon Text Char"/>
    <w:basedOn w:val="DefaultParagraphFont"/>
    <w:link w:val="BalloonText"/>
    <w:rsid w:val="00C174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74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174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74DF"/>
    <w:rPr>
      <w:b/>
      <w:color w:val="660033"/>
      <w:spacing w:val="0"/>
    </w:rPr>
  </w:style>
  <w:style w:type="paragraph" w:customStyle="1" w:styleId="Nameditemlist">
    <w:name w:val="Named item list"/>
    <w:basedOn w:val="BodyText"/>
    <w:qFormat/>
    <w:rsid w:val="00C174DF"/>
    <w:pPr>
      <w:tabs>
        <w:tab w:val="left" w:pos="2835"/>
      </w:tabs>
      <w:ind w:left="2835" w:hanging="2835"/>
    </w:pPr>
  </w:style>
  <w:style w:type="paragraph" w:customStyle="1" w:styleId="BodyTextnopadding">
    <w:name w:val="Body Text no padding"/>
    <w:basedOn w:val="BodyText"/>
    <w:qFormat/>
    <w:rsid w:val="00C174DF"/>
    <w:pPr>
      <w:spacing w:before="0" w:after="0"/>
    </w:pPr>
  </w:style>
  <w:style w:type="paragraph" w:customStyle="1" w:styleId="BodyTextBold">
    <w:name w:val="Body Text Bold"/>
    <w:basedOn w:val="BodyText"/>
    <w:qFormat/>
    <w:rsid w:val="00C174DF"/>
    <w:rPr>
      <w:b/>
    </w:rPr>
  </w:style>
  <w:style w:type="character" w:styleId="Hyperlink">
    <w:name w:val="Hyperlink"/>
    <w:basedOn w:val="DefaultParagraphFont"/>
    <w:uiPriority w:val="99"/>
    <w:unhideWhenUsed/>
    <w:rsid w:val="00E87C5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385</Words>
  <Characters>2823</Characters>
  <Application>Microsoft Office Word</Application>
  <DocSecurity>0</DocSecurity>
  <Lines>67</Lines>
  <Paragraphs>42</Paragraphs>
  <ScaleCrop>false</ScaleCrop>
  <Company>Author-it Software Corporation Ltd.</Company>
  <LinksUpToDate>false</LinksUpToDate>
  <CharactersWithSpaces>3166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PSPPCM009 Finalise contracts</dc:title>
  <dc:subject>Approved</dc:subject>
  <dc:creator>Public Skills Australia</dc:creator>
  <cp:keywords>Release: 1</cp:keywords>
  <dc:description>Review Date: 12 April 2008</dc:description>
  <cp:lastModifiedBy>HSD_TPCMSd.prod</cp:lastModifiedBy>
  <cp:revision>3</cp:revision>
  <dcterms:created xsi:type="dcterms:W3CDTF">2024-07-12T07:38:00Z</dcterms:created>
  <dcterms:modified xsi:type="dcterms:W3CDTF">2024-07-12T07:38:00Z</dcterms:modified>
</cp:coreProperties>
</file>