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884" w:rsidP="00E66884">
      <w:pPr>
        <w:pStyle w:val="Title"/>
      </w:pPr>
      <w:r>
        <w:fldChar w:fldCharType="begin"/>
      </w:r>
      <w:r>
        <w:instrText xml:space="preserve"> TITLE   \* MERGEFORMAT </w:instrText>
      </w:r>
      <w:r>
        <w:fldChar w:fldCharType="separate"/>
      </w:r>
      <w:r>
        <w:t>Assessment Requirements for PSPPCM008 Manage contract performance</w:t>
      </w:r>
      <w:r>
        <w:fldChar w:fldCharType="end"/>
      </w:r>
    </w:p>
    <w:p w:rsidR="00E66884" w:rsidP="00E66884">
      <w:pPr>
        <w:pStyle w:val="Version"/>
        <w:sectPr w:rsidSect="00F65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564" w:rsidP="00F65564">
      <w:pPr>
        <w:pStyle w:val="SuperHeading"/>
      </w:pPr>
      <w:r w:rsidRPr="00F65564">
        <w:t>Assessment Requirements for PSPPCM008 Manage contract performance</w:t>
      </w:r>
    </w:p>
    <w:p w:rsidR="00000000" w:rsidRPr="00F65564" w:rsidP="00F65564">
      <w:pPr>
        <w:pStyle w:val="Heading1"/>
      </w:pPr>
      <w:bookmarkStart w:id="1" w:name="O_824516"/>
      <w:bookmarkEnd w:id="1"/>
      <w:r w:rsidRPr="00F65564">
        <w:t>Modification History</w:t>
      </w:r>
    </w:p>
    <w:tbl>
      <w:tblPr>
        <w:tblW w:w="0" w:type="auto"/>
        <w:tblLayout w:type="fixed"/>
        <w:tblCellMar>
          <w:left w:w="62" w:type="dxa"/>
          <w:right w:w="62" w:type="dxa"/>
        </w:tblCellMar>
        <w:tblLook w:val="0000"/>
      </w:tblPr>
      <w:tblGrid>
        <w:gridCol w:w="1134"/>
        <w:gridCol w:w="7937"/>
      </w:tblGrid>
      <w:tr w:rsidTr="00E668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564">
            <w:pPr>
              <w:pStyle w:val="TableHeading"/>
              <w:rPr>
                <w:lang w:val="en-NZ"/>
              </w:rPr>
            </w:pPr>
            <w:r w:rsidRPr="00F655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564">
            <w:pPr>
              <w:pStyle w:val="TableHeading"/>
              <w:rPr>
                <w:lang w:val="en-NZ"/>
              </w:rPr>
            </w:pPr>
            <w:r w:rsidRPr="00F65564">
              <w:t>Comments</w:t>
            </w:r>
          </w:p>
        </w:tc>
      </w:tr>
      <w:tr w:rsidTr="00E668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564">
            <w:pPr>
              <w:pStyle w:val="BodyText"/>
              <w:rPr>
                <w:lang w:val="en-NZ"/>
              </w:rPr>
            </w:pPr>
            <w:r w:rsidRPr="00F655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564" w:rsidP="00F65564">
            <w:pPr>
              <w:pStyle w:val="BodyText"/>
            </w:pPr>
            <w:r w:rsidRPr="00F65564">
              <w:t xml:space="preserve">These Assessment Requirements were released in PSP Public Sector Training Package release 1.0 and meet the Standards for Training Packages. </w:t>
            </w:r>
          </w:p>
          <w:p w:rsidR="00000000" w:rsidRPr="00F65564" w:rsidP="00F65564">
            <w:pPr>
              <w:pStyle w:val="BodyText"/>
            </w:pPr>
          </w:p>
          <w:p w:rsidR="00000000" w:rsidRPr="00F65564" w:rsidP="00F65564">
            <w:pPr>
              <w:pStyle w:val="ListBullet"/>
            </w:pPr>
            <w:r w:rsidRPr="00F65564">
              <w:t>Assessment Requirements created drawing upon specified assessment information from superseded unit</w:t>
            </w:r>
          </w:p>
        </w:tc>
      </w:tr>
    </w:tbl>
    <w:p w:rsidR="00000000" w:rsidRPr="00F65564" w:rsidP="00F65564">
      <w:pPr>
        <w:pStyle w:val="BodyText"/>
      </w:pPr>
    </w:p>
    <w:p w:rsidR="00000000" w:rsidRPr="00F65564" w:rsidP="00F65564">
      <w:pPr>
        <w:pStyle w:val="AllowPageBreak"/>
      </w:pPr>
    </w:p>
    <w:p w:rsidR="00000000" w:rsidRPr="00F65564" w:rsidP="00F65564">
      <w:pPr>
        <w:pStyle w:val="Heading1"/>
      </w:pPr>
      <w:bookmarkStart w:id="2" w:name="O_824517"/>
      <w:bookmarkEnd w:id="2"/>
      <w:r w:rsidRPr="00F65564">
        <w:t>Performance Evidence</w:t>
      </w:r>
    </w:p>
    <w:p w:rsidR="00000000" w:rsidRPr="00F65564" w:rsidP="00E66884">
      <w:pPr>
        <w:pStyle w:val="BodyText"/>
      </w:pPr>
      <w:r w:rsidRPr="00F65564">
        <w:t xml:space="preserve">Evidence required to demonstrate competence must satisfy all of the requirements of the elements and performance criteria. If not otherwise specified </w:t>
      </w:r>
      <w:r w:rsidRPr="00F65564">
        <w:t>the candidate must demonstrate evidence of performance of the following on at least one occasion.</w:t>
      </w:r>
    </w:p>
    <w:p w:rsidR="00000000" w:rsidRPr="00F65564" w:rsidP="00F65564">
      <w:pPr>
        <w:pStyle w:val="ListBullet"/>
      </w:pPr>
      <w:r w:rsidRPr="00F65564">
        <w:t>networking with contractors and stakeholders</w:t>
      </w:r>
    </w:p>
    <w:p w:rsidR="00000000" w:rsidRPr="00F65564" w:rsidP="00F65564">
      <w:pPr>
        <w:pStyle w:val="ListBullet"/>
      </w:pPr>
      <w:r w:rsidRPr="00F65564">
        <w:t>reading and applying complex documents, including contracts, legislation and guidelines</w:t>
      </w:r>
    </w:p>
    <w:p w:rsidR="00000000" w:rsidRPr="00F65564" w:rsidP="00F65564">
      <w:pPr>
        <w:pStyle w:val="ListBullet"/>
      </w:pPr>
      <w:r w:rsidRPr="00F65564">
        <w:t>writing management repor</w:t>
      </w:r>
      <w:r w:rsidRPr="00F65564">
        <w:t>ts and keeping records of meetings, liaison, notes and follow-up actions</w:t>
      </w:r>
    </w:p>
    <w:p w:rsidR="00000000" w:rsidRPr="00F65564" w:rsidP="00F65564">
      <w:pPr>
        <w:pStyle w:val="ListBullet"/>
      </w:pPr>
      <w:r w:rsidRPr="00F65564">
        <w:t>building effective working relationships with contractors and stakeholders</w:t>
      </w:r>
    </w:p>
    <w:p w:rsidR="00000000" w:rsidRPr="00F65564" w:rsidP="00F65564">
      <w:pPr>
        <w:pStyle w:val="ListBullet"/>
      </w:pPr>
      <w:r w:rsidRPr="00F65564">
        <w:t>modelling effective team management approaches</w:t>
      </w:r>
    </w:p>
    <w:p w:rsidR="00000000" w:rsidRPr="00F65564" w:rsidP="00F65564">
      <w:pPr>
        <w:pStyle w:val="ListBullet"/>
      </w:pPr>
      <w:r w:rsidRPr="00F65564">
        <w:t>referring issues to the correct person</w:t>
      </w:r>
    </w:p>
    <w:p w:rsidR="00000000" w:rsidRPr="00F65564" w:rsidP="00F65564">
      <w:pPr>
        <w:pStyle w:val="ListBullet"/>
      </w:pPr>
      <w:r w:rsidRPr="00F65564">
        <w:t>resolving disputes, co</w:t>
      </w:r>
      <w:r w:rsidRPr="00F65564">
        <w:t>nflict and complaints</w:t>
      </w:r>
    </w:p>
    <w:p w:rsidR="00000000" w:rsidRPr="00F65564" w:rsidP="00F65564">
      <w:pPr>
        <w:pStyle w:val="ListBullet"/>
      </w:pPr>
      <w:r w:rsidRPr="00F65564">
        <w:t>making judgements about when to refer disputes, conflict and complaints to others</w:t>
      </w:r>
    </w:p>
    <w:p w:rsidR="00000000" w:rsidRPr="00F65564" w:rsidP="00F65564">
      <w:pPr>
        <w:pStyle w:val="ListBullet"/>
      </w:pPr>
      <w:r w:rsidRPr="00F65564">
        <w:t>applying understanding of supplier issues/supply chain management in the context of contract management</w:t>
      </w:r>
    </w:p>
    <w:p w:rsidR="00000000" w:rsidRPr="00F65564" w:rsidP="00F65564">
      <w:pPr>
        <w:pStyle w:val="ListBullet"/>
      </w:pPr>
      <w:r w:rsidRPr="00F65564">
        <w:t>managing contract documentation</w:t>
      </w:r>
    </w:p>
    <w:p w:rsidR="00000000" w:rsidRPr="00F65564" w:rsidP="00F65564">
      <w:pPr>
        <w:pStyle w:val="ListBullet"/>
      </w:pPr>
      <w:r w:rsidRPr="00F65564">
        <w:t>planning and org</w:t>
      </w:r>
      <w:r w:rsidRPr="00F65564">
        <w:t>anising contract meetings, reports and reviews</w:t>
      </w:r>
    </w:p>
    <w:p w:rsidR="00000000" w:rsidRPr="00F65564" w:rsidP="00F65564">
      <w:pPr>
        <w:pStyle w:val="ListBullet"/>
      </w:pPr>
      <w:r w:rsidRPr="00F65564">
        <w:t>maintaining currency of best practice examples in procurement practice and relevant procurement legislation, policies and procedures</w:t>
      </w:r>
    </w:p>
    <w:p w:rsidR="00000000" w:rsidRPr="00F65564" w:rsidP="00F65564">
      <w:pPr>
        <w:pStyle w:val="ListBullet"/>
      </w:pPr>
      <w:r w:rsidRPr="00F65564">
        <w:t>use electronic procurement templates</w:t>
      </w:r>
    </w:p>
    <w:p w:rsidR="00000000" w:rsidRPr="00F65564" w:rsidP="00F65564">
      <w:pPr>
        <w:pStyle w:val="AllowPageBreak"/>
      </w:pPr>
    </w:p>
    <w:p w:rsidR="00000000" w:rsidRPr="00F65564" w:rsidP="00F65564">
      <w:pPr>
        <w:pStyle w:val="Heading1"/>
      </w:pPr>
      <w:bookmarkStart w:id="3" w:name="O_824518"/>
      <w:bookmarkEnd w:id="3"/>
      <w:r w:rsidRPr="00F65564">
        <w:t>Knowledge Evidence</w:t>
      </w:r>
    </w:p>
    <w:p w:rsidR="00000000" w:rsidRPr="00F65564" w:rsidP="00E66884">
      <w:pPr>
        <w:pStyle w:val="BodyText"/>
      </w:pPr>
      <w:r w:rsidRPr="00F65564">
        <w:t>Evi</w:t>
      </w:r>
      <w:r w:rsidRPr="00F65564">
        <w:t>dence required to demonstrate competence must satisfy all of the requirements of the elements and performance criteria. If not otherwise specified the depth of knowledge demonstrated must be appropriate to the job context of the candidate.</w:t>
      </w:r>
    </w:p>
    <w:p w:rsidR="00000000" w:rsidRPr="00F65564" w:rsidP="00F65564">
      <w:pPr>
        <w:pStyle w:val="ListBullet"/>
      </w:pPr>
      <w:r w:rsidRPr="00F65564">
        <w:t>Commonwealth, s</w:t>
      </w:r>
      <w:r w:rsidRPr="00F65564">
        <w:t>tate or territory, and local government legislation, policies, practices and guidelines relating to contract management, including environmental purchasing and corporate social responsibility guidance</w:t>
      </w:r>
    </w:p>
    <w:p w:rsidR="00000000" w:rsidRPr="00F65564" w:rsidP="00F65564">
      <w:pPr>
        <w:pStyle w:val="ListBullet"/>
      </w:pPr>
      <w:r w:rsidRPr="00F65564">
        <w:t>organisational procurement policies, practices and appr</w:t>
      </w:r>
      <w:r w:rsidRPr="00F65564">
        <w:t>oval processes</w:t>
      </w:r>
    </w:p>
    <w:p w:rsidR="00000000" w:rsidRPr="00F65564" w:rsidP="00F65564">
      <w:pPr>
        <w:pStyle w:val="ListBullet"/>
      </w:pPr>
      <w:r w:rsidRPr="00F65564">
        <w:t>contract management for diverse contractual situations</w:t>
      </w:r>
    </w:p>
    <w:p w:rsidR="00000000" w:rsidRPr="00F65564" w:rsidP="00F65564">
      <w:pPr>
        <w:pStyle w:val="ListBullet"/>
      </w:pPr>
      <w:r w:rsidRPr="00F65564">
        <w:t xml:space="preserve">privacy and confidentiality issues </w:t>
      </w:r>
    </w:p>
    <w:p w:rsidR="00000000" w:rsidRPr="00F65564" w:rsidP="00F65564">
      <w:pPr>
        <w:pStyle w:val="ListBullet"/>
      </w:pPr>
      <w:r w:rsidRPr="00F65564">
        <w:t>codes of conduct, codes of practice and standards of individual behaviour relating to management of contracts and relationships with contractors</w:t>
      </w:r>
    </w:p>
    <w:p w:rsidR="00000000" w:rsidRPr="00F65564" w:rsidP="00F65564">
      <w:pPr>
        <w:pStyle w:val="ListBullet"/>
      </w:pPr>
      <w:r w:rsidRPr="00F65564">
        <w:t>financial and accounting issues relevant to the contract</w:t>
      </w:r>
    </w:p>
    <w:p w:rsidR="00000000" w:rsidRPr="00F65564" w:rsidP="00F65564">
      <w:pPr>
        <w:pStyle w:val="ListBullet"/>
      </w:pPr>
      <w:r w:rsidRPr="00F65564">
        <w:t>legal aspects of negotiation</w:t>
      </w:r>
    </w:p>
    <w:p w:rsidR="00000000" w:rsidRPr="00F65564" w:rsidP="00F65564">
      <w:pPr>
        <w:pStyle w:val="ListBullet"/>
      </w:pPr>
      <w:r w:rsidRPr="00F65564">
        <w:t>aspects of law of contracts, trade practices law and commercial law relevant to the management of contracts relating to complex procurement</w:t>
      </w:r>
    </w:p>
    <w:p w:rsidR="00000000" w:rsidRPr="00F65564" w:rsidP="00F65564">
      <w:pPr>
        <w:pStyle w:val="AllowPageBreak"/>
      </w:pPr>
    </w:p>
    <w:p w:rsidR="00000000" w:rsidRPr="00F65564" w:rsidP="00F65564">
      <w:pPr>
        <w:pStyle w:val="Heading1"/>
      </w:pPr>
      <w:bookmarkStart w:id="4" w:name="O_824519"/>
      <w:bookmarkEnd w:id="4"/>
      <w:r w:rsidRPr="00F65564">
        <w:t>Assessment Co</w:t>
      </w:r>
      <w:r w:rsidRPr="00F65564">
        <w:t>nditions</w:t>
      </w:r>
    </w:p>
    <w:p w:rsidR="00000000" w:rsidRPr="00F65564" w:rsidP="00E66884">
      <w:pPr>
        <w:pStyle w:val="BodyText"/>
      </w:pPr>
      <w:r w:rsidRPr="00F65564">
        <w:t>This unit contains no specific industry-mandated assessment conditions. Guidance on suggested and recommended conditions and methods can be found in the Implementation Guide.</w:t>
      </w:r>
    </w:p>
    <w:p w:rsidR="00E66884" w:rsidP="00E66884">
      <w:pPr>
        <w:pStyle w:val="BodyText"/>
      </w:pPr>
      <w:r w:rsidRPr="00F65564">
        <w:t>Assessors must satisfy the NVR/AQTF mandatory competency requirements f</w:t>
      </w:r>
      <w:r w:rsidRPr="00F65564">
        <w:t>or assessors.</w:t>
      </w:r>
    </w:p>
    <w:p w:rsidR="00000000" w:rsidRPr="00F65564" w:rsidP="00F65564">
      <w:pPr>
        <w:pStyle w:val="Heading1"/>
      </w:pPr>
      <w:bookmarkStart w:id="5" w:name="O_824522"/>
      <w:bookmarkEnd w:id="5"/>
      <w:r w:rsidRPr="00F65564">
        <w:t>Links</w:t>
      </w:r>
    </w:p>
    <w:p w:rsidR="00000000" w:rsidRPr="00F65564" w:rsidP="00E66884">
      <w:pPr>
        <w:pStyle w:val="BodyText"/>
      </w:pPr>
      <w:r w:rsidRPr="00F655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F72">
        <w:rPr>
          <w:rStyle w:val="Hyperlink"/>
        </w:rPr>
        <w:t>https://vetnet.gov.au/Pages/TrainingDocs.aspx?q=bebbece7-ff48-4d2c-8876-405679019623</w:t>
      </w:r>
      <w:r>
        <w:fldChar w:fldCharType="end"/>
      </w:r>
    </w:p>
    <w:p w:rsidR="00000000" w:rsidRPr="00F65564" w:rsidP="00E66884">
      <w:pPr>
        <w:pStyle w:val="BodyText"/>
      </w:pPr>
      <w:r w:rsidRPr="00F655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F72">
        <w:rPr>
          <w:rStyle w:val="Hyperlink"/>
        </w:rPr>
        <w:t>https://vetnet.gov.au/Pages/TrainingDocs.aspx?q=bebbece7-ff48-4d2c-8876-405679019623</w:t>
      </w:r>
      <w:r>
        <w:fldChar w:fldCharType="end"/>
      </w:r>
    </w:p>
    <w:p w:rsidR="00000000" w:rsidRPr="00F65564" w:rsidP="00E66884">
      <w:pPr>
        <w:pStyle w:val="BodyText"/>
      </w:pPr>
      <w:r w:rsidRPr="00F655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F72">
        <w:rPr>
          <w:rStyle w:val="Hyperlink"/>
        </w:rPr>
        <w:t>https://vetnet.gov.au/Pages/TrainingDocs.aspx?q=bebbece7-ff48-4d2c-8876-405679019623</w:t>
      </w:r>
      <w:r>
        <w:fldChar w:fldCharType="end"/>
      </w:r>
    </w:p>
    <w:p w:rsidR="00000000" w:rsidRPr="00F65564" w:rsidP="00F65564"/>
    <w:sectPr w:rsidSect="00F655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64" w:rsidRPr="00E66884" w:rsidP="00E66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4" w:rsidP="00F65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6884" w:rsidP="00F655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66884" w:rsidP="00F65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564" w:rsidRPr="00E66884" w:rsidP="00E668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4" w:rsidRPr="002D2AF8" w:rsidP="00F65564">
    <w:pPr>
      <w:pStyle w:val="Header"/>
      <w:framePr w:wrap="around"/>
    </w:pPr>
    <w:r>
      <w:fldChar w:fldCharType="begin"/>
    </w:r>
    <w:r>
      <w:instrText xml:space="preserve"> TITLE   \* MERGEFORMAT </w:instrText>
    </w:r>
    <w:r>
      <w:fldChar w:fldCharType="separate"/>
    </w:r>
    <w:r>
      <w:t>Assessment Requirements for PSPPCM008 Manage contract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66884" w:rsidP="00F65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CCCB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439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564"/>
    <w:pPr>
      <w:spacing w:before="360" w:after="60"/>
      <w:outlineLvl w:val="0"/>
    </w:pPr>
    <w:rPr>
      <w:sz w:val="32"/>
    </w:rPr>
  </w:style>
  <w:style w:type="paragraph" w:styleId="Heading2">
    <w:name w:val="heading 2"/>
    <w:basedOn w:val="HeadingBase"/>
    <w:next w:val="BodyText"/>
    <w:link w:val="Heading2Char"/>
    <w:qFormat/>
    <w:rsid w:val="00F65564"/>
    <w:pPr>
      <w:keepLines/>
      <w:spacing w:before="240" w:after="120"/>
      <w:outlineLvl w:val="1"/>
    </w:pPr>
    <w:rPr>
      <w:sz w:val="28"/>
      <w:szCs w:val="40"/>
    </w:rPr>
  </w:style>
  <w:style w:type="paragraph" w:styleId="Heading3">
    <w:name w:val="heading 3"/>
    <w:basedOn w:val="HeadingBase"/>
    <w:next w:val="BodyText"/>
    <w:link w:val="Heading3Char"/>
    <w:qFormat/>
    <w:rsid w:val="00F65564"/>
    <w:pPr>
      <w:spacing w:before="180" w:after="120"/>
      <w:outlineLvl w:val="2"/>
    </w:pPr>
    <w:rPr>
      <w:spacing w:val="-10"/>
      <w:kern w:val="32"/>
    </w:rPr>
  </w:style>
  <w:style w:type="paragraph" w:styleId="Heading4">
    <w:name w:val="heading 4"/>
    <w:basedOn w:val="HeadingBase"/>
    <w:next w:val="BodyText"/>
    <w:link w:val="Heading4Char"/>
    <w:qFormat/>
    <w:rsid w:val="00F65564"/>
    <w:pPr>
      <w:spacing w:before="160" w:after="120"/>
      <w:outlineLvl w:val="3"/>
    </w:pPr>
    <w:rPr>
      <w:sz w:val="22"/>
    </w:rPr>
  </w:style>
  <w:style w:type="paragraph" w:styleId="Heading5">
    <w:name w:val="heading 5"/>
    <w:basedOn w:val="HeadingBase"/>
    <w:next w:val="Normal"/>
    <w:link w:val="Heading5Char"/>
    <w:qFormat/>
    <w:rsid w:val="00F65564"/>
    <w:pPr>
      <w:spacing w:before="80"/>
      <w:outlineLvl w:val="4"/>
    </w:pPr>
    <w:rPr>
      <w:color w:val="918585"/>
      <w:sz w:val="20"/>
    </w:rPr>
  </w:style>
  <w:style w:type="paragraph" w:styleId="Heading6">
    <w:name w:val="heading 6"/>
    <w:basedOn w:val="HeadingBase"/>
    <w:next w:val="Normal"/>
    <w:link w:val="Heading6Char"/>
    <w:qFormat/>
    <w:rsid w:val="00F65564"/>
    <w:pPr>
      <w:spacing w:before="60"/>
      <w:outlineLvl w:val="5"/>
    </w:pPr>
    <w:rPr>
      <w:color w:val="918585"/>
      <w:sz w:val="20"/>
    </w:rPr>
  </w:style>
  <w:style w:type="paragraph" w:styleId="Heading7">
    <w:name w:val="heading 7"/>
    <w:basedOn w:val="Normal"/>
    <w:next w:val="Normal"/>
    <w:link w:val="Heading7Char"/>
    <w:qFormat/>
    <w:rsid w:val="00F65564"/>
    <w:pPr>
      <w:ind w:left="720"/>
      <w:outlineLvl w:val="6"/>
    </w:pPr>
    <w:rPr>
      <w:i/>
    </w:rPr>
  </w:style>
  <w:style w:type="paragraph" w:styleId="Heading8">
    <w:name w:val="heading 8"/>
    <w:basedOn w:val="Normal"/>
    <w:next w:val="Normal"/>
    <w:link w:val="Heading8Char"/>
    <w:qFormat/>
    <w:rsid w:val="00F65564"/>
    <w:pPr>
      <w:ind w:left="720"/>
      <w:outlineLvl w:val="7"/>
    </w:pPr>
    <w:rPr>
      <w:i/>
    </w:rPr>
  </w:style>
  <w:style w:type="paragraph" w:styleId="Heading9">
    <w:name w:val="heading 9"/>
    <w:basedOn w:val="Normal"/>
    <w:next w:val="Normal"/>
    <w:link w:val="Heading9Char"/>
    <w:qFormat/>
    <w:rsid w:val="00F65564"/>
    <w:pPr>
      <w:ind w:left="720"/>
      <w:outlineLvl w:val="8"/>
    </w:pPr>
    <w:rPr>
      <w:i/>
    </w:rPr>
  </w:style>
  <w:style w:type="character" w:default="1" w:styleId="DefaultParagraphFont">
    <w:name w:val="Default Paragraph Font"/>
    <w:uiPriority w:val="1"/>
    <w:unhideWhenUsed/>
    <w:rsid w:val="00F65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564"/>
  </w:style>
  <w:style w:type="character" w:customStyle="1" w:styleId="Heading1Char">
    <w:name w:val="Heading 1 Char"/>
    <w:basedOn w:val="DefaultParagraphFont"/>
    <w:link w:val="Heading1"/>
    <w:rsid w:val="00F65564"/>
    <w:rPr>
      <w:rFonts w:ascii="Times New Roman" w:eastAsia="Times New Roman" w:hAnsi="Times New Roman" w:cs="Times New Roman"/>
      <w:b/>
      <w:sz w:val="32"/>
      <w:szCs w:val="20"/>
      <w:lang w:eastAsia="en-US"/>
    </w:rPr>
  </w:style>
  <w:style w:type="paragraph" w:styleId="BodyText">
    <w:name w:val="Body Text"/>
    <w:basedOn w:val="Normal"/>
    <w:link w:val="BodyTextChar"/>
    <w:rsid w:val="00F65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564"/>
    <w:rPr>
      <w:rFonts w:ascii="Times New Roman" w:eastAsia="Times New Roman" w:hAnsi="Times New Roman" w:cs="Times New Roman"/>
      <w:sz w:val="24"/>
      <w:lang w:eastAsia="en-US"/>
    </w:rPr>
  </w:style>
  <w:style w:type="paragraph" w:styleId="ListBullet">
    <w:name w:val="List Bullet"/>
    <w:basedOn w:val="List"/>
    <w:rsid w:val="00F65564"/>
    <w:pPr>
      <w:numPr>
        <w:numId w:val="11"/>
      </w:numPr>
      <w:tabs>
        <w:tab w:val="clear" w:pos="340"/>
      </w:tabs>
      <w:spacing w:before="40" w:after="40"/>
    </w:pPr>
  </w:style>
  <w:style w:type="paragraph" w:customStyle="1" w:styleId="SuperHeading">
    <w:name w:val="SuperHeading"/>
    <w:basedOn w:val="Normal"/>
    <w:rsid w:val="00F65564"/>
    <w:pPr>
      <w:spacing w:before="240" w:after="120"/>
      <w:outlineLvl w:val="0"/>
    </w:pPr>
    <w:rPr>
      <w:rFonts w:ascii="Times New Roman" w:hAnsi="Times New Roman"/>
      <w:b/>
      <w:sz w:val="32"/>
    </w:rPr>
  </w:style>
  <w:style w:type="paragraph" w:customStyle="1" w:styleId="TableHeading">
    <w:name w:val="Table Heading"/>
    <w:basedOn w:val="HeadingBase"/>
    <w:rsid w:val="00F65564"/>
    <w:pPr>
      <w:keepLines/>
      <w:pBdr>
        <w:bottom w:val="single" w:sz="6" w:space="1" w:color="918585"/>
      </w:pBdr>
      <w:spacing w:before="240"/>
    </w:pPr>
  </w:style>
  <w:style w:type="paragraph" w:customStyle="1" w:styleId="AllowPageBreak">
    <w:name w:val="AllowPageBreak"/>
    <w:rsid w:val="00F65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564"/>
    <w:rPr>
      <w:rFonts w:ascii="Courier New" w:eastAsia="Times New Roman" w:hAnsi="Courier New" w:cs="Times New Roman"/>
      <w:i/>
      <w:szCs w:val="20"/>
      <w:lang w:eastAsia="en-US"/>
    </w:rPr>
  </w:style>
  <w:style w:type="paragraph" w:customStyle="1" w:styleId="HeadingBase">
    <w:name w:val="Heading Base"/>
    <w:rsid w:val="00F65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564"/>
    <w:pPr>
      <w:tabs>
        <w:tab w:val="right" w:leader="dot" w:pos="9072"/>
      </w:tabs>
      <w:ind w:left="567"/>
    </w:pPr>
    <w:rPr>
      <w:szCs w:val="22"/>
    </w:rPr>
  </w:style>
  <w:style w:type="paragraph" w:customStyle="1" w:styleId="TOCBase">
    <w:name w:val="TOC Base"/>
    <w:rsid w:val="00F65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564"/>
    <w:pPr>
      <w:tabs>
        <w:tab w:val="right" w:leader="dot" w:pos="9072"/>
      </w:tabs>
      <w:spacing w:before="40" w:after="40"/>
      <w:ind w:left="284"/>
    </w:pPr>
    <w:rPr>
      <w:rFonts w:ascii="Times New Roman" w:hAnsi="Times New Roman"/>
    </w:rPr>
  </w:style>
  <w:style w:type="paragraph" w:styleId="TOC1">
    <w:name w:val="toc 1"/>
    <w:basedOn w:val="TOCBase"/>
    <w:next w:val="Normal"/>
    <w:rsid w:val="00F65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564"/>
    <w:rPr>
      <w:rFonts w:ascii="Times New Roman" w:eastAsia="Times New Roman" w:hAnsi="Times New Roman" w:cs="Times New Roman"/>
      <w:sz w:val="16"/>
      <w:lang w:eastAsia="en-US"/>
    </w:rPr>
  </w:style>
  <w:style w:type="paragraph" w:styleId="Title">
    <w:name w:val="Title"/>
    <w:basedOn w:val="HeadingBase"/>
    <w:link w:val="TitleChar"/>
    <w:qFormat/>
    <w:rsid w:val="00F65564"/>
    <w:pPr>
      <w:spacing w:before="5040"/>
      <w:jc w:val="center"/>
    </w:pPr>
    <w:rPr>
      <w:sz w:val="48"/>
      <w:szCs w:val="72"/>
      <w:lang w:val="en-US"/>
    </w:rPr>
  </w:style>
  <w:style w:type="character" w:customStyle="1" w:styleId="TitleChar">
    <w:name w:val="Title Char"/>
    <w:basedOn w:val="DefaultParagraphFont"/>
    <w:link w:val="Title"/>
    <w:rsid w:val="00F65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564"/>
    <w:pPr>
      <w:tabs>
        <w:tab w:val="left" w:pos="3600"/>
        <w:tab w:val="left" w:pos="3958"/>
      </w:tabs>
    </w:pPr>
  </w:style>
  <w:style w:type="paragraph" w:styleId="List">
    <w:name w:val="List"/>
    <w:basedOn w:val="BodyText"/>
    <w:next w:val="BodyText"/>
    <w:rsid w:val="00F65564"/>
    <w:pPr>
      <w:tabs>
        <w:tab w:val="left" w:pos="340"/>
      </w:tabs>
      <w:spacing w:before="60" w:after="60"/>
      <w:ind w:left="340" w:hanging="340"/>
    </w:pPr>
  </w:style>
  <w:style w:type="paragraph" w:customStyle="1" w:styleId="Note">
    <w:name w:val="Note"/>
    <w:basedOn w:val="BodyText"/>
    <w:rsid w:val="00F65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5564"/>
    <w:rPr>
      <w:b/>
      <w:spacing w:val="0"/>
    </w:rPr>
  </w:style>
  <w:style w:type="paragraph" w:customStyle="1" w:styleId="SuperTitle">
    <w:name w:val="SuperTitle"/>
    <w:basedOn w:val="Title"/>
    <w:rsid w:val="00F65564"/>
    <w:pPr>
      <w:framePr w:wrap="auto" w:hAnchor="text" w:y="6049"/>
    </w:pPr>
    <w:rPr>
      <w:color w:val="000000"/>
      <w:sz w:val="40"/>
    </w:rPr>
  </w:style>
  <w:style w:type="paragraph" w:customStyle="1" w:styleId="TOCTitle">
    <w:name w:val="TOCTitle"/>
    <w:basedOn w:val="Heading1"/>
    <w:rsid w:val="00F65564"/>
    <w:pPr>
      <w:spacing w:after="240"/>
      <w:jc w:val="center"/>
      <w:outlineLvl w:val="9"/>
    </w:pPr>
    <w:rPr>
      <w:caps/>
    </w:rPr>
  </w:style>
  <w:style w:type="paragraph" w:customStyle="1" w:styleId="Version">
    <w:name w:val="Version"/>
    <w:rsid w:val="00F65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564"/>
    <w:pPr>
      <w:numPr>
        <w:numId w:val="12"/>
      </w:numPr>
      <w:tabs>
        <w:tab w:val="clear" w:pos="680"/>
      </w:tabs>
    </w:pPr>
  </w:style>
  <w:style w:type="paragraph" w:styleId="Index1">
    <w:name w:val="index 1"/>
    <w:basedOn w:val="Normal"/>
    <w:next w:val="Normal"/>
    <w:semiHidden/>
    <w:rsid w:val="00F65564"/>
    <w:pPr>
      <w:keepNext w:val="0"/>
      <w:tabs>
        <w:tab w:val="right" w:pos="4176"/>
      </w:tabs>
      <w:ind w:left="198" w:hanging="198"/>
    </w:pPr>
    <w:rPr>
      <w:rFonts w:ascii="Garamond" w:hAnsi="Garamond"/>
    </w:rPr>
  </w:style>
  <w:style w:type="paragraph" w:styleId="IndexHeading">
    <w:name w:val="index heading"/>
    <w:basedOn w:val="Normal"/>
    <w:next w:val="Index1"/>
    <w:semiHidden/>
    <w:rsid w:val="00F65564"/>
    <w:pPr>
      <w:spacing w:before="120" w:after="120"/>
    </w:pPr>
    <w:rPr>
      <w:rFonts w:ascii="Arial" w:hAnsi="Arial"/>
      <w:b/>
      <w:color w:val="918585"/>
      <w:sz w:val="24"/>
    </w:rPr>
  </w:style>
  <w:style w:type="paragraph" w:styleId="Header">
    <w:name w:val="header"/>
    <w:basedOn w:val="Normal"/>
    <w:link w:val="HeaderChar"/>
    <w:rsid w:val="00F65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564"/>
    <w:rPr>
      <w:rFonts w:ascii="Times New Roman" w:eastAsia="Times New Roman" w:hAnsi="Times New Roman" w:cs="Times New Roman"/>
      <w:sz w:val="16"/>
      <w:szCs w:val="20"/>
      <w:lang w:val="en-GB" w:eastAsia="en-US"/>
    </w:rPr>
  </w:style>
  <w:style w:type="paragraph" w:customStyle="1" w:styleId="Chapter">
    <w:name w:val="Chapter"/>
    <w:basedOn w:val="Normal"/>
    <w:rsid w:val="00F65564"/>
    <w:pPr>
      <w:spacing w:before="240"/>
    </w:pPr>
    <w:rPr>
      <w:rFonts w:ascii="Times New Roman" w:hAnsi="Times New Roman"/>
      <w:smallCaps/>
      <w:spacing w:val="80"/>
      <w:sz w:val="28"/>
    </w:rPr>
  </w:style>
  <w:style w:type="paragraph" w:customStyle="1" w:styleId="InChapter">
    <w:name w:val="InChapter"/>
    <w:basedOn w:val="Heading3"/>
    <w:rsid w:val="00F65564"/>
    <w:pPr>
      <w:spacing w:after="240"/>
      <w:outlineLvl w:val="9"/>
    </w:pPr>
    <w:rPr>
      <w:noProof/>
    </w:rPr>
  </w:style>
  <w:style w:type="paragraph" w:styleId="Index2">
    <w:name w:val="index 2"/>
    <w:basedOn w:val="Normal"/>
    <w:next w:val="Normal"/>
    <w:semiHidden/>
    <w:rsid w:val="00F65564"/>
    <w:pPr>
      <w:tabs>
        <w:tab w:val="right" w:pos="4176"/>
      </w:tabs>
      <w:ind w:left="568" w:hanging="284"/>
    </w:pPr>
    <w:rPr>
      <w:rFonts w:ascii="Garamond" w:hAnsi="Garamond"/>
    </w:rPr>
  </w:style>
  <w:style w:type="paragraph" w:customStyle="1" w:styleId="Byline">
    <w:name w:val="Byline"/>
    <w:rsid w:val="00F65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564"/>
    <w:pPr>
      <w:tabs>
        <w:tab w:val="clear" w:pos="3600"/>
        <w:tab w:val="clear" w:pos="3958"/>
      </w:tabs>
      <w:jc w:val="right"/>
    </w:pPr>
  </w:style>
  <w:style w:type="character" w:styleId="Emphasis">
    <w:name w:val="Emphasis"/>
    <w:basedOn w:val="DefaultParagraphFont"/>
    <w:qFormat/>
    <w:rsid w:val="00F65564"/>
    <w:rPr>
      <w:i/>
    </w:rPr>
  </w:style>
  <w:style w:type="paragraph" w:styleId="Caption">
    <w:name w:val="caption"/>
    <w:basedOn w:val="BodyText"/>
    <w:next w:val="Normal"/>
    <w:qFormat/>
    <w:rsid w:val="00F65564"/>
    <w:pPr>
      <w:framePr w:w="2268" w:hSpace="181" w:vSpace="181" w:wrap="around" w:vAnchor="text" w:hAnchor="page" w:x="1135" w:y="285" w:anchorLock="1"/>
    </w:pPr>
    <w:rPr>
      <w:i/>
    </w:rPr>
  </w:style>
  <w:style w:type="paragraph" w:customStyle="1" w:styleId="MiniTOCTitle">
    <w:name w:val="MiniTOCTitle"/>
    <w:basedOn w:val="Heading4"/>
    <w:rsid w:val="00F65564"/>
    <w:pPr>
      <w:spacing w:before="240"/>
      <w:outlineLvl w:val="9"/>
    </w:pPr>
    <w:rPr>
      <w:noProof/>
      <w:sz w:val="24"/>
    </w:rPr>
  </w:style>
  <w:style w:type="paragraph" w:customStyle="1" w:styleId="MiniTOCItem">
    <w:name w:val="MiniTOCItem"/>
    <w:basedOn w:val="ListBullet"/>
    <w:rsid w:val="00F65564"/>
    <w:pPr>
      <w:numPr>
        <w:numId w:val="0"/>
      </w:numPr>
      <w:tabs>
        <w:tab w:val="right" w:leader="dot" w:pos="6521"/>
      </w:tabs>
      <w:spacing w:before="0" w:after="0"/>
    </w:pPr>
  </w:style>
  <w:style w:type="paragraph" w:customStyle="1" w:styleId="TOFTitle">
    <w:name w:val="TOFTitle"/>
    <w:basedOn w:val="TOCTitle"/>
    <w:rsid w:val="00F65564"/>
  </w:style>
  <w:style w:type="paragraph" w:styleId="TableofFigures">
    <w:name w:val="table of figures"/>
    <w:basedOn w:val="Normal"/>
    <w:next w:val="Normal"/>
    <w:semiHidden/>
    <w:rsid w:val="00F65564"/>
    <w:pPr>
      <w:tabs>
        <w:tab w:val="right" w:leader="dot" w:pos="9072"/>
      </w:tabs>
      <w:ind w:left="970" w:hanging="403"/>
    </w:pPr>
    <w:rPr>
      <w:rFonts w:ascii="Times New Roman" w:hAnsi="Times New Roman"/>
      <w:b/>
    </w:rPr>
  </w:style>
  <w:style w:type="paragraph" w:styleId="ListNumber">
    <w:name w:val="List Number"/>
    <w:basedOn w:val="List"/>
    <w:rsid w:val="00F65564"/>
    <w:pPr>
      <w:numPr>
        <w:numId w:val="14"/>
      </w:numPr>
      <w:tabs>
        <w:tab w:val="clear" w:pos="340"/>
      </w:tabs>
    </w:pPr>
  </w:style>
  <w:style w:type="character" w:customStyle="1" w:styleId="WingdingSymbols">
    <w:name w:val="Wingding Symbols"/>
    <w:rsid w:val="00F65564"/>
    <w:rPr>
      <w:rFonts w:ascii="Wingdings" w:hAnsi="Wingdings"/>
    </w:rPr>
  </w:style>
  <w:style w:type="character" w:customStyle="1" w:styleId="HotSpot">
    <w:name w:val="HotSpot"/>
    <w:rsid w:val="00F65564"/>
    <w:rPr>
      <w:color w:val="0033CC"/>
      <w:u w:val="none"/>
    </w:rPr>
  </w:style>
  <w:style w:type="paragraph" w:customStyle="1" w:styleId="BodyTextRight">
    <w:name w:val="Body Text Right"/>
    <w:basedOn w:val="BodyText"/>
    <w:rsid w:val="00F65564"/>
    <w:pPr>
      <w:spacing w:before="0" w:after="0"/>
      <w:jc w:val="right"/>
    </w:pPr>
  </w:style>
  <w:style w:type="paragraph" w:styleId="Index3">
    <w:name w:val="index 3"/>
    <w:basedOn w:val="ListNumber2"/>
    <w:next w:val="Normal"/>
    <w:semiHidden/>
    <w:rsid w:val="00F65564"/>
    <w:pPr>
      <w:numPr>
        <w:numId w:val="0"/>
      </w:numPr>
      <w:tabs>
        <w:tab w:val="right" w:leader="dot" w:pos="4176"/>
      </w:tabs>
    </w:pPr>
  </w:style>
  <w:style w:type="paragraph" w:styleId="ListNumber2">
    <w:name w:val="List Number 2"/>
    <w:basedOn w:val="List2"/>
    <w:rsid w:val="00F65564"/>
    <w:pPr>
      <w:numPr>
        <w:numId w:val="9"/>
      </w:numPr>
      <w:tabs>
        <w:tab w:val="clear" w:pos="1060"/>
      </w:tabs>
    </w:pPr>
  </w:style>
  <w:style w:type="paragraph" w:customStyle="1" w:styleId="MarginNote">
    <w:name w:val="Margin Note"/>
    <w:basedOn w:val="BodyText"/>
    <w:rsid w:val="00F65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564"/>
    <w:rPr>
      <w:sz w:val="32"/>
    </w:rPr>
  </w:style>
  <w:style w:type="paragraph" w:customStyle="1" w:styleId="HeadingProcedure">
    <w:name w:val="Heading Procedure"/>
    <w:basedOn w:val="HeadingBase"/>
    <w:next w:val="Normal"/>
    <w:rsid w:val="00F65564"/>
    <w:pPr>
      <w:tabs>
        <w:tab w:val="left" w:pos="0"/>
      </w:tabs>
      <w:spacing w:before="120" w:after="60"/>
    </w:pPr>
    <w:rPr>
      <w:i/>
      <w:color w:val="918585"/>
      <w:sz w:val="22"/>
    </w:rPr>
  </w:style>
  <w:style w:type="paragraph" w:customStyle="1" w:styleId="TableBodyText">
    <w:name w:val="Table Body Text"/>
    <w:basedOn w:val="BodyText"/>
    <w:rsid w:val="00F65564"/>
    <w:pPr>
      <w:spacing w:before="60" w:after="60"/>
    </w:pPr>
  </w:style>
  <w:style w:type="paragraph" w:styleId="ListContinue">
    <w:name w:val="List Continue"/>
    <w:basedOn w:val="List"/>
    <w:rsid w:val="00F65564"/>
    <w:pPr>
      <w:ind w:firstLine="0"/>
    </w:pPr>
  </w:style>
  <w:style w:type="paragraph" w:customStyle="1" w:styleId="ListNote">
    <w:name w:val="List Note"/>
    <w:basedOn w:val="List"/>
    <w:rsid w:val="00F65564"/>
    <w:pPr>
      <w:pBdr>
        <w:top w:val="single" w:sz="6" w:space="2" w:color="918585"/>
        <w:bottom w:val="single" w:sz="6" w:space="2" w:color="918585"/>
      </w:pBdr>
      <w:tabs>
        <w:tab w:val="left" w:pos="1021"/>
      </w:tabs>
      <w:ind w:firstLine="0"/>
    </w:pPr>
  </w:style>
  <w:style w:type="paragraph" w:customStyle="1" w:styleId="Warning">
    <w:name w:val="Warning"/>
    <w:basedOn w:val="BodyText"/>
    <w:rsid w:val="00F65564"/>
    <w:pPr>
      <w:shd w:val="clear" w:color="auto" w:fill="D9D9D9"/>
      <w:tabs>
        <w:tab w:val="left" w:pos="992"/>
      </w:tabs>
      <w:ind w:left="119" w:right="119"/>
    </w:pPr>
    <w:rPr>
      <w:sz w:val="20"/>
    </w:rPr>
  </w:style>
  <w:style w:type="paragraph" w:customStyle="1" w:styleId="MarginIcons">
    <w:name w:val="Margin Icons"/>
    <w:basedOn w:val="BodyText"/>
    <w:rsid w:val="00F65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564"/>
    <w:rPr>
      <w:rFonts w:ascii="Courier New" w:hAnsi="Courier New"/>
    </w:rPr>
  </w:style>
  <w:style w:type="paragraph" w:customStyle="1" w:styleId="NoteBullet">
    <w:name w:val="Note Bullet"/>
    <w:basedOn w:val="Note"/>
    <w:rsid w:val="00F65564"/>
    <w:pPr>
      <w:tabs>
        <w:tab w:val="clear" w:pos="680"/>
      </w:tabs>
      <w:spacing w:before="60" w:after="60"/>
    </w:pPr>
  </w:style>
  <w:style w:type="paragraph" w:customStyle="1" w:styleId="SubHeading2">
    <w:name w:val="SubHeading2"/>
    <w:basedOn w:val="HeadingBase"/>
    <w:rsid w:val="00F65564"/>
    <w:pPr>
      <w:spacing w:before="240" w:after="60"/>
    </w:pPr>
    <w:rPr>
      <w:sz w:val="20"/>
    </w:rPr>
  </w:style>
  <w:style w:type="paragraph" w:customStyle="1" w:styleId="SubHeading1">
    <w:name w:val="SubHeading1"/>
    <w:basedOn w:val="HeadingBase"/>
    <w:rsid w:val="00F65564"/>
    <w:pPr>
      <w:spacing w:before="240" w:after="60"/>
    </w:pPr>
    <w:rPr>
      <w:color w:val="918585"/>
      <w:sz w:val="22"/>
    </w:rPr>
  </w:style>
  <w:style w:type="paragraph" w:customStyle="1" w:styleId="SideHeading">
    <w:name w:val="Side Heading"/>
    <w:basedOn w:val="HeadingBase"/>
    <w:rsid w:val="00F65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564"/>
    <w:pPr>
      <w:numPr>
        <w:numId w:val="10"/>
      </w:numPr>
    </w:pPr>
  </w:style>
  <w:style w:type="paragraph" w:styleId="PlainText">
    <w:name w:val="Plain Text"/>
    <w:basedOn w:val="Normal"/>
    <w:link w:val="PlainTextChar"/>
    <w:rsid w:val="00F65564"/>
    <w:rPr>
      <w:sz w:val="20"/>
    </w:rPr>
  </w:style>
  <w:style w:type="character" w:customStyle="1" w:styleId="PlainTextChar">
    <w:name w:val="Plain Text Char"/>
    <w:basedOn w:val="DefaultParagraphFont"/>
    <w:link w:val="PlainText"/>
    <w:rsid w:val="00F65564"/>
    <w:rPr>
      <w:rFonts w:ascii="Courier New" w:eastAsia="Times New Roman" w:hAnsi="Courier New" w:cs="Times New Roman"/>
      <w:sz w:val="20"/>
      <w:szCs w:val="20"/>
      <w:lang w:eastAsia="en-US"/>
    </w:rPr>
  </w:style>
  <w:style w:type="character" w:customStyle="1" w:styleId="MenuOption">
    <w:name w:val="Menu Option"/>
    <w:basedOn w:val="DefaultParagraphFont"/>
    <w:rsid w:val="00F65564"/>
    <w:rPr>
      <w:b/>
      <w:smallCaps/>
    </w:rPr>
  </w:style>
  <w:style w:type="paragraph" w:customStyle="1" w:styleId="TableListNumber">
    <w:name w:val="Table List Number"/>
    <w:basedOn w:val="ListNumber"/>
    <w:rsid w:val="00F65564"/>
    <w:pPr>
      <w:numPr>
        <w:numId w:val="0"/>
      </w:numPr>
    </w:pPr>
  </w:style>
  <w:style w:type="paragraph" w:styleId="TOC4">
    <w:name w:val="toc 4"/>
    <w:basedOn w:val="TOCBase"/>
    <w:next w:val="Normal"/>
    <w:semiHidden/>
    <w:rsid w:val="00F65564"/>
    <w:pPr>
      <w:tabs>
        <w:tab w:val="right" w:leader="dot" w:pos="9071"/>
      </w:tabs>
      <w:ind w:left="1701"/>
    </w:pPr>
  </w:style>
  <w:style w:type="paragraph" w:customStyle="1" w:styleId="ListAlpha">
    <w:name w:val="List Alpha"/>
    <w:basedOn w:val="List"/>
    <w:rsid w:val="00F65564"/>
    <w:pPr>
      <w:numPr>
        <w:numId w:val="8"/>
      </w:numPr>
    </w:pPr>
  </w:style>
  <w:style w:type="paragraph" w:customStyle="1" w:styleId="ListAlpha2">
    <w:name w:val="List Alpha 2"/>
    <w:basedOn w:val="List2"/>
    <w:rsid w:val="00F65564"/>
    <w:pPr>
      <w:numPr>
        <w:numId w:val="7"/>
      </w:numPr>
    </w:pPr>
  </w:style>
  <w:style w:type="paragraph" w:styleId="List2">
    <w:name w:val="List 2"/>
    <w:basedOn w:val="BodyText"/>
    <w:rsid w:val="00F65564"/>
    <w:pPr>
      <w:tabs>
        <w:tab w:val="left" w:pos="680"/>
      </w:tabs>
      <w:spacing w:before="60" w:after="60"/>
      <w:ind w:left="680" w:hanging="340"/>
    </w:pPr>
  </w:style>
  <w:style w:type="paragraph" w:styleId="List3">
    <w:name w:val="List 3"/>
    <w:basedOn w:val="BodyText"/>
    <w:rsid w:val="00F65564"/>
    <w:pPr>
      <w:tabs>
        <w:tab w:val="left" w:pos="1021"/>
      </w:tabs>
      <w:spacing w:before="60" w:after="60"/>
      <w:ind w:left="1020" w:hanging="340"/>
    </w:pPr>
  </w:style>
  <w:style w:type="paragraph" w:styleId="List4">
    <w:name w:val="List 4"/>
    <w:basedOn w:val="BodyText"/>
    <w:rsid w:val="00F65564"/>
    <w:pPr>
      <w:tabs>
        <w:tab w:val="left" w:pos="1361"/>
      </w:tabs>
      <w:spacing w:before="60" w:after="60"/>
      <w:ind w:left="1361" w:hanging="340"/>
    </w:pPr>
  </w:style>
  <w:style w:type="paragraph" w:styleId="List5">
    <w:name w:val="List 5"/>
    <w:basedOn w:val="BodyText"/>
    <w:rsid w:val="00F65564"/>
    <w:pPr>
      <w:tabs>
        <w:tab w:val="left" w:pos="1701"/>
      </w:tabs>
      <w:spacing w:before="60" w:after="60"/>
      <w:ind w:left="1701" w:hanging="340"/>
    </w:pPr>
  </w:style>
  <w:style w:type="paragraph" w:styleId="ListBullet3">
    <w:name w:val="List Bullet 3"/>
    <w:basedOn w:val="List3"/>
    <w:rsid w:val="00F65564"/>
    <w:pPr>
      <w:numPr>
        <w:numId w:val="13"/>
      </w:numPr>
      <w:tabs>
        <w:tab w:val="clear" w:pos="1021"/>
      </w:tabs>
      <w:ind w:left="1037" w:hanging="357"/>
    </w:pPr>
  </w:style>
  <w:style w:type="paragraph" w:styleId="ListBullet4">
    <w:name w:val="List Bullet 4"/>
    <w:basedOn w:val="List4"/>
    <w:rsid w:val="00F65564"/>
    <w:pPr>
      <w:numPr>
        <w:numId w:val="2"/>
      </w:numPr>
      <w:tabs>
        <w:tab w:val="clear" w:pos="1361"/>
      </w:tabs>
    </w:pPr>
  </w:style>
  <w:style w:type="paragraph" w:styleId="ListBullet5">
    <w:name w:val="List Bullet 5"/>
    <w:basedOn w:val="List5"/>
    <w:rsid w:val="00F65564"/>
    <w:pPr>
      <w:numPr>
        <w:numId w:val="3"/>
      </w:numPr>
    </w:pPr>
  </w:style>
  <w:style w:type="paragraph" w:styleId="ListContinue2">
    <w:name w:val="List Continue 2"/>
    <w:basedOn w:val="List2"/>
    <w:rsid w:val="00F65564"/>
    <w:pPr>
      <w:ind w:firstLine="0"/>
    </w:pPr>
  </w:style>
  <w:style w:type="paragraph" w:styleId="ListContinue3">
    <w:name w:val="List Continue 3"/>
    <w:basedOn w:val="List3"/>
    <w:rsid w:val="00F65564"/>
    <w:pPr>
      <w:ind w:left="1021" w:firstLine="0"/>
    </w:pPr>
  </w:style>
  <w:style w:type="paragraph" w:styleId="ListContinue4">
    <w:name w:val="List Continue 4"/>
    <w:basedOn w:val="List4"/>
    <w:rsid w:val="00F65564"/>
    <w:pPr>
      <w:ind w:firstLine="0"/>
    </w:pPr>
  </w:style>
  <w:style w:type="paragraph" w:styleId="ListContinue5">
    <w:name w:val="List Continue 5"/>
    <w:basedOn w:val="List5"/>
    <w:rsid w:val="00F65564"/>
    <w:pPr>
      <w:ind w:firstLine="0"/>
    </w:pPr>
  </w:style>
  <w:style w:type="paragraph" w:styleId="ListNumber3">
    <w:name w:val="List Number 3"/>
    <w:basedOn w:val="List3"/>
    <w:rsid w:val="00F65564"/>
    <w:pPr>
      <w:numPr>
        <w:numId w:val="4"/>
      </w:numPr>
    </w:pPr>
  </w:style>
  <w:style w:type="paragraph" w:styleId="ListNumber4">
    <w:name w:val="List Number 4"/>
    <w:basedOn w:val="List4"/>
    <w:rsid w:val="00F65564"/>
    <w:pPr>
      <w:numPr>
        <w:numId w:val="5"/>
      </w:numPr>
    </w:pPr>
  </w:style>
  <w:style w:type="paragraph" w:styleId="ListNumber5">
    <w:name w:val="List Number 5"/>
    <w:basedOn w:val="List5"/>
    <w:rsid w:val="00F65564"/>
    <w:pPr>
      <w:numPr>
        <w:numId w:val="6"/>
      </w:numPr>
    </w:pPr>
  </w:style>
  <w:style w:type="paragraph" w:styleId="BlockText">
    <w:name w:val="Block Text"/>
    <w:basedOn w:val="Normal"/>
    <w:rsid w:val="00F65564"/>
    <w:pPr>
      <w:spacing w:after="120"/>
      <w:ind w:left="1440" w:right="1440"/>
    </w:pPr>
  </w:style>
  <w:style w:type="character" w:customStyle="1" w:styleId="Subscript">
    <w:name w:val="Subscript"/>
    <w:basedOn w:val="DefaultParagraphFont"/>
    <w:rsid w:val="00F65564"/>
    <w:rPr>
      <w:sz w:val="16"/>
      <w:vertAlign w:val="subscript"/>
    </w:rPr>
  </w:style>
  <w:style w:type="character" w:customStyle="1" w:styleId="Superscript">
    <w:name w:val="Superscript"/>
    <w:basedOn w:val="DefaultParagraphFont"/>
    <w:rsid w:val="00F65564"/>
    <w:rPr>
      <w:sz w:val="16"/>
      <w:vertAlign w:val="superscript"/>
    </w:rPr>
  </w:style>
  <w:style w:type="character" w:customStyle="1" w:styleId="Symbols">
    <w:name w:val="Symbols"/>
    <w:basedOn w:val="DefaultParagraphFont"/>
    <w:rsid w:val="00F65564"/>
    <w:rPr>
      <w:rFonts w:ascii="Symbol" w:hAnsi="Symbol"/>
    </w:rPr>
  </w:style>
  <w:style w:type="character" w:customStyle="1" w:styleId="MenuOptions">
    <w:name w:val="Menu Options"/>
    <w:basedOn w:val="DefaultParagraphFont"/>
    <w:rsid w:val="00F65564"/>
    <w:rPr>
      <w:rFonts w:ascii="Arial Narrow" w:hAnsi="Arial Narrow"/>
      <w:smallCaps/>
    </w:rPr>
  </w:style>
  <w:style w:type="character" w:customStyle="1" w:styleId="Buttons">
    <w:name w:val="Buttons"/>
    <w:basedOn w:val="DefaultParagraphFont"/>
    <w:rsid w:val="00F65564"/>
    <w:rPr>
      <w:b/>
    </w:rPr>
  </w:style>
  <w:style w:type="character" w:customStyle="1" w:styleId="Underlined">
    <w:name w:val="Underlined"/>
    <w:basedOn w:val="DefaultParagraphFont"/>
    <w:rsid w:val="00F65564"/>
    <w:rPr>
      <w:u w:val="single"/>
    </w:rPr>
  </w:style>
  <w:style w:type="paragraph" w:customStyle="1" w:styleId="TableBodyTextRight">
    <w:name w:val="Table Body Text Right"/>
    <w:basedOn w:val="TableBodyText"/>
    <w:rsid w:val="00F65564"/>
    <w:pPr>
      <w:widowControl w:val="0"/>
      <w:autoSpaceDE w:val="0"/>
      <w:autoSpaceDN w:val="0"/>
      <w:adjustRightInd w:val="0"/>
      <w:jc w:val="right"/>
    </w:pPr>
    <w:rPr>
      <w:rFonts w:cs="Arial"/>
      <w:szCs w:val="18"/>
    </w:rPr>
  </w:style>
  <w:style w:type="paragraph" w:customStyle="1" w:styleId="CopyrightText">
    <w:name w:val="Copyright Text"/>
    <w:basedOn w:val="BodyText"/>
    <w:rsid w:val="00F65564"/>
    <w:rPr>
      <w:sz w:val="18"/>
    </w:rPr>
  </w:style>
  <w:style w:type="paragraph" w:customStyle="1" w:styleId="BodySmallRight">
    <w:name w:val="Body Small Right"/>
    <w:basedOn w:val="BodyTextRight"/>
    <w:rsid w:val="00F65564"/>
    <w:rPr>
      <w:sz w:val="18"/>
      <w:szCs w:val="18"/>
    </w:rPr>
  </w:style>
  <w:style w:type="paragraph" w:customStyle="1" w:styleId="MarginEdition">
    <w:name w:val="Margin Edition"/>
    <w:basedOn w:val="MarginNote"/>
    <w:rsid w:val="00F65564"/>
    <w:pPr>
      <w:spacing w:before="0" w:after="0"/>
    </w:pPr>
    <w:rPr>
      <w:rFonts w:ascii="Times New Roman" w:hAnsi="Times New Roman"/>
      <w:color w:val="999999"/>
    </w:rPr>
  </w:style>
  <w:style w:type="paragraph" w:customStyle="1" w:styleId="Spacer">
    <w:name w:val="Spacer"/>
    <w:basedOn w:val="Normal"/>
    <w:rsid w:val="00F65564"/>
    <w:rPr>
      <w:sz w:val="2"/>
      <w:szCs w:val="2"/>
    </w:rPr>
  </w:style>
  <w:style w:type="character" w:customStyle="1" w:styleId="Small">
    <w:name w:val="Small"/>
    <w:basedOn w:val="DefaultParagraphFont"/>
    <w:rsid w:val="00F65564"/>
    <w:rPr>
      <w:sz w:val="16"/>
    </w:rPr>
  </w:style>
  <w:style w:type="paragraph" w:customStyle="1" w:styleId="WideTable">
    <w:name w:val="Wide Table"/>
    <w:basedOn w:val="Normal"/>
    <w:rsid w:val="00F65564"/>
    <w:pPr>
      <w:ind w:left="-1418"/>
    </w:pPr>
    <w:rPr>
      <w:sz w:val="2"/>
      <w:szCs w:val="2"/>
    </w:rPr>
  </w:style>
  <w:style w:type="character" w:styleId="PageNumber">
    <w:name w:val="page number"/>
    <w:basedOn w:val="DefaultParagraphFont"/>
    <w:rsid w:val="00F65564"/>
  </w:style>
  <w:style w:type="paragraph" w:styleId="Quote">
    <w:name w:val="Quote"/>
    <w:basedOn w:val="Heading1"/>
    <w:link w:val="QuoteChar"/>
    <w:qFormat/>
    <w:rsid w:val="00F65564"/>
    <w:rPr>
      <w:b w:val="0"/>
      <w:sz w:val="72"/>
      <w:szCs w:val="72"/>
      <w:lang w:val="en-NZ"/>
    </w:rPr>
  </w:style>
  <w:style w:type="character" w:customStyle="1" w:styleId="QuoteChar">
    <w:name w:val="Quote Char"/>
    <w:basedOn w:val="DefaultParagraphFont"/>
    <w:link w:val="Quote"/>
    <w:rsid w:val="00F65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564"/>
    <w:pPr>
      <w:pageBreakBefore/>
    </w:pPr>
  </w:style>
  <w:style w:type="paragraph" w:customStyle="1" w:styleId="Border">
    <w:name w:val="Border"/>
    <w:basedOn w:val="Normal"/>
    <w:qFormat/>
    <w:rsid w:val="00F65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564"/>
    <w:rPr>
      <w:b/>
      <w:bCs/>
      <w:i/>
      <w:iCs/>
      <w:color w:val="auto"/>
    </w:rPr>
  </w:style>
  <w:style w:type="paragraph" w:styleId="IntenseQuote">
    <w:name w:val="Intense Quote"/>
    <w:basedOn w:val="Normal"/>
    <w:next w:val="Normal"/>
    <w:link w:val="IntenseQuoteChar"/>
    <w:uiPriority w:val="30"/>
    <w:qFormat/>
    <w:rsid w:val="00F65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564"/>
    <w:rPr>
      <w:smallCaps/>
      <w:color w:val="auto"/>
      <w:u w:val="single"/>
    </w:rPr>
  </w:style>
  <w:style w:type="character" w:styleId="IntenseReference">
    <w:name w:val="Intense Reference"/>
    <w:basedOn w:val="DefaultParagraphFont"/>
    <w:uiPriority w:val="32"/>
    <w:qFormat/>
    <w:rsid w:val="00F65564"/>
    <w:rPr>
      <w:b/>
      <w:bCs/>
      <w:smallCaps/>
      <w:color w:val="auto"/>
      <w:spacing w:val="5"/>
      <w:u w:val="single"/>
    </w:rPr>
  </w:style>
  <w:style w:type="paragraph" w:customStyle="1" w:styleId="2ColumnHeading">
    <w:name w:val="2Column Heading"/>
    <w:basedOn w:val="BodyText"/>
    <w:qFormat/>
    <w:rsid w:val="00F65564"/>
    <w:pPr>
      <w:spacing w:after="60"/>
      <w:ind w:left="-2268"/>
    </w:pPr>
    <w:rPr>
      <w:b/>
    </w:rPr>
  </w:style>
  <w:style w:type="paragraph" w:customStyle="1" w:styleId="Heading1TOC">
    <w:name w:val="Heading1 TOC"/>
    <w:basedOn w:val="Normal"/>
    <w:qFormat/>
    <w:rsid w:val="00F65564"/>
    <w:pPr>
      <w:spacing w:before="240" w:after="120"/>
    </w:pPr>
    <w:rPr>
      <w:rFonts w:ascii="Times New Roman" w:hAnsi="Times New Roman"/>
      <w:b/>
      <w:sz w:val="32"/>
    </w:rPr>
  </w:style>
  <w:style w:type="paragraph" w:customStyle="1" w:styleId="Heading2TOC">
    <w:name w:val="Heading2 TOC"/>
    <w:basedOn w:val="Normal"/>
    <w:qFormat/>
    <w:rsid w:val="00F65564"/>
    <w:pPr>
      <w:spacing w:before="240" w:after="60"/>
    </w:pPr>
    <w:rPr>
      <w:rFonts w:ascii="Times New Roman" w:hAnsi="Times New Roman"/>
      <w:b/>
      <w:sz w:val="28"/>
    </w:rPr>
  </w:style>
  <w:style w:type="character" w:customStyle="1" w:styleId="Underline">
    <w:name w:val="Underline"/>
    <w:basedOn w:val="DefaultParagraphFont"/>
    <w:qFormat/>
    <w:rsid w:val="00F65564"/>
    <w:rPr>
      <w:u w:val="single"/>
    </w:rPr>
  </w:style>
  <w:style w:type="character" w:customStyle="1" w:styleId="BoldandItalics">
    <w:name w:val="Bold and Italics"/>
    <w:qFormat/>
    <w:rsid w:val="00F65564"/>
    <w:rPr>
      <w:b/>
      <w:i/>
      <w:u w:val="none"/>
    </w:rPr>
  </w:style>
  <w:style w:type="paragraph" w:styleId="BalloonText">
    <w:name w:val="Balloon Text"/>
    <w:basedOn w:val="Normal"/>
    <w:link w:val="BalloonTextChar"/>
    <w:rsid w:val="00F65564"/>
    <w:rPr>
      <w:rFonts w:ascii="Tahoma" w:hAnsi="Tahoma" w:cs="Tahoma"/>
      <w:sz w:val="16"/>
      <w:szCs w:val="16"/>
    </w:rPr>
  </w:style>
  <w:style w:type="character" w:customStyle="1" w:styleId="BalloonTextChar">
    <w:name w:val="Balloon Text Char"/>
    <w:basedOn w:val="DefaultParagraphFont"/>
    <w:link w:val="BalloonText"/>
    <w:rsid w:val="00F65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564"/>
    <w:rPr>
      <w:b/>
      <w:color w:val="660033"/>
      <w:spacing w:val="0"/>
    </w:rPr>
  </w:style>
  <w:style w:type="paragraph" w:customStyle="1" w:styleId="Nameditemlist">
    <w:name w:val="Named item list"/>
    <w:basedOn w:val="BodyText"/>
    <w:qFormat/>
    <w:rsid w:val="00F65564"/>
    <w:pPr>
      <w:tabs>
        <w:tab w:val="left" w:pos="2835"/>
      </w:tabs>
      <w:ind w:left="2835" w:hanging="2835"/>
    </w:pPr>
  </w:style>
  <w:style w:type="paragraph" w:customStyle="1" w:styleId="BodyTextnopadding">
    <w:name w:val="Body Text no padding"/>
    <w:basedOn w:val="BodyText"/>
    <w:qFormat/>
    <w:rsid w:val="00F65564"/>
    <w:pPr>
      <w:spacing w:before="0" w:after="0"/>
    </w:pPr>
  </w:style>
  <w:style w:type="paragraph" w:customStyle="1" w:styleId="BodyTextBold">
    <w:name w:val="Body Text Bold"/>
    <w:basedOn w:val="BodyText"/>
    <w:qFormat/>
    <w:rsid w:val="00F65564"/>
    <w:rPr>
      <w:b/>
    </w:rPr>
  </w:style>
  <w:style w:type="character" w:styleId="Hyperlink">
    <w:name w:val="Hyperlink"/>
    <w:basedOn w:val="DefaultParagraphFont"/>
    <w:uiPriority w:val="99"/>
    <w:unhideWhenUsed/>
    <w:rsid w:val="00E668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3255</Characters>
  <Application>Microsoft Office Word</Application>
  <DocSecurity>0</DocSecurity>
  <Lines>77</Lines>
  <Paragraphs>51</Paragraphs>
  <ScaleCrop>false</ScaleCrop>
  <Company>Author-it Software Corporation Ltd.</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PSPPCM008 Manage contract performance</dc:title>
  <dc:subject>Approved</dc:subject>
  <dc:creator>Public Skills Australia</dc:creator>
  <cp:keywords>Release: 1</cp:keywords>
  <dc:description>Review Date: 12 April 2008</dc:description>
  <cp:lastModifiedBy>HSD_TPCMSd.prod</cp:lastModifiedBy>
  <cp:revision>3</cp:revision>
  <dcterms:created xsi:type="dcterms:W3CDTF">2024-11-07T11:44:00Z</dcterms:created>
  <dcterms:modified xsi:type="dcterms:W3CDTF">2024-11-07T11:44:00Z</dcterms:modified>
</cp:coreProperties>
</file>