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D18" w:rsidP="00432D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PSPPCM001 Carry out basic procurement</w:t>
      </w:r>
      <w:r>
        <w:fldChar w:fldCharType="end"/>
      </w:r>
    </w:p>
    <w:p w:rsidR="00432D18" w:rsidP="00432D18">
      <w:pPr>
        <w:pStyle w:val="Version"/>
        <w:sectPr w:rsidSect="00624C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4CE6" w:rsidP="00624CE6">
      <w:pPr>
        <w:pStyle w:val="SuperHeading"/>
      </w:pPr>
      <w:r w:rsidRPr="00624CE6">
        <w:t>Assessment Requirements for PSPPCM001 Carry out basic procurement</w:t>
      </w:r>
    </w:p>
    <w:p w:rsidR="00000000" w:rsidRPr="00624CE6" w:rsidP="00624CE6">
      <w:pPr>
        <w:pStyle w:val="Heading1"/>
      </w:pPr>
      <w:bookmarkStart w:id="1" w:name="O_824345"/>
      <w:bookmarkEnd w:id="1"/>
      <w:r w:rsidRPr="00624C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3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CE6">
            <w:pPr>
              <w:pStyle w:val="TableHeading"/>
              <w:rPr>
                <w:lang w:val="en-NZ"/>
              </w:rPr>
            </w:pPr>
            <w:r w:rsidRPr="00624CE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CE6">
            <w:pPr>
              <w:pStyle w:val="TableHeading"/>
              <w:rPr>
                <w:lang w:val="en-NZ"/>
              </w:rPr>
            </w:pPr>
            <w:r w:rsidRPr="00624CE6">
              <w:t>Comments</w:t>
            </w:r>
          </w:p>
        </w:tc>
      </w:tr>
      <w:tr w:rsidTr="0043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CE6">
            <w:pPr>
              <w:pStyle w:val="BodyText"/>
              <w:rPr>
                <w:lang w:val="en-NZ"/>
              </w:rPr>
            </w:pPr>
            <w:r w:rsidRPr="00624CE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CE6" w:rsidP="00624CE6">
            <w:pPr>
              <w:pStyle w:val="BodyText"/>
            </w:pPr>
            <w:r w:rsidRPr="00624CE6">
              <w:t xml:space="preserve">These Assessment Requirements were released in PSP Public Sector Training Package release 1.0 and meet the Standards for Training Packages. </w:t>
            </w:r>
          </w:p>
          <w:p w:rsidR="00000000" w:rsidRPr="00624CE6" w:rsidP="00624CE6">
            <w:pPr>
              <w:pStyle w:val="BodyText"/>
            </w:pPr>
          </w:p>
          <w:p w:rsidR="00000000" w:rsidRPr="00624CE6" w:rsidP="00624CE6">
            <w:pPr>
              <w:pStyle w:val="ListBullet"/>
            </w:pPr>
            <w:r w:rsidRPr="00624CE6">
              <w:t>Assessment Requirements created drawing upon specified assessment information from superseded unit</w:t>
            </w:r>
          </w:p>
        </w:tc>
      </w:tr>
    </w:tbl>
    <w:p w:rsidR="00000000" w:rsidRPr="00624CE6" w:rsidP="00624CE6">
      <w:pPr>
        <w:pStyle w:val="BodyText"/>
      </w:pPr>
    </w:p>
    <w:p w:rsidR="00000000" w:rsidRPr="00624CE6" w:rsidP="00624CE6">
      <w:pPr>
        <w:pStyle w:val="AllowPageBreak"/>
      </w:pPr>
    </w:p>
    <w:p w:rsidR="00000000" w:rsidRPr="00624CE6" w:rsidP="00624CE6">
      <w:pPr>
        <w:pStyle w:val="Heading1"/>
      </w:pPr>
      <w:bookmarkStart w:id="2" w:name="O_824346"/>
      <w:bookmarkEnd w:id="2"/>
      <w:r w:rsidRPr="00624CE6">
        <w:t>Performance Evidence</w:t>
      </w:r>
    </w:p>
    <w:p w:rsidR="00000000" w:rsidRPr="00624CE6" w:rsidP="00432D18">
      <w:pPr>
        <w:pStyle w:val="BodyText"/>
      </w:pPr>
      <w:r w:rsidRPr="00624CE6">
        <w:t xml:space="preserve">Evidence required to demonstrate competence must satisfy all of the requirements of the elements and performance criteria. If not otherwise specified </w:t>
      </w:r>
      <w:r w:rsidRPr="00624CE6">
        <w:t>the candidate must demonstrate evidence of performance of the following on at least one occasion:</w:t>
      </w:r>
    </w:p>
    <w:p w:rsidR="00000000" w:rsidRPr="00624CE6" w:rsidP="00624CE6">
      <w:pPr>
        <w:pStyle w:val="ListBullet"/>
      </w:pPr>
      <w:r w:rsidRPr="00624CE6">
        <w:t xml:space="preserve">writing and conveying procurement requirements </w:t>
      </w:r>
    </w:p>
    <w:p w:rsidR="00000000" w:rsidRPr="00624CE6" w:rsidP="00624CE6">
      <w:pPr>
        <w:pStyle w:val="ListBullet"/>
      </w:pPr>
      <w:r w:rsidRPr="00624CE6">
        <w:t>consulting and negotiating with providers</w:t>
      </w:r>
    </w:p>
    <w:p w:rsidR="00000000" w:rsidRPr="00624CE6" w:rsidP="00624CE6">
      <w:pPr>
        <w:pStyle w:val="ListBullet"/>
      </w:pPr>
      <w:r w:rsidRPr="00624CE6">
        <w:t>assessing procurement options and selecting the most suitable optio</w:t>
      </w:r>
      <w:r w:rsidRPr="00624CE6">
        <w:t>n</w:t>
      </w:r>
    </w:p>
    <w:p w:rsidR="00000000" w:rsidRPr="00624CE6" w:rsidP="00624CE6">
      <w:pPr>
        <w:pStyle w:val="ListBullet"/>
      </w:pPr>
      <w:r w:rsidRPr="00624CE6">
        <w:t>assessing goods and services against specifications</w:t>
      </w:r>
    </w:p>
    <w:p w:rsidR="00000000" w:rsidRPr="00624CE6" w:rsidP="00624CE6">
      <w:pPr>
        <w:pStyle w:val="AllowPageBreak"/>
      </w:pPr>
    </w:p>
    <w:p w:rsidR="00000000" w:rsidRPr="00624CE6" w:rsidP="00624CE6">
      <w:pPr>
        <w:pStyle w:val="Heading1"/>
      </w:pPr>
      <w:bookmarkStart w:id="3" w:name="O_824347"/>
      <w:bookmarkEnd w:id="3"/>
      <w:r w:rsidRPr="00624CE6">
        <w:t>Knowledge Evidence</w:t>
      </w:r>
    </w:p>
    <w:p w:rsidR="00000000" w:rsidRPr="00624CE6" w:rsidP="00432D18">
      <w:pPr>
        <w:pStyle w:val="BodyText"/>
      </w:pPr>
      <w:r w:rsidRPr="00624CE6">
        <w:t>Evidence required to demonstrate competence must satisfy all of the requirements of the elements and performance criteria. If not otherwise specified the depth of kno</w:t>
      </w:r>
      <w:r w:rsidRPr="00624CE6">
        <w:t>wledge demonstrated must be appropriate to the job context of the candidate.</w:t>
      </w:r>
    </w:p>
    <w:p w:rsidR="00000000" w:rsidRPr="00624CE6" w:rsidP="00624CE6">
      <w:pPr>
        <w:pStyle w:val="ListBullet"/>
      </w:pPr>
      <w:r w:rsidRPr="00624CE6">
        <w:t>Commonwealth, state/territory and local government procurement legislation, policies and procedures, including environmental purchasing guidelines</w:t>
      </w:r>
    </w:p>
    <w:p w:rsidR="00000000" w:rsidRPr="00624CE6" w:rsidP="00624CE6">
      <w:pPr>
        <w:pStyle w:val="ListBullet"/>
      </w:pPr>
      <w:r w:rsidRPr="00624CE6">
        <w:t>conflict of interest, gifts and</w:t>
      </w:r>
      <w:r w:rsidRPr="00624CE6">
        <w:t xml:space="preserve"> inappropriate relationships with providers relating to procurement of goods and services</w:t>
      </w:r>
    </w:p>
    <w:p w:rsidR="00000000" w:rsidRPr="00624CE6" w:rsidP="00624CE6">
      <w:pPr>
        <w:pStyle w:val="ListBullet"/>
      </w:pPr>
      <w:r w:rsidRPr="00624CE6">
        <w:t>procurement options and methods</w:t>
      </w:r>
    </w:p>
    <w:p w:rsidR="00000000" w:rsidRPr="00624CE6" w:rsidP="00624CE6">
      <w:pPr>
        <w:pStyle w:val="ListBullet"/>
      </w:pPr>
      <w:r w:rsidRPr="00624CE6">
        <w:t>coping with difficulties, irregularities and breakdowns in routine in 3 or more contexts or occasions</w:t>
      </w:r>
    </w:p>
    <w:p w:rsidR="00000000" w:rsidRPr="00624CE6" w:rsidP="00624CE6">
      <w:pPr>
        <w:pStyle w:val="AllowPageBreak"/>
      </w:pPr>
    </w:p>
    <w:p w:rsidR="00000000" w:rsidRPr="00624CE6" w:rsidP="00624CE6">
      <w:pPr>
        <w:pStyle w:val="Heading1"/>
      </w:pPr>
      <w:bookmarkStart w:id="4" w:name="O_824348"/>
      <w:bookmarkEnd w:id="4"/>
      <w:r w:rsidRPr="00624CE6">
        <w:t>Assessment Cond</w:t>
      </w:r>
      <w:r w:rsidRPr="00624CE6">
        <w:t>itions</w:t>
      </w:r>
    </w:p>
    <w:p w:rsidR="00000000" w:rsidRPr="00624CE6" w:rsidP="00432D18">
      <w:pPr>
        <w:pStyle w:val="BodyText"/>
      </w:pPr>
      <w:r w:rsidRPr="00624CE6">
        <w:t>This unit contains no specific industry-mandated assessment conditions. Guidance on suggested and recommended conditions and methods can be found in the Implementation Guide.</w:t>
      </w:r>
    </w:p>
    <w:p w:rsidR="00000000" w:rsidRPr="00624CE6" w:rsidP="00432D18">
      <w:pPr>
        <w:pStyle w:val="BodyText"/>
      </w:pPr>
      <w:r w:rsidRPr="00624CE6">
        <w:t>Assessors must satisfy the NVR/AQTF mandatory competency requirements for</w:t>
      </w:r>
      <w:r w:rsidRPr="00624CE6">
        <w:t xml:space="preserve"> assessors.</w:t>
      </w:r>
    </w:p>
    <w:p w:rsidR="00000000" w:rsidRPr="00624CE6" w:rsidP="00624CE6">
      <w:pPr>
        <w:pStyle w:val="Heading1"/>
      </w:pPr>
      <w:bookmarkStart w:id="5" w:name="O_824351"/>
      <w:bookmarkEnd w:id="5"/>
      <w:r w:rsidRPr="00624CE6">
        <w:t>Links</w:t>
      </w:r>
    </w:p>
    <w:p w:rsidR="00000000" w:rsidRPr="00624CE6" w:rsidP="00432D18">
      <w:pPr>
        <w:pStyle w:val="BodyText"/>
      </w:pPr>
      <w:r w:rsidRPr="00624C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95FD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24CE6" w:rsidP="00432D18">
      <w:pPr>
        <w:pStyle w:val="BodyText"/>
      </w:pPr>
      <w:r w:rsidRPr="00624C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95FD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24CE6" w:rsidP="00432D18">
      <w:pPr>
        <w:pStyle w:val="BodyText"/>
      </w:pPr>
      <w:r w:rsidRPr="00624C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95FD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24CE6" w:rsidP="00624CE6"/>
    <w:sectPr w:rsidSect="00624C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C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CE6" w:rsidRPr="00432D18" w:rsidP="00432D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C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18" w:rsidP="00624C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2D18" w:rsidP="00624C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32D18" w:rsidP="00624C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C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4CE6" w:rsidRPr="00432D18" w:rsidP="00432D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C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18" w:rsidRPr="002D2AF8" w:rsidP="00624C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PSPPCM001 Carry out basic procurement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32D18" w:rsidP="00624C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E40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00E6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C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4C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4C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4C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4C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4C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4C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4C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4C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4C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4C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4CE6"/>
  </w:style>
  <w:style w:type="character" w:customStyle="1" w:styleId="Heading1Char">
    <w:name w:val="Heading 1 Char"/>
    <w:basedOn w:val="DefaultParagraphFont"/>
    <w:link w:val="Heading1"/>
    <w:rsid w:val="00624C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4C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4C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4CE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24C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24CE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24C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4C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4C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4C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4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4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4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4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4C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4C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4C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4C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4C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4C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4C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4C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4C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4C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4C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4C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4C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4CE6"/>
    <w:rPr>
      <w:b/>
      <w:spacing w:val="0"/>
    </w:rPr>
  </w:style>
  <w:style w:type="paragraph" w:customStyle="1" w:styleId="SuperTitle">
    <w:name w:val="SuperTitle"/>
    <w:basedOn w:val="Title"/>
    <w:rsid w:val="00624C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4C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4C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4C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4C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4C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4C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4C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4C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4C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4C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4C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4C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4CE6"/>
    <w:rPr>
      <w:i/>
    </w:rPr>
  </w:style>
  <w:style w:type="paragraph" w:styleId="Caption">
    <w:name w:val="caption"/>
    <w:basedOn w:val="BodyText"/>
    <w:next w:val="Normal"/>
    <w:qFormat/>
    <w:rsid w:val="00624C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4C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4C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4CE6"/>
  </w:style>
  <w:style w:type="paragraph" w:styleId="TableofFigures">
    <w:name w:val="table of figures"/>
    <w:basedOn w:val="Normal"/>
    <w:next w:val="Normal"/>
    <w:semiHidden/>
    <w:rsid w:val="00624C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4C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4CE6"/>
    <w:rPr>
      <w:rFonts w:ascii="Wingdings" w:hAnsi="Wingdings"/>
    </w:rPr>
  </w:style>
  <w:style w:type="character" w:customStyle="1" w:styleId="HotSpot">
    <w:name w:val="HotSpot"/>
    <w:rsid w:val="00624CE6"/>
    <w:rPr>
      <w:color w:val="0033CC"/>
      <w:u w:val="none"/>
    </w:rPr>
  </w:style>
  <w:style w:type="paragraph" w:customStyle="1" w:styleId="BodyTextRight">
    <w:name w:val="Body Text Right"/>
    <w:basedOn w:val="BodyText"/>
    <w:rsid w:val="00624C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4C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4C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4C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4C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4C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4CE6"/>
    <w:rPr>
      <w:sz w:val="32"/>
    </w:rPr>
  </w:style>
  <w:style w:type="paragraph" w:customStyle="1" w:styleId="HeadingProcedure">
    <w:name w:val="Heading Procedure"/>
    <w:basedOn w:val="HeadingBase"/>
    <w:next w:val="Normal"/>
    <w:rsid w:val="00624C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4CE6"/>
    <w:pPr>
      <w:spacing w:before="60" w:after="60"/>
    </w:pPr>
  </w:style>
  <w:style w:type="paragraph" w:styleId="ListContinue">
    <w:name w:val="List Continue"/>
    <w:basedOn w:val="List"/>
    <w:rsid w:val="00624CE6"/>
    <w:pPr>
      <w:ind w:firstLine="0"/>
    </w:pPr>
  </w:style>
  <w:style w:type="paragraph" w:customStyle="1" w:styleId="ListNote">
    <w:name w:val="List Note"/>
    <w:basedOn w:val="List"/>
    <w:rsid w:val="00624C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4C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4C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4CE6"/>
    <w:rPr>
      <w:rFonts w:ascii="Courier New" w:hAnsi="Courier New"/>
    </w:rPr>
  </w:style>
  <w:style w:type="paragraph" w:customStyle="1" w:styleId="NoteBullet">
    <w:name w:val="Note Bullet"/>
    <w:basedOn w:val="Note"/>
    <w:rsid w:val="00624C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4C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4C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4C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4C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4C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4C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4CE6"/>
    <w:rPr>
      <w:b/>
      <w:smallCaps/>
    </w:rPr>
  </w:style>
  <w:style w:type="paragraph" w:customStyle="1" w:styleId="TableListNumber">
    <w:name w:val="Table List Number"/>
    <w:basedOn w:val="ListNumber"/>
    <w:rsid w:val="00624C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4C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4CE6"/>
    <w:pPr>
      <w:numPr>
        <w:numId w:val="8"/>
      </w:numPr>
    </w:pPr>
  </w:style>
  <w:style w:type="paragraph" w:customStyle="1" w:styleId="ListAlpha2">
    <w:name w:val="List Alpha 2"/>
    <w:basedOn w:val="List2"/>
    <w:rsid w:val="00624CE6"/>
    <w:pPr>
      <w:numPr>
        <w:numId w:val="7"/>
      </w:numPr>
    </w:pPr>
  </w:style>
  <w:style w:type="paragraph" w:styleId="List2">
    <w:name w:val="List 2"/>
    <w:basedOn w:val="BodyText"/>
    <w:rsid w:val="00624C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4C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4C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4C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4C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4C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4CE6"/>
    <w:pPr>
      <w:numPr>
        <w:numId w:val="3"/>
      </w:numPr>
    </w:pPr>
  </w:style>
  <w:style w:type="paragraph" w:styleId="ListContinue2">
    <w:name w:val="List Continue 2"/>
    <w:basedOn w:val="List2"/>
    <w:rsid w:val="00624CE6"/>
    <w:pPr>
      <w:ind w:firstLine="0"/>
    </w:pPr>
  </w:style>
  <w:style w:type="paragraph" w:styleId="ListContinue3">
    <w:name w:val="List Continue 3"/>
    <w:basedOn w:val="List3"/>
    <w:rsid w:val="00624CE6"/>
    <w:pPr>
      <w:ind w:left="1021" w:firstLine="0"/>
    </w:pPr>
  </w:style>
  <w:style w:type="paragraph" w:styleId="ListContinue4">
    <w:name w:val="List Continue 4"/>
    <w:basedOn w:val="List4"/>
    <w:rsid w:val="00624CE6"/>
    <w:pPr>
      <w:ind w:firstLine="0"/>
    </w:pPr>
  </w:style>
  <w:style w:type="paragraph" w:styleId="ListContinue5">
    <w:name w:val="List Continue 5"/>
    <w:basedOn w:val="List5"/>
    <w:rsid w:val="00624CE6"/>
    <w:pPr>
      <w:ind w:firstLine="0"/>
    </w:pPr>
  </w:style>
  <w:style w:type="paragraph" w:styleId="ListNumber3">
    <w:name w:val="List Number 3"/>
    <w:basedOn w:val="List3"/>
    <w:rsid w:val="00624CE6"/>
    <w:pPr>
      <w:numPr>
        <w:numId w:val="4"/>
      </w:numPr>
    </w:pPr>
  </w:style>
  <w:style w:type="paragraph" w:styleId="ListNumber4">
    <w:name w:val="List Number 4"/>
    <w:basedOn w:val="List4"/>
    <w:rsid w:val="00624CE6"/>
    <w:pPr>
      <w:numPr>
        <w:numId w:val="5"/>
      </w:numPr>
    </w:pPr>
  </w:style>
  <w:style w:type="paragraph" w:styleId="ListNumber5">
    <w:name w:val="List Number 5"/>
    <w:basedOn w:val="List5"/>
    <w:rsid w:val="00624CE6"/>
    <w:pPr>
      <w:numPr>
        <w:numId w:val="6"/>
      </w:numPr>
    </w:pPr>
  </w:style>
  <w:style w:type="paragraph" w:styleId="BlockText">
    <w:name w:val="Block Text"/>
    <w:basedOn w:val="Normal"/>
    <w:rsid w:val="00624C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4C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4CE6"/>
    <w:rPr>
      <w:sz w:val="16"/>
      <w:vertAlign w:val="superscript"/>
    </w:rPr>
  </w:style>
  <w:style w:type="character" w:customStyle="1" w:styleId="Symbols">
    <w:name w:val="Symbols"/>
    <w:basedOn w:val="DefaultParagraphFont"/>
    <w:rsid w:val="00624CE6"/>
    <w:rPr>
      <w:rFonts w:ascii="Symbol" w:hAnsi="Symbol"/>
    </w:rPr>
  </w:style>
  <w:style w:type="character" w:customStyle="1" w:styleId="MenuOptions">
    <w:name w:val="Menu Options"/>
    <w:basedOn w:val="DefaultParagraphFont"/>
    <w:rsid w:val="00624C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4CE6"/>
    <w:rPr>
      <w:b/>
    </w:rPr>
  </w:style>
  <w:style w:type="character" w:customStyle="1" w:styleId="Underlined">
    <w:name w:val="Underlined"/>
    <w:basedOn w:val="DefaultParagraphFont"/>
    <w:rsid w:val="00624CE6"/>
    <w:rPr>
      <w:u w:val="single"/>
    </w:rPr>
  </w:style>
  <w:style w:type="paragraph" w:customStyle="1" w:styleId="TableBodyTextRight">
    <w:name w:val="Table Body Text Right"/>
    <w:basedOn w:val="TableBodyText"/>
    <w:rsid w:val="00624C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4CE6"/>
    <w:rPr>
      <w:sz w:val="18"/>
    </w:rPr>
  </w:style>
  <w:style w:type="paragraph" w:customStyle="1" w:styleId="BodySmallRight">
    <w:name w:val="Body Small Right"/>
    <w:basedOn w:val="BodyTextRight"/>
    <w:rsid w:val="00624CE6"/>
    <w:rPr>
      <w:sz w:val="18"/>
      <w:szCs w:val="18"/>
    </w:rPr>
  </w:style>
  <w:style w:type="paragraph" w:customStyle="1" w:styleId="MarginEdition">
    <w:name w:val="Margin Edition"/>
    <w:basedOn w:val="MarginNote"/>
    <w:rsid w:val="00624C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4CE6"/>
    <w:rPr>
      <w:sz w:val="2"/>
      <w:szCs w:val="2"/>
    </w:rPr>
  </w:style>
  <w:style w:type="character" w:customStyle="1" w:styleId="Small">
    <w:name w:val="Small"/>
    <w:basedOn w:val="DefaultParagraphFont"/>
    <w:rsid w:val="00624CE6"/>
    <w:rPr>
      <w:sz w:val="16"/>
    </w:rPr>
  </w:style>
  <w:style w:type="paragraph" w:customStyle="1" w:styleId="WideTable">
    <w:name w:val="Wide Table"/>
    <w:basedOn w:val="Normal"/>
    <w:rsid w:val="00624C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4CE6"/>
  </w:style>
  <w:style w:type="paragraph" w:styleId="Quote">
    <w:name w:val="Quote"/>
    <w:basedOn w:val="Heading1"/>
    <w:link w:val="QuoteChar"/>
    <w:qFormat/>
    <w:rsid w:val="00624C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4C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4CE6"/>
    <w:pPr>
      <w:pageBreakBefore/>
    </w:pPr>
  </w:style>
  <w:style w:type="paragraph" w:customStyle="1" w:styleId="Border">
    <w:name w:val="Border"/>
    <w:basedOn w:val="Normal"/>
    <w:qFormat/>
    <w:rsid w:val="00624C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4C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C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C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4C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4C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4C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4C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4C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4CE6"/>
    <w:rPr>
      <w:u w:val="single"/>
    </w:rPr>
  </w:style>
  <w:style w:type="character" w:customStyle="1" w:styleId="BoldandItalics">
    <w:name w:val="Bold and Italics"/>
    <w:qFormat/>
    <w:rsid w:val="00624CE6"/>
    <w:rPr>
      <w:b/>
      <w:i/>
      <w:u w:val="none"/>
    </w:rPr>
  </w:style>
  <w:style w:type="paragraph" w:styleId="BalloonText">
    <w:name w:val="Balloon Text"/>
    <w:basedOn w:val="Normal"/>
    <w:link w:val="BalloonTextChar"/>
    <w:rsid w:val="00624C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C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4C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4C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4C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4C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4CE6"/>
    <w:pPr>
      <w:spacing w:before="0" w:after="0"/>
    </w:pPr>
  </w:style>
  <w:style w:type="paragraph" w:customStyle="1" w:styleId="BodyTextBold">
    <w:name w:val="Body Text Bold"/>
    <w:basedOn w:val="BodyText"/>
    <w:qFormat/>
    <w:rsid w:val="00624CE6"/>
    <w:rPr>
      <w:b/>
    </w:rPr>
  </w:style>
  <w:style w:type="character" w:styleId="Hyperlink">
    <w:name w:val="Hyperlink"/>
    <w:basedOn w:val="DefaultParagraphFont"/>
    <w:uiPriority w:val="99"/>
    <w:unhideWhenUsed/>
    <w:rsid w:val="00432D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2359</Characters>
  <Application>Microsoft Office Word</Application>
  <DocSecurity>0</DocSecurity>
  <Lines>60</Lines>
  <Paragraphs>36</Paragraphs>
  <ScaleCrop>false</ScaleCrop>
  <Company>Author-it Software Corporation Ltd.</Company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PSPPCM001 Carry out basic procurement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2024-11-07T12:25:00Z</dcterms:created>
  <dcterms:modified xsi:type="dcterms:W3CDTF">2024-11-07T12:25:00Z</dcterms:modified>
</cp:coreProperties>
</file>