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83D" w:rsidP="00F9583D">
      <w:pPr>
        <w:pStyle w:val="Title"/>
      </w:pPr>
      <w:r>
        <w:fldChar w:fldCharType="begin"/>
      </w:r>
      <w:r>
        <w:instrText xml:space="preserve"> TITLE   \* MERGEFORMAT </w:instrText>
      </w:r>
      <w:r>
        <w:fldChar w:fldCharType="separate"/>
      </w:r>
      <w:r>
        <w:t>PSPMGT010 Review and improve business performance</w:t>
      </w:r>
      <w:r>
        <w:fldChar w:fldCharType="end"/>
      </w:r>
    </w:p>
    <w:p w:rsidR="00F9583D" w:rsidP="00F9583D">
      <w:pPr>
        <w:pStyle w:val="Version"/>
        <w:sectPr w:rsidSect="002169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9EC" w:rsidP="002169EC">
      <w:pPr>
        <w:pStyle w:val="SuperHeading"/>
      </w:pPr>
      <w:r w:rsidRPr="002169EC">
        <w:t>PSPMGT010 Review and improve business performance</w:t>
      </w:r>
    </w:p>
    <w:p w:rsidR="00000000" w:rsidRPr="002169EC" w:rsidP="002169EC">
      <w:pPr>
        <w:pStyle w:val="Heading1"/>
      </w:pPr>
      <w:bookmarkStart w:id="1" w:name="O_822987"/>
      <w:bookmarkEnd w:id="1"/>
      <w:r w:rsidRPr="002169EC">
        <w:t>Modification History</w:t>
      </w:r>
    </w:p>
    <w:tbl>
      <w:tblPr>
        <w:tblW w:w="0" w:type="auto"/>
        <w:tblLayout w:type="fixed"/>
        <w:tblCellMar>
          <w:left w:w="62" w:type="dxa"/>
          <w:right w:w="62" w:type="dxa"/>
        </w:tblCellMar>
        <w:tblLook w:val="0000"/>
      </w:tblPr>
      <w:tblGrid>
        <w:gridCol w:w="1134"/>
        <w:gridCol w:w="7937"/>
      </w:tblGrid>
      <w:tr w:rsidTr="00F958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TableHeading"/>
              <w:rPr>
                <w:lang w:val="en-NZ"/>
              </w:rPr>
            </w:pPr>
            <w:r w:rsidRPr="002169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TableHeading"/>
              <w:rPr>
                <w:lang w:val="en-NZ"/>
              </w:rPr>
            </w:pPr>
            <w:r w:rsidRPr="002169EC">
              <w:t>Comments</w:t>
            </w:r>
          </w:p>
        </w:tc>
      </w:tr>
      <w:tr w:rsidTr="00F958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BodyText"/>
              <w:rPr>
                <w:lang w:val="en-NZ"/>
              </w:rPr>
            </w:pPr>
            <w:r w:rsidRPr="002169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EC" w:rsidP="002169EC">
            <w:pPr>
              <w:pStyle w:val="BodyText"/>
            </w:pPr>
            <w:r w:rsidRPr="002169EC">
              <w:t xml:space="preserve">This unit was released in PSP Public Sector Training Package release 1.0 and meets the Standards for Training Packages. </w:t>
            </w:r>
          </w:p>
          <w:p w:rsidR="00000000" w:rsidRPr="002169EC" w:rsidP="002169EC">
            <w:pPr>
              <w:pStyle w:val="BodyText"/>
            </w:pPr>
          </w:p>
          <w:p w:rsidR="00000000" w:rsidRPr="002169EC" w:rsidP="002169EC">
            <w:pPr>
              <w:pStyle w:val="BodyText"/>
            </w:pPr>
            <w:r w:rsidRPr="002169EC">
              <w:t>This unit supersedes and is equivalent to PSPMNGT612A Review and improve business per</w:t>
            </w:r>
            <w:r w:rsidRPr="002169EC">
              <w:t>formance.</w:t>
            </w:r>
          </w:p>
          <w:p w:rsidR="00000000" w:rsidRPr="002169EC" w:rsidP="002169EC">
            <w:pPr>
              <w:pStyle w:val="BodyText"/>
            </w:pPr>
          </w:p>
          <w:p w:rsidR="00000000" w:rsidRPr="002169EC" w:rsidP="002169EC">
            <w:pPr>
              <w:pStyle w:val="ListBullet"/>
            </w:pPr>
            <w:r w:rsidRPr="002169EC">
              <w:t>Unit code updated</w:t>
            </w:r>
          </w:p>
          <w:p w:rsidR="00000000" w:rsidRPr="002169EC" w:rsidP="002169EC">
            <w:pPr>
              <w:pStyle w:val="ListBullet"/>
            </w:pPr>
            <w:r w:rsidRPr="002169EC">
              <w:t>Content and formatting updated to comply with new standards</w:t>
            </w:r>
          </w:p>
          <w:p w:rsidR="00000000" w:rsidRPr="002169EC" w:rsidP="002169EC">
            <w:pPr>
              <w:pStyle w:val="ListBullet"/>
            </w:pPr>
            <w:r w:rsidRPr="002169EC">
              <w:t>All PC transitioned from passive to active voice</w:t>
            </w:r>
          </w:p>
        </w:tc>
      </w:tr>
    </w:tbl>
    <w:p w:rsidR="00F9583D" w:rsidP="002169EC">
      <w:pPr>
        <w:pStyle w:val="BodyText"/>
      </w:pPr>
    </w:p>
    <w:p w:rsidR="00F9583D" w:rsidP="002169EC">
      <w:pPr>
        <w:pStyle w:val="BodyText"/>
      </w:pPr>
    </w:p>
    <w:p w:rsidR="00000000" w:rsidRPr="002169EC" w:rsidP="002169EC">
      <w:pPr>
        <w:pStyle w:val="Heading1"/>
      </w:pPr>
      <w:bookmarkStart w:id="2" w:name="O_822988"/>
      <w:bookmarkEnd w:id="2"/>
      <w:r w:rsidRPr="002169EC">
        <w:t>Application</w:t>
      </w:r>
    </w:p>
    <w:p w:rsidR="00000000" w:rsidRPr="002169EC" w:rsidP="00F9583D">
      <w:pPr>
        <w:pStyle w:val="BodyText"/>
      </w:pPr>
      <w:r w:rsidRPr="002169EC">
        <w:t>This unit describes the skills required to review and improve business performance using a range of methods. It includes undertaking management audits, reviewing governance arrangements and benchmarking organisational performance.</w:t>
      </w:r>
    </w:p>
    <w:p w:rsidR="00000000" w:rsidRPr="002169EC" w:rsidP="00F9583D">
      <w:pPr>
        <w:pStyle w:val="BodyText"/>
      </w:pPr>
      <w:r w:rsidRPr="002169EC">
        <w:t>This unit applies to tho</w:t>
      </w:r>
      <w:r w:rsidRPr="002169EC">
        <w:t>se working in continuous improvement of business performance.</w:t>
      </w:r>
    </w:p>
    <w:p w:rsidR="00000000" w:rsidRPr="002169EC" w:rsidP="00F9583D">
      <w:pPr>
        <w:pStyle w:val="BodyText"/>
      </w:pPr>
      <w:r w:rsidRPr="002169EC">
        <w:t>The skills and knowledge described in this unit must be applied within the legislative, regulatory and policy environment in which they are carried out. Organisational policies and procedures m</w:t>
      </w:r>
      <w:r w:rsidRPr="002169EC">
        <w:t>ust be consulted and adhered to.</w:t>
      </w:r>
    </w:p>
    <w:p w:rsidR="00000000" w:rsidRPr="002169EC" w:rsidP="00F9583D">
      <w:pPr>
        <w:pStyle w:val="BodyText"/>
      </w:pPr>
      <w:r w:rsidRPr="002169EC">
        <w:t>Those undertaking this unit would work autonomously, performing complex tasks in a range of familiar contexts.</w:t>
      </w:r>
    </w:p>
    <w:p w:rsidR="00F9583D" w:rsidP="00F9583D">
      <w:pPr>
        <w:pStyle w:val="BodyText"/>
      </w:pPr>
      <w:r w:rsidRPr="002169EC">
        <w:t>No licensing, legislative or certification requirements apply to unit at the time of publication.</w:t>
      </w:r>
    </w:p>
    <w:p w:rsidR="00000000" w:rsidRPr="002169EC" w:rsidP="002169EC">
      <w:pPr>
        <w:pStyle w:val="Heading1"/>
      </w:pPr>
      <w:bookmarkStart w:id="3" w:name="O_822990"/>
      <w:bookmarkEnd w:id="3"/>
      <w:r w:rsidRPr="002169EC">
        <w:t>Competency Field</w:t>
      </w:r>
    </w:p>
    <w:p w:rsidR="00000000" w:rsidRPr="002169EC" w:rsidP="00F9583D">
      <w:pPr>
        <w:pStyle w:val="BodyText"/>
      </w:pPr>
      <w:r w:rsidRPr="002169EC">
        <w:t>Management</w:t>
      </w:r>
    </w:p>
    <w:p w:rsidR="00000000" w:rsidRPr="002169EC" w:rsidP="002169EC">
      <w:pPr>
        <w:pStyle w:val="Heading1"/>
      </w:pPr>
      <w:bookmarkStart w:id="4" w:name="O_822992"/>
      <w:bookmarkEnd w:id="4"/>
      <w:r w:rsidRPr="002169EC">
        <w:t>Elements and Performance Criteria</w:t>
      </w:r>
    </w:p>
    <w:tbl>
      <w:tblPr>
        <w:tblW w:w="0" w:type="auto"/>
        <w:tblLayout w:type="fixed"/>
        <w:tblCellMar>
          <w:left w:w="62" w:type="dxa"/>
          <w:right w:w="62" w:type="dxa"/>
        </w:tblCellMar>
        <w:tblLook w:val="0000"/>
      </w:tblPr>
      <w:tblGrid>
        <w:gridCol w:w="2281"/>
        <w:gridCol w:w="6804"/>
      </w:tblGrid>
      <w:tr w:rsidTr="002169EC">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TableHeading"/>
              <w:rPr>
                <w:lang w:val="en-NZ"/>
              </w:rPr>
            </w:pPr>
            <w:r w:rsidRPr="002169E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TableHeading"/>
              <w:rPr>
                <w:lang w:val="en-NZ"/>
              </w:rPr>
            </w:pPr>
            <w:r w:rsidRPr="002169EC">
              <w:t>PERFORMANCE CRITERIA</w:t>
            </w:r>
          </w:p>
        </w:tc>
      </w:tr>
      <w:tr w:rsidTr="002169EC">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BodyText"/>
              <w:rPr>
                <w:lang w:val="en-NZ"/>
              </w:rPr>
            </w:pPr>
            <w:r w:rsidRPr="002169E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BodyText"/>
              <w:rPr>
                <w:lang w:val="en-NZ"/>
              </w:rPr>
            </w:pPr>
            <w:r w:rsidRPr="002169EC">
              <w:t>Performance criteria describe the performance needed to demonstrate achievement of the element. W</w:t>
            </w:r>
            <w:r w:rsidRPr="002169EC">
              <w:t>here bold italicised text is used, further information is detailed in the range of conditions section.</w:t>
            </w:r>
          </w:p>
        </w:tc>
      </w:tr>
      <w:tr w:rsidTr="002169EC">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List"/>
              <w:rPr>
                <w:lang w:val="en-NZ"/>
              </w:rPr>
            </w:pPr>
            <w:r w:rsidRPr="002169EC">
              <w:rPr>
                <w:rStyle w:val="SpecialBold"/>
              </w:rPr>
              <w:t>1.</w:t>
            </w:r>
            <w:r w:rsidRPr="002169EC">
              <w:rPr>
                <w:rStyle w:val="SpecialBold"/>
              </w:rPr>
              <w:tab/>
              <w:t>Undertake management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EC" w:rsidP="002169EC">
            <w:pPr>
              <w:pStyle w:val="List"/>
            </w:pPr>
            <w:r w:rsidRPr="002169EC">
              <w:t>1.1</w:t>
            </w:r>
            <w:r w:rsidRPr="002169EC">
              <w:tab/>
              <w:t>Determine scope and objectives of the management audit in consultation with key stakeholders.</w:t>
            </w:r>
          </w:p>
          <w:p w:rsidR="00000000" w:rsidRPr="002169EC" w:rsidP="002169EC">
            <w:pPr>
              <w:pStyle w:val="List"/>
            </w:pPr>
            <w:r w:rsidRPr="002169EC">
              <w:t>1.2</w:t>
            </w:r>
            <w:r w:rsidRPr="002169EC">
              <w:tab/>
              <w:t>Determine methodolog</w:t>
            </w:r>
            <w:r w:rsidRPr="002169EC">
              <w:t>y, instruments, and baseline data.</w:t>
            </w:r>
          </w:p>
          <w:p w:rsidR="00000000" w:rsidRPr="002169EC" w:rsidP="002169EC">
            <w:pPr>
              <w:pStyle w:val="List"/>
            </w:pPr>
            <w:r w:rsidRPr="002169EC">
              <w:t>1.3</w:t>
            </w:r>
            <w:r w:rsidRPr="002169EC">
              <w:tab/>
              <w:t>Arrange expert advice and assistance as required.</w:t>
            </w:r>
          </w:p>
          <w:p w:rsidR="00000000" w:rsidRPr="002169EC" w:rsidP="002169EC">
            <w:pPr>
              <w:pStyle w:val="List"/>
            </w:pPr>
            <w:r w:rsidRPr="002169EC">
              <w:t>1.4</w:t>
            </w:r>
            <w:r w:rsidRPr="002169EC">
              <w:tab/>
              <w:t>Gather, collate and circulate management data to stakeholders for comment.</w:t>
            </w:r>
          </w:p>
          <w:p w:rsidR="00000000" w:rsidRPr="002169EC" w:rsidP="002169EC">
            <w:pPr>
              <w:pStyle w:val="List"/>
            </w:pPr>
            <w:r w:rsidRPr="002169EC">
              <w:t>1.5</w:t>
            </w:r>
            <w:r w:rsidRPr="002169EC">
              <w:tab/>
            </w:r>
            <w:r w:rsidRPr="002169EC">
              <w:t>Analyse results, identify strengths and formulate recommendations to improve management performance.</w:t>
            </w:r>
          </w:p>
          <w:p w:rsidR="00000000" w:rsidP="002169EC">
            <w:pPr>
              <w:pStyle w:val="List"/>
              <w:rPr>
                <w:lang w:val="en-NZ"/>
              </w:rPr>
            </w:pPr>
            <w:r w:rsidRPr="002169EC">
              <w:t>1.6</w:t>
            </w:r>
            <w:r w:rsidRPr="002169EC">
              <w:tab/>
              <w:t>Prepare and present a management audit report.</w:t>
            </w:r>
          </w:p>
        </w:tc>
      </w:tr>
      <w:tr w:rsidTr="002169EC">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List"/>
              <w:rPr>
                <w:lang w:val="en-NZ"/>
              </w:rPr>
            </w:pPr>
            <w:r w:rsidRPr="002169EC">
              <w:rPr>
                <w:rStyle w:val="SpecialBold"/>
              </w:rPr>
              <w:t>2.</w:t>
            </w:r>
            <w:r w:rsidRPr="002169EC">
              <w:rPr>
                <w:rStyle w:val="SpecialBold"/>
              </w:rPr>
              <w:tab/>
              <w:t>Review governance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EC" w:rsidP="002169EC">
            <w:pPr>
              <w:pStyle w:val="List"/>
            </w:pPr>
            <w:r w:rsidRPr="002169EC">
              <w:t>2.1</w:t>
            </w:r>
            <w:r w:rsidRPr="002169EC">
              <w:tab/>
              <w:t>Identify legislation, policies, standards and guidelines impactin</w:t>
            </w:r>
            <w:r w:rsidRPr="002169EC">
              <w:t>g on public sector governance and extract key requirements.</w:t>
            </w:r>
          </w:p>
          <w:p w:rsidR="00000000" w:rsidRPr="002169EC" w:rsidP="002169EC">
            <w:pPr>
              <w:pStyle w:val="List"/>
            </w:pPr>
            <w:r w:rsidRPr="002169EC">
              <w:t>2.2</w:t>
            </w:r>
            <w:r w:rsidRPr="002169EC">
              <w:tab/>
              <w:t>Analyse the organisation’s governance framework to identify parameters and compare them to legislative and organisational requirements.</w:t>
            </w:r>
          </w:p>
          <w:p w:rsidR="00000000" w:rsidRPr="002169EC" w:rsidP="002169EC">
            <w:pPr>
              <w:pStyle w:val="List"/>
            </w:pPr>
            <w:r w:rsidRPr="002169EC">
              <w:t>2.3</w:t>
            </w:r>
            <w:r w:rsidRPr="002169EC">
              <w:tab/>
              <w:t>Analyse data to evaluate the organisation’s deployme</w:t>
            </w:r>
            <w:r w:rsidRPr="002169EC">
              <w:t>nt of its governance framework.</w:t>
            </w:r>
          </w:p>
          <w:p w:rsidR="00000000" w:rsidRPr="002169EC" w:rsidP="002169EC">
            <w:pPr>
              <w:pStyle w:val="List"/>
            </w:pPr>
            <w:r w:rsidRPr="002169EC">
              <w:t>2.4</w:t>
            </w:r>
            <w:r w:rsidRPr="002169EC">
              <w:tab/>
              <w:t>Analyse previous reviews, audits or self</w:t>
            </w:r>
            <w:r w:rsidRPr="002169EC">
              <w:noBreakHyphen/>
              <w:t>assessments to see how the organisation has measured and analyse the effectiveness of the governance framework and how the organisation has learnt from the experience.</w:t>
            </w:r>
          </w:p>
          <w:p w:rsidR="00000000" w:rsidRPr="002169EC" w:rsidP="002169EC">
            <w:pPr>
              <w:pStyle w:val="List"/>
            </w:pPr>
            <w:r w:rsidRPr="002169EC">
              <w:t>2.5</w:t>
            </w:r>
            <w:r w:rsidRPr="002169EC">
              <w:tab/>
              <w:t>Determi</w:t>
            </w:r>
            <w:r w:rsidRPr="002169EC">
              <w:t>ne the effectiveness and compliance of the framework identify shortcomings and formulate for continuous improvement.</w:t>
            </w:r>
          </w:p>
          <w:p w:rsidR="00000000" w:rsidP="002169EC">
            <w:pPr>
              <w:pStyle w:val="List"/>
              <w:rPr>
                <w:lang w:val="en-NZ"/>
              </w:rPr>
            </w:pPr>
            <w:r w:rsidRPr="002169EC">
              <w:t>2.6</w:t>
            </w:r>
            <w:r w:rsidRPr="002169EC">
              <w:tab/>
              <w:t>Discuss recommendations with management and staff, incorporate feedback and prepare and present a report.</w:t>
            </w:r>
          </w:p>
        </w:tc>
      </w:tr>
      <w:tr w:rsidTr="002169EC">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List"/>
              <w:rPr>
                <w:lang w:val="en-NZ"/>
              </w:rPr>
            </w:pPr>
            <w:r w:rsidRPr="002169EC">
              <w:rPr>
                <w:rStyle w:val="SpecialBold"/>
              </w:rPr>
              <w:t>3.</w:t>
            </w:r>
            <w:r w:rsidRPr="002169EC">
              <w:rPr>
                <w:rStyle w:val="SpecialBold"/>
              </w:rPr>
              <w:tab/>
              <w:t xml:space="preserve">Benchmark organisational </w:t>
            </w:r>
            <w:r w:rsidRPr="002169EC">
              <w:rPr>
                <w:rStyle w:val="SpecialBold"/>
              </w:rPr>
              <w:t>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EC" w:rsidP="002169EC">
            <w:pPr>
              <w:pStyle w:val="List"/>
            </w:pPr>
            <w:r w:rsidRPr="002169EC">
              <w:t>3.1</w:t>
            </w:r>
            <w:r w:rsidRPr="002169EC">
              <w:tab/>
              <w:t>Design a benchmarking model in accordance with the organisation’s core business, functions and desired objectives.</w:t>
            </w:r>
          </w:p>
          <w:p w:rsidR="00000000" w:rsidRPr="002169EC" w:rsidP="002169EC">
            <w:pPr>
              <w:pStyle w:val="List"/>
            </w:pPr>
            <w:r w:rsidRPr="002169EC">
              <w:t>3.2</w:t>
            </w:r>
            <w:r w:rsidRPr="002169EC">
              <w:tab/>
              <w:t>Conduct research to establish benchmarks for the measurement of organisational performance in key result areas determined</w:t>
            </w:r>
            <w:r w:rsidRPr="002169EC">
              <w:t xml:space="preserve"> by the organisation.</w:t>
            </w:r>
          </w:p>
          <w:p w:rsidR="00000000" w:rsidRPr="002169EC" w:rsidP="002169EC">
            <w:pPr>
              <w:pStyle w:val="List"/>
            </w:pPr>
            <w:r w:rsidRPr="002169EC">
              <w:t>3.3</w:t>
            </w:r>
            <w:r w:rsidRPr="002169EC">
              <w:tab/>
              <w:t>Establish a process and manage the benchmarking exercise.</w:t>
            </w:r>
          </w:p>
          <w:p w:rsidR="00000000" w:rsidRPr="002169EC" w:rsidP="002169EC">
            <w:pPr>
              <w:pStyle w:val="List"/>
            </w:pPr>
            <w:r w:rsidRPr="002169EC">
              <w:t>3.4</w:t>
            </w:r>
            <w:r w:rsidRPr="002169EC">
              <w:tab/>
              <w:t>Consult with staff in the areas to be benchmarked, to gather information and provide support to ensure outcomes are valid, reliable and useful for improving performance</w:t>
            </w:r>
            <w:r w:rsidRPr="002169EC">
              <w:t>.</w:t>
            </w:r>
          </w:p>
          <w:p w:rsidR="00000000" w:rsidRPr="002169EC" w:rsidP="002169EC">
            <w:pPr>
              <w:pStyle w:val="List"/>
            </w:pPr>
            <w:r w:rsidRPr="002169EC">
              <w:t>3.5</w:t>
            </w:r>
            <w:r w:rsidRPr="002169EC">
              <w:tab/>
              <w:t>Gather and analyse data against benchmarks, and discuss and present results.</w:t>
            </w:r>
          </w:p>
          <w:p w:rsidR="00000000" w:rsidRPr="002169EC" w:rsidP="002169EC">
            <w:pPr>
              <w:pStyle w:val="List"/>
            </w:pPr>
            <w:r w:rsidRPr="002169EC">
              <w:t>3.6</w:t>
            </w:r>
            <w:r w:rsidRPr="002169EC">
              <w:tab/>
              <w:t>Write report to meet audience needs and include recommendations for improvement and an implementation model.</w:t>
            </w:r>
          </w:p>
        </w:tc>
      </w:tr>
    </w:tbl>
    <w:p w:rsidR="00000000" w:rsidRPr="002169EC" w:rsidP="002169EC">
      <w:pPr>
        <w:pStyle w:val="BodyText"/>
      </w:pPr>
    </w:p>
    <w:p w:rsidR="00000000" w:rsidRPr="002169EC" w:rsidP="002169EC">
      <w:pPr>
        <w:pStyle w:val="AllowPageBreak"/>
      </w:pPr>
    </w:p>
    <w:p w:rsidR="00000000" w:rsidRPr="002169EC" w:rsidP="002169EC">
      <w:pPr>
        <w:pStyle w:val="Heading1"/>
      </w:pPr>
      <w:bookmarkStart w:id="5" w:name="O_822993"/>
      <w:bookmarkEnd w:id="5"/>
      <w:r w:rsidRPr="002169EC">
        <w:t>Foundation Skills</w:t>
      </w:r>
    </w:p>
    <w:p w:rsidR="00000000" w:rsidRPr="002169EC" w:rsidP="00F9583D">
      <w:pPr>
        <w:pStyle w:val="BodyText"/>
      </w:pPr>
      <w:r w:rsidRPr="002169EC">
        <w:t>Foundation skills are embedded within the elements and performance criteria of this unit.</w:t>
      </w:r>
    </w:p>
    <w:p w:rsidR="00000000" w:rsidRPr="002169EC" w:rsidP="002169EC">
      <w:pPr>
        <w:pStyle w:val="Heading1"/>
      </w:pPr>
      <w:bookmarkStart w:id="6" w:name="O_822995"/>
      <w:bookmarkEnd w:id="6"/>
      <w:r w:rsidRPr="002169EC">
        <w:t>Unit Mapping Information</w:t>
      </w:r>
    </w:p>
    <w:p w:rsidR="00000000" w:rsidRPr="002169EC" w:rsidP="00F9583D">
      <w:pPr>
        <w:pStyle w:val="BodyText"/>
      </w:pPr>
      <w:r w:rsidRPr="002169EC">
        <w:t>This unit supersedes and is equivalent to PSPMNGT612A Review and improve business performance.</w:t>
      </w:r>
    </w:p>
    <w:p w:rsidR="00000000" w:rsidRPr="002169EC" w:rsidP="002169EC">
      <w:pPr>
        <w:pStyle w:val="Heading1"/>
      </w:pPr>
      <w:bookmarkStart w:id="7" w:name="O_823002"/>
      <w:bookmarkEnd w:id="7"/>
      <w:r w:rsidRPr="002169EC">
        <w:t>Links</w:t>
      </w:r>
    </w:p>
    <w:p w:rsidR="00000000" w:rsidRPr="002169EC" w:rsidP="00F9583D">
      <w:pPr>
        <w:pStyle w:val="BodyText"/>
      </w:pPr>
      <w:r w:rsidRPr="002169EC">
        <w:t>Compan</w:t>
      </w:r>
      <w:r w:rsidRPr="002169EC">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061416">
        <w:rPr>
          <w:rStyle w:val="Hyperlink"/>
        </w:rPr>
        <w:t>https://vetnet.gov.au/Pages/TrainingDocs.aspx?q=bebbece7-ff48-4d2c-8876-405679019623</w:t>
      </w:r>
      <w:r>
        <w:fldChar w:fldCharType="end"/>
      </w:r>
    </w:p>
    <w:p w:rsidR="00000000" w:rsidRPr="002169EC" w:rsidP="00F9583D">
      <w:pPr>
        <w:pStyle w:val="BodyText"/>
      </w:pPr>
      <w:r w:rsidRPr="002169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416">
        <w:rPr>
          <w:rStyle w:val="Hyperlink"/>
        </w:rPr>
        <w:t>https://vetnet.gov.au/Pages/TrainingDocs.aspx?q=bebbece7-ff48-4d2c-8876-405679019623</w:t>
      </w:r>
      <w:r>
        <w:fldChar w:fldCharType="end"/>
      </w:r>
    </w:p>
    <w:p w:rsidR="00000000" w:rsidRPr="002169EC" w:rsidP="00F9583D">
      <w:pPr>
        <w:pStyle w:val="BodyText"/>
      </w:pPr>
      <w:r w:rsidRPr="002169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416">
        <w:rPr>
          <w:rStyle w:val="Hyperlink"/>
        </w:rPr>
        <w:t>https://vetnet.gov.au/Pages/TrainingDocs.aspx?q=bebbece7-ff48-4d2c-8876-405679019623</w:t>
      </w:r>
      <w:r>
        <w:fldChar w:fldCharType="end"/>
      </w:r>
    </w:p>
    <w:p w:rsidR="00000000" w:rsidRPr="002169EC" w:rsidP="00F9583D">
      <w:pPr>
        <w:pStyle w:val="BodyText"/>
      </w:pPr>
      <w:r w:rsidRPr="002169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416">
        <w:rPr>
          <w:rStyle w:val="Hyperlink"/>
        </w:rPr>
        <w:t>https://vetnet.gov.au/Pages/TrainingDocs.aspx?q=bebbece7-ff48-4d2c-8876-405679019623</w:t>
      </w:r>
      <w:r>
        <w:fldChar w:fldCharType="end"/>
      </w:r>
    </w:p>
    <w:p w:rsidR="00000000" w:rsidRPr="002169EC" w:rsidP="00F9583D">
      <w:pPr>
        <w:pStyle w:val="BodyText"/>
        <w:sectPr w:rsidSect="002169EC">
          <w:headerReference w:type="default" r:id="rId10"/>
          <w:footerReference w:type="default" r:id="rId11"/>
          <w:pgSz w:w="11908" w:h="16833"/>
          <w:pgMar w:top="1702" w:right="1418" w:bottom="1702" w:left="1418" w:header="992" w:footer="992" w:gutter="0"/>
          <w:cols w:space="720"/>
          <w:noEndnote/>
          <w:docGrid w:linePitch="299"/>
        </w:sectPr>
      </w:pPr>
    </w:p>
    <w:p w:rsidR="00000000" w:rsidRPr="002169EC" w:rsidP="002169EC">
      <w:pPr>
        <w:pStyle w:val="SuperHeading"/>
      </w:pPr>
      <w:r w:rsidRPr="002169EC">
        <w:t>Assessment Requirements for PSPMGT010 Review and improve business performance</w:t>
      </w:r>
    </w:p>
    <w:p w:rsidR="00000000" w:rsidRPr="002169EC" w:rsidP="002169EC">
      <w:pPr>
        <w:pStyle w:val="Heading1"/>
      </w:pPr>
      <w:bookmarkStart w:id="8" w:name="O_822997"/>
      <w:bookmarkEnd w:id="8"/>
      <w:r w:rsidRPr="002169EC">
        <w:t>Modification History</w:t>
      </w:r>
    </w:p>
    <w:tbl>
      <w:tblPr>
        <w:tblW w:w="0" w:type="auto"/>
        <w:tblLayout w:type="fixed"/>
        <w:tblCellMar>
          <w:left w:w="62" w:type="dxa"/>
          <w:right w:w="62" w:type="dxa"/>
        </w:tblCellMar>
        <w:tblLook w:val="0000"/>
      </w:tblPr>
      <w:tblGrid>
        <w:gridCol w:w="1134"/>
        <w:gridCol w:w="7937"/>
      </w:tblGrid>
      <w:tr w:rsidTr="00F958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TableHeading"/>
              <w:rPr>
                <w:lang w:val="en-NZ"/>
              </w:rPr>
            </w:pPr>
            <w:r w:rsidRPr="002169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TableHeading"/>
              <w:rPr>
                <w:lang w:val="en-NZ"/>
              </w:rPr>
            </w:pPr>
            <w:r w:rsidRPr="002169EC">
              <w:t>Comments</w:t>
            </w:r>
          </w:p>
        </w:tc>
      </w:tr>
      <w:tr w:rsidTr="00F958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EC">
            <w:pPr>
              <w:pStyle w:val="BodyText"/>
              <w:rPr>
                <w:lang w:val="en-NZ"/>
              </w:rPr>
            </w:pPr>
            <w:r w:rsidRPr="002169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EC" w:rsidP="002169EC">
            <w:pPr>
              <w:pStyle w:val="BodyText"/>
            </w:pPr>
            <w:r w:rsidRPr="002169EC">
              <w:t xml:space="preserve">These Assessment Requirements were released in PSP Public Sector Training Package release 1.0 and meet the Standards for Training Packages. </w:t>
            </w:r>
          </w:p>
          <w:p w:rsidR="00000000" w:rsidRPr="002169EC" w:rsidP="002169EC">
            <w:pPr>
              <w:pStyle w:val="BodyText"/>
            </w:pPr>
          </w:p>
          <w:p w:rsidR="00000000" w:rsidRPr="002169EC" w:rsidP="002169EC">
            <w:pPr>
              <w:pStyle w:val="ListBullet"/>
            </w:pPr>
            <w:r w:rsidRPr="002169EC">
              <w:t>Assessment Requirements created drawing upon specified assessment information from superseded unit</w:t>
            </w:r>
          </w:p>
        </w:tc>
      </w:tr>
    </w:tbl>
    <w:p w:rsidR="00000000" w:rsidRPr="002169EC" w:rsidP="002169EC">
      <w:pPr>
        <w:pStyle w:val="BodyText"/>
      </w:pPr>
    </w:p>
    <w:p w:rsidR="00000000" w:rsidRPr="002169EC" w:rsidP="002169EC">
      <w:pPr>
        <w:pStyle w:val="AllowPageBreak"/>
      </w:pPr>
    </w:p>
    <w:p w:rsidR="00000000" w:rsidRPr="002169EC" w:rsidP="002169EC">
      <w:pPr>
        <w:pStyle w:val="Heading1"/>
      </w:pPr>
      <w:bookmarkStart w:id="9" w:name="O_822998"/>
      <w:bookmarkEnd w:id="9"/>
      <w:r w:rsidRPr="002169EC">
        <w:t>Performance Evidence</w:t>
      </w:r>
    </w:p>
    <w:p w:rsidR="00000000" w:rsidRPr="002169EC" w:rsidP="00F9583D">
      <w:pPr>
        <w:pStyle w:val="BodyText"/>
      </w:pPr>
      <w:r w:rsidRPr="002169EC">
        <w:t>Evidence required to demonstrate competence must satisfy all of the requirements of the elements and performance criteria. If not otherwise specified the candidate must demonstrate evidence of performance of the following on at le</w:t>
      </w:r>
      <w:r w:rsidRPr="002169EC">
        <w:t>ast one occasion.</w:t>
      </w:r>
    </w:p>
    <w:p w:rsidR="00000000" w:rsidRPr="002169EC" w:rsidP="002169EC">
      <w:pPr>
        <w:pStyle w:val="ListBullet"/>
      </w:pPr>
      <w:r w:rsidRPr="002169EC">
        <w:t>applying legislation, regulations and policies relating to governance, benchmarking and management audit</w:t>
      </w:r>
    </w:p>
    <w:p w:rsidR="00000000" w:rsidRPr="002169EC" w:rsidP="002169EC">
      <w:pPr>
        <w:pStyle w:val="ListBullet"/>
      </w:pPr>
      <w:r w:rsidRPr="002169EC">
        <w:t>planning and project management of reviews</w:t>
      </w:r>
    </w:p>
    <w:p w:rsidR="00000000" w:rsidRPr="002169EC" w:rsidP="002169EC">
      <w:pPr>
        <w:pStyle w:val="ListBullet"/>
      </w:pPr>
      <w:r w:rsidRPr="002169EC">
        <w:t>undertaking research and analysis</w:t>
      </w:r>
    </w:p>
    <w:p w:rsidR="00000000" w:rsidRPr="002169EC" w:rsidP="002169EC">
      <w:pPr>
        <w:pStyle w:val="ListBullet"/>
      </w:pPr>
      <w:r w:rsidRPr="002169EC">
        <w:t>interpreting organisational information</w:t>
      </w:r>
    </w:p>
    <w:p w:rsidR="00000000" w:rsidRPr="002169EC" w:rsidP="002169EC">
      <w:pPr>
        <w:pStyle w:val="ListBullet"/>
      </w:pPr>
      <w:r w:rsidRPr="002169EC">
        <w:t>writing reports using formality of expression</w:t>
      </w:r>
    </w:p>
    <w:p w:rsidR="00000000" w:rsidRPr="002169EC" w:rsidP="002169EC">
      <w:pPr>
        <w:pStyle w:val="ListBullet"/>
      </w:pPr>
      <w:r w:rsidRPr="002169EC">
        <w:t>using numeracy for data analysis</w:t>
      </w:r>
    </w:p>
    <w:p w:rsidR="00000000" w:rsidRPr="002169EC" w:rsidP="002169EC">
      <w:pPr>
        <w:pStyle w:val="AllowPageBreak"/>
      </w:pPr>
    </w:p>
    <w:p w:rsidR="00000000" w:rsidRPr="002169EC" w:rsidP="002169EC">
      <w:pPr>
        <w:pStyle w:val="Heading1"/>
      </w:pPr>
      <w:bookmarkStart w:id="10" w:name="O_822999"/>
      <w:bookmarkEnd w:id="10"/>
      <w:r w:rsidRPr="002169EC">
        <w:t>Knowledge Evidence</w:t>
      </w:r>
    </w:p>
    <w:p w:rsidR="00000000" w:rsidRPr="002169EC" w:rsidP="00F9583D">
      <w:pPr>
        <w:pStyle w:val="BodyText"/>
      </w:pPr>
      <w:r w:rsidRPr="002169EC">
        <w:t>Evidence required to demonstrate competence must satisfy all of the requirements of the elements and performance criteria. If not otherwise s</w:t>
      </w:r>
      <w:r w:rsidRPr="002169EC">
        <w:t>pecified the depth of knowledge demonstrated must be appropriate to the job context of the candidate.</w:t>
      </w:r>
    </w:p>
    <w:p w:rsidR="00000000" w:rsidRPr="002169EC" w:rsidP="002169EC">
      <w:pPr>
        <w:pStyle w:val="ListBullet"/>
      </w:pPr>
      <w:r w:rsidRPr="002169EC">
        <w:t>public sector legislation, including work health and safety and environment and sustainability, regulations, policies, procedures and guidelines relating</w:t>
      </w:r>
      <w:r w:rsidRPr="002169EC">
        <w:t xml:space="preserve"> to public sector governance benchmarking and management audit</w:t>
      </w:r>
    </w:p>
    <w:p w:rsidR="00000000" w:rsidRPr="002169EC" w:rsidP="002169EC">
      <w:pPr>
        <w:pStyle w:val="ListBullet"/>
      </w:pPr>
      <w:r w:rsidRPr="002169EC">
        <w:t>principles of management audit, benchmarking, compliance assessment, self-assessment and governance arrangements</w:t>
      </w:r>
    </w:p>
    <w:p w:rsidR="00000000" w:rsidRPr="002169EC" w:rsidP="002169EC">
      <w:pPr>
        <w:pStyle w:val="ListBullet"/>
      </w:pPr>
      <w:r w:rsidRPr="002169EC">
        <w:t>organisational structure and lines of management authority</w:t>
      </w:r>
    </w:p>
    <w:p w:rsidR="00000000" w:rsidRPr="002169EC" w:rsidP="002169EC">
      <w:pPr>
        <w:pStyle w:val="ListBullet"/>
      </w:pPr>
      <w:r w:rsidRPr="002169EC">
        <w:t>statutory and reporti</w:t>
      </w:r>
      <w:r w:rsidRPr="002169EC">
        <w:t>ng requirements</w:t>
      </w:r>
    </w:p>
    <w:p w:rsidR="00000000" w:rsidRPr="002169EC" w:rsidP="002169EC">
      <w:pPr>
        <w:pStyle w:val="ListBullet"/>
      </w:pPr>
      <w:r w:rsidRPr="002169EC">
        <w:t>public sector standards, including ethics and security relating to organisational information</w:t>
      </w:r>
    </w:p>
    <w:p w:rsidR="00000000" w:rsidRPr="002169EC" w:rsidP="002169EC">
      <w:pPr>
        <w:pStyle w:val="ListBullet"/>
      </w:pPr>
      <w:r w:rsidRPr="002169EC">
        <w:t>project management</w:t>
      </w:r>
    </w:p>
    <w:p w:rsidR="00000000" w:rsidRPr="002169EC" w:rsidP="002169EC">
      <w:pPr>
        <w:pStyle w:val="AllowPageBreak"/>
      </w:pPr>
    </w:p>
    <w:p w:rsidR="00000000" w:rsidRPr="002169EC" w:rsidP="002169EC">
      <w:pPr>
        <w:pStyle w:val="Heading1"/>
      </w:pPr>
      <w:bookmarkStart w:id="11" w:name="O_823000"/>
      <w:bookmarkEnd w:id="11"/>
      <w:r w:rsidRPr="002169EC">
        <w:t>Assessment Conditions</w:t>
      </w:r>
    </w:p>
    <w:p w:rsidR="00F9583D" w:rsidP="00F9583D">
      <w:pPr>
        <w:pStyle w:val="BodyText"/>
      </w:pPr>
      <w:r w:rsidRPr="002169EC">
        <w:t>This unit contains no specific industry-mandated assessment conditions. Guidance on sugg</w:t>
      </w:r>
      <w:r w:rsidRPr="002169EC">
        <w:t xml:space="preserve">ested and recommended conditions and methods can be found in the Implementation Guide. </w:t>
      </w:r>
    </w:p>
    <w:p w:rsidR="00F9583D" w:rsidP="00F9583D">
      <w:pPr>
        <w:pStyle w:val="BodyText"/>
      </w:pPr>
      <w:r w:rsidRPr="002169EC">
        <w:t>Assessors must satisfy the NVR/AQTF mandatory competency requirements for assessors.</w:t>
      </w:r>
    </w:p>
    <w:p w:rsidR="00000000" w:rsidRPr="002169EC" w:rsidP="002169EC">
      <w:pPr>
        <w:pStyle w:val="Heading1"/>
      </w:pPr>
      <w:bookmarkStart w:id="12" w:name="O_823003"/>
      <w:bookmarkEnd w:id="12"/>
      <w:r w:rsidRPr="002169EC">
        <w:t>Links</w:t>
      </w:r>
    </w:p>
    <w:p w:rsidR="00000000" w:rsidRPr="002169EC" w:rsidP="00F9583D">
      <w:pPr>
        <w:pStyle w:val="BodyText"/>
      </w:pPr>
      <w:r w:rsidRPr="002169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416">
        <w:rPr>
          <w:rStyle w:val="Hyperlink"/>
        </w:rPr>
        <w:t>https://vetnet.gov.au/Pages/TrainingDocs.aspx?q=bebbece7-ff48-4d2c-8876-405679019623</w:t>
      </w:r>
      <w:r>
        <w:fldChar w:fldCharType="end"/>
      </w:r>
    </w:p>
    <w:p w:rsidR="00000000" w:rsidRPr="002169EC" w:rsidP="00F9583D">
      <w:pPr>
        <w:pStyle w:val="BodyText"/>
      </w:pPr>
      <w:r w:rsidRPr="002169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416">
        <w:rPr>
          <w:rStyle w:val="Hyperlink"/>
        </w:rPr>
        <w:t>https://vetnet.gov.au/Pages/TrainingDocs.aspx?q=bebbece7-ff48-4d2c-8876-405679019623</w:t>
      </w:r>
      <w:r>
        <w:fldChar w:fldCharType="end"/>
      </w:r>
    </w:p>
    <w:p w:rsidR="00000000" w:rsidRPr="002169EC" w:rsidP="00F9583D">
      <w:pPr>
        <w:pStyle w:val="BodyText"/>
      </w:pPr>
      <w:r w:rsidRPr="002169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416">
        <w:rPr>
          <w:rStyle w:val="Hyperlink"/>
        </w:rPr>
        <w:t>https://vetnet.gov.au/Pages/TrainingDocs.aspx?q=bebbece7-ff48-4d2c-8876-405679019623</w:t>
      </w:r>
      <w:r>
        <w:fldChar w:fldCharType="end"/>
      </w:r>
    </w:p>
    <w:p w:rsidR="00000000" w:rsidRPr="002169EC" w:rsidP="002169EC"/>
    <w:sectPr w:rsidSect="002169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EC" w:rsidRPr="00F9583D" w:rsidP="00F95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3D" w:rsidP="00216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83D" w:rsidP="002169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9583D" w:rsidP="002169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EC" w:rsidP="002169EC">
    <w:pPr>
      <w:pStyle w:val="Footer"/>
      <w:framePr w:wrap="around"/>
    </w:pPr>
    <w:r>
      <w:fldChar w:fldCharType="begin"/>
    </w:r>
    <w:r>
      <w:instrText xml:space="preserve"> DOCPROPERTY  Subject  \* MERGEFORMAT </w:instrText>
    </w:r>
    <w:r>
      <w:fldChar w:fldCharType="separate"/>
    </w:r>
    <w:r w:rsidR="00F9583D">
      <w:t>Approved</w:t>
    </w:r>
    <w:r w:rsidR="00F9583D">
      <w:fldChar w:fldCharType="end"/>
    </w:r>
    <w:r>
      <w:tab/>
      <w:t xml:space="preserve">Page </w:t>
    </w:r>
    <w:r>
      <w:fldChar w:fldCharType="begin"/>
    </w:r>
    <w:r>
      <w:instrText xml:space="preserve"> PAGE  \* Arabic  \* MERGEFORMAT </w:instrText>
    </w:r>
    <w:r>
      <w:fldChar w:fldCharType="separate"/>
    </w:r>
    <w:r w:rsidR="00F958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583D">
      <w:rPr>
        <w:noProof/>
      </w:rPr>
      <w:t>4</w:t>
    </w:r>
    <w:r>
      <w:rPr>
        <w:noProof/>
      </w:rPr>
      <w:fldChar w:fldCharType="end"/>
    </w:r>
  </w:p>
  <w:p w:rsidR="002169EC" w:rsidP="002169EC">
    <w:pPr>
      <w:pStyle w:val="Footer"/>
      <w:framePr w:wrap="around"/>
    </w:pPr>
    <w:r>
      <w:t xml:space="preserve">© Commonwealth of Australia, </w:t>
    </w:r>
    <w:r>
      <w:fldChar w:fldCharType="begin"/>
    </w:r>
    <w:r>
      <w:instrText xml:space="preserve"> DATE  \@ "yyyy"  \* MERGEFORMAT </w:instrText>
    </w:r>
    <w:r>
      <w:fldChar w:fldCharType="separate"/>
    </w:r>
    <w:r w:rsidR="00F9583D">
      <w:rPr>
        <w:noProof/>
      </w:rPr>
      <w:t>2025</w:t>
    </w:r>
    <w:r>
      <w:fldChar w:fldCharType="end"/>
    </w:r>
    <w:r>
      <w:tab/>
    </w:r>
    <w:r>
      <w:fldChar w:fldCharType="begin"/>
    </w:r>
    <w:r>
      <w:instrText xml:space="preserve"> DOCPROPERTY  Author  \* MERGEFORMAT </w:instrText>
    </w:r>
    <w:r>
      <w:fldChar w:fldCharType="separate"/>
    </w:r>
    <w:r w:rsidR="00F9583D">
      <w:t>Public Skills Australia</w:t>
    </w:r>
    <w:r w:rsidR="00F9583D">
      <w:fldChar w:fldCharType="end"/>
    </w:r>
  </w:p>
  <w:p w:rsidR="002169EC" w:rsidP="00216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9EC" w:rsidRPr="00F9583D" w:rsidP="00F958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3D" w:rsidRPr="002D2AF8" w:rsidP="002169EC">
    <w:pPr>
      <w:pStyle w:val="Header"/>
      <w:framePr w:wrap="around"/>
    </w:pPr>
    <w:r>
      <w:fldChar w:fldCharType="begin"/>
    </w:r>
    <w:r>
      <w:instrText xml:space="preserve"> TITLE   \* MERGEFORMAT </w:instrText>
    </w:r>
    <w:r>
      <w:fldChar w:fldCharType="separate"/>
    </w:r>
    <w:r>
      <w:t>PSPMGT010 Review and improve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583D" w:rsidP="002169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EC" w:rsidRPr="002D2AF8" w:rsidP="002169EC">
    <w:pPr>
      <w:pStyle w:val="Header"/>
      <w:framePr w:wrap="around"/>
    </w:pPr>
    <w:r>
      <w:fldChar w:fldCharType="begin"/>
    </w:r>
    <w:r>
      <w:instrText xml:space="preserve"> TITLE   \* MERGEFORMAT </w:instrText>
    </w:r>
    <w:r>
      <w:fldChar w:fldCharType="separate"/>
    </w:r>
    <w:r w:rsidR="00F9583D">
      <w:t>PSPMGT010 Review and improve business performance</w:t>
    </w:r>
    <w:r w:rsidR="00F9583D">
      <w:fldChar w:fldCharType="end"/>
    </w:r>
    <w:r>
      <w:tab/>
      <w:t xml:space="preserve">Date this document was generated: </w:t>
    </w:r>
    <w:r>
      <w:fldChar w:fldCharType="begin"/>
    </w:r>
    <w:r>
      <w:instrText xml:space="preserve"> CREATEDATE  \@ "d MMMM yyyy"  \* MERGEFORMAT </w:instrText>
    </w:r>
    <w:r>
      <w:fldChar w:fldCharType="separate"/>
    </w:r>
    <w:r w:rsidR="00F9583D">
      <w:rPr>
        <w:noProof/>
      </w:rPr>
      <w:t>2 March 2025</w:t>
    </w:r>
    <w:r>
      <w:fldChar w:fldCharType="end"/>
    </w:r>
  </w:p>
  <w:p w:rsidR="002169EC" w:rsidP="00216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0E98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C8C3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9EC"/>
    <w:pPr>
      <w:spacing w:before="360" w:after="60"/>
      <w:outlineLvl w:val="0"/>
    </w:pPr>
    <w:rPr>
      <w:sz w:val="32"/>
    </w:rPr>
  </w:style>
  <w:style w:type="paragraph" w:styleId="Heading2">
    <w:name w:val="heading 2"/>
    <w:basedOn w:val="HeadingBase"/>
    <w:next w:val="BodyText"/>
    <w:link w:val="Heading2Char"/>
    <w:qFormat/>
    <w:rsid w:val="002169EC"/>
    <w:pPr>
      <w:keepLines/>
      <w:spacing w:before="240" w:after="120"/>
      <w:outlineLvl w:val="1"/>
    </w:pPr>
    <w:rPr>
      <w:sz w:val="28"/>
      <w:szCs w:val="40"/>
    </w:rPr>
  </w:style>
  <w:style w:type="paragraph" w:styleId="Heading3">
    <w:name w:val="heading 3"/>
    <w:basedOn w:val="HeadingBase"/>
    <w:next w:val="BodyText"/>
    <w:link w:val="Heading3Char"/>
    <w:qFormat/>
    <w:rsid w:val="002169EC"/>
    <w:pPr>
      <w:spacing w:before="180" w:after="120"/>
      <w:outlineLvl w:val="2"/>
    </w:pPr>
    <w:rPr>
      <w:spacing w:val="-10"/>
      <w:kern w:val="32"/>
    </w:rPr>
  </w:style>
  <w:style w:type="paragraph" w:styleId="Heading4">
    <w:name w:val="heading 4"/>
    <w:basedOn w:val="HeadingBase"/>
    <w:next w:val="BodyText"/>
    <w:link w:val="Heading4Char"/>
    <w:qFormat/>
    <w:rsid w:val="002169EC"/>
    <w:pPr>
      <w:spacing w:before="160" w:after="120"/>
      <w:outlineLvl w:val="3"/>
    </w:pPr>
    <w:rPr>
      <w:sz w:val="22"/>
    </w:rPr>
  </w:style>
  <w:style w:type="paragraph" w:styleId="Heading5">
    <w:name w:val="heading 5"/>
    <w:basedOn w:val="HeadingBase"/>
    <w:next w:val="Normal"/>
    <w:link w:val="Heading5Char"/>
    <w:qFormat/>
    <w:rsid w:val="002169EC"/>
    <w:pPr>
      <w:spacing w:before="80"/>
      <w:outlineLvl w:val="4"/>
    </w:pPr>
    <w:rPr>
      <w:color w:val="918585"/>
      <w:sz w:val="20"/>
    </w:rPr>
  </w:style>
  <w:style w:type="paragraph" w:styleId="Heading6">
    <w:name w:val="heading 6"/>
    <w:basedOn w:val="HeadingBase"/>
    <w:next w:val="Normal"/>
    <w:link w:val="Heading6Char"/>
    <w:qFormat/>
    <w:rsid w:val="002169EC"/>
    <w:pPr>
      <w:spacing w:before="60"/>
      <w:outlineLvl w:val="5"/>
    </w:pPr>
    <w:rPr>
      <w:color w:val="918585"/>
      <w:sz w:val="20"/>
    </w:rPr>
  </w:style>
  <w:style w:type="paragraph" w:styleId="Heading7">
    <w:name w:val="heading 7"/>
    <w:basedOn w:val="Normal"/>
    <w:next w:val="Normal"/>
    <w:link w:val="Heading7Char"/>
    <w:qFormat/>
    <w:rsid w:val="002169EC"/>
    <w:pPr>
      <w:ind w:left="720"/>
      <w:outlineLvl w:val="6"/>
    </w:pPr>
    <w:rPr>
      <w:i/>
    </w:rPr>
  </w:style>
  <w:style w:type="paragraph" w:styleId="Heading8">
    <w:name w:val="heading 8"/>
    <w:basedOn w:val="Normal"/>
    <w:next w:val="Normal"/>
    <w:link w:val="Heading8Char"/>
    <w:qFormat/>
    <w:rsid w:val="002169EC"/>
    <w:pPr>
      <w:ind w:left="720"/>
      <w:outlineLvl w:val="7"/>
    </w:pPr>
    <w:rPr>
      <w:i/>
    </w:rPr>
  </w:style>
  <w:style w:type="paragraph" w:styleId="Heading9">
    <w:name w:val="heading 9"/>
    <w:basedOn w:val="Normal"/>
    <w:next w:val="Normal"/>
    <w:link w:val="Heading9Char"/>
    <w:qFormat/>
    <w:rsid w:val="002169EC"/>
    <w:pPr>
      <w:ind w:left="720"/>
      <w:outlineLvl w:val="8"/>
    </w:pPr>
    <w:rPr>
      <w:i/>
    </w:rPr>
  </w:style>
  <w:style w:type="character" w:default="1" w:styleId="DefaultParagraphFont">
    <w:name w:val="Default Paragraph Font"/>
    <w:uiPriority w:val="1"/>
    <w:unhideWhenUsed/>
    <w:rsid w:val="00216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9EC"/>
  </w:style>
  <w:style w:type="character" w:customStyle="1" w:styleId="Heading1Char">
    <w:name w:val="Heading 1 Char"/>
    <w:basedOn w:val="DefaultParagraphFont"/>
    <w:link w:val="Heading1"/>
    <w:rsid w:val="002169EC"/>
    <w:rPr>
      <w:rFonts w:ascii="Times New Roman" w:eastAsia="Times New Roman" w:hAnsi="Times New Roman" w:cs="Times New Roman"/>
      <w:b/>
      <w:sz w:val="32"/>
      <w:szCs w:val="20"/>
      <w:lang w:eastAsia="en-US"/>
    </w:rPr>
  </w:style>
  <w:style w:type="paragraph" w:styleId="BodyText">
    <w:name w:val="Body Text"/>
    <w:basedOn w:val="Normal"/>
    <w:link w:val="BodyTextChar"/>
    <w:rsid w:val="002169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9EC"/>
    <w:rPr>
      <w:rFonts w:ascii="Times New Roman" w:eastAsia="Times New Roman" w:hAnsi="Times New Roman" w:cs="Times New Roman"/>
      <w:sz w:val="24"/>
      <w:lang w:eastAsia="en-US"/>
    </w:rPr>
  </w:style>
  <w:style w:type="paragraph" w:styleId="List">
    <w:name w:val="List"/>
    <w:basedOn w:val="BodyText"/>
    <w:next w:val="BodyText"/>
    <w:rsid w:val="002169EC"/>
    <w:pPr>
      <w:tabs>
        <w:tab w:val="left" w:pos="340"/>
      </w:tabs>
      <w:spacing w:before="60" w:after="60"/>
      <w:ind w:left="340" w:hanging="340"/>
    </w:pPr>
  </w:style>
  <w:style w:type="paragraph" w:styleId="ListBullet">
    <w:name w:val="List Bullet"/>
    <w:basedOn w:val="List"/>
    <w:rsid w:val="002169EC"/>
    <w:pPr>
      <w:numPr>
        <w:numId w:val="11"/>
      </w:numPr>
      <w:tabs>
        <w:tab w:val="clear" w:pos="340"/>
      </w:tabs>
      <w:spacing w:before="40" w:after="40"/>
    </w:pPr>
  </w:style>
  <w:style w:type="character" w:customStyle="1" w:styleId="SpecialBold">
    <w:name w:val="Special Bold"/>
    <w:basedOn w:val="DefaultParagraphFont"/>
    <w:rsid w:val="002169EC"/>
    <w:rPr>
      <w:b/>
      <w:spacing w:val="0"/>
    </w:rPr>
  </w:style>
  <w:style w:type="paragraph" w:customStyle="1" w:styleId="SuperHeading">
    <w:name w:val="SuperHeading"/>
    <w:basedOn w:val="Normal"/>
    <w:rsid w:val="002169EC"/>
    <w:pPr>
      <w:spacing w:before="240" w:after="120"/>
      <w:outlineLvl w:val="0"/>
    </w:pPr>
    <w:rPr>
      <w:rFonts w:ascii="Times New Roman" w:hAnsi="Times New Roman"/>
      <w:b/>
      <w:sz w:val="32"/>
    </w:rPr>
  </w:style>
  <w:style w:type="paragraph" w:customStyle="1" w:styleId="TableHeading">
    <w:name w:val="Table Heading"/>
    <w:basedOn w:val="HeadingBase"/>
    <w:rsid w:val="002169EC"/>
    <w:pPr>
      <w:keepLines/>
      <w:pBdr>
        <w:bottom w:val="single" w:sz="6" w:space="1" w:color="918585"/>
      </w:pBdr>
      <w:spacing w:before="240"/>
    </w:pPr>
  </w:style>
  <w:style w:type="paragraph" w:customStyle="1" w:styleId="AllowPageBreak">
    <w:name w:val="AllowPageBreak"/>
    <w:rsid w:val="00216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9EC"/>
    <w:rPr>
      <w:rFonts w:ascii="Courier New" w:eastAsia="Times New Roman" w:hAnsi="Courier New" w:cs="Times New Roman"/>
      <w:i/>
      <w:szCs w:val="20"/>
      <w:lang w:eastAsia="en-US"/>
    </w:rPr>
  </w:style>
  <w:style w:type="paragraph" w:customStyle="1" w:styleId="HeadingBase">
    <w:name w:val="Heading Base"/>
    <w:rsid w:val="00216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9EC"/>
    <w:pPr>
      <w:tabs>
        <w:tab w:val="right" w:leader="dot" w:pos="9072"/>
      </w:tabs>
      <w:ind w:left="567"/>
    </w:pPr>
    <w:rPr>
      <w:szCs w:val="22"/>
    </w:rPr>
  </w:style>
  <w:style w:type="paragraph" w:customStyle="1" w:styleId="TOCBase">
    <w:name w:val="TOC Base"/>
    <w:rsid w:val="00216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9EC"/>
    <w:pPr>
      <w:tabs>
        <w:tab w:val="right" w:leader="dot" w:pos="9072"/>
      </w:tabs>
      <w:spacing w:before="40" w:after="40"/>
      <w:ind w:left="284"/>
    </w:pPr>
    <w:rPr>
      <w:rFonts w:ascii="Times New Roman" w:hAnsi="Times New Roman"/>
    </w:rPr>
  </w:style>
  <w:style w:type="paragraph" w:styleId="TOC1">
    <w:name w:val="toc 1"/>
    <w:basedOn w:val="TOCBase"/>
    <w:next w:val="Normal"/>
    <w:rsid w:val="00216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9EC"/>
    <w:rPr>
      <w:rFonts w:ascii="Times New Roman" w:eastAsia="Times New Roman" w:hAnsi="Times New Roman" w:cs="Times New Roman"/>
      <w:sz w:val="16"/>
      <w:lang w:eastAsia="en-US"/>
    </w:rPr>
  </w:style>
  <w:style w:type="paragraph" w:styleId="Title">
    <w:name w:val="Title"/>
    <w:basedOn w:val="HeadingBase"/>
    <w:link w:val="TitleChar"/>
    <w:qFormat/>
    <w:rsid w:val="002169EC"/>
    <w:pPr>
      <w:spacing w:before="5040"/>
      <w:jc w:val="center"/>
    </w:pPr>
    <w:rPr>
      <w:sz w:val="48"/>
      <w:szCs w:val="72"/>
      <w:lang w:val="en-US"/>
    </w:rPr>
  </w:style>
  <w:style w:type="character" w:customStyle="1" w:styleId="TitleChar">
    <w:name w:val="Title Char"/>
    <w:basedOn w:val="DefaultParagraphFont"/>
    <w:link w:val="Title"/>
    <w:rsid w:val="00216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9EC"/>
    <w:pPr>
      <w:tabs>
        <w:tab w:val="left" w:pos="3600"/>
        <w:tab w:val="left" w:pos="3958"/>
      </w:tabs>
    </w:pPr>
  </w:style>
  <w:style w:type="paragraph" w:customStyle="1" w:styleId="Note">
    <w:name w:val="Note"/>
    <w:basedOn w:val="BodyText"/>
    <w:rsid w:val="00216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9EC"/>
    <w:pPr>
      <w:framePr w:wrap="auto" w:hAnchor="text" w:y="6049"/>
    </w:pPr>
    <w:rPr>
      <w:color w:val="000000"/>
      <w:sz w:val="40"/>
    </w:rPr>
  </w:style>
  <w:style w:type="paragraph" w:customStyle="1" w:styleId="TOCTitle">
    <w:name w:val="TOCTitle"/>
    <w:basedOn w:val="Heading1"/>
    <w:rsid w:val="002169EC"/>
    <w:pPr>
      <w:spacing w:after="240"/>
      <w:jc w:val="center"/>
      <w:outlineLvl w:val="9"/>
    </w:pPr>
    <w:rPr>
      <w:caps/>
    </w:rPr>
  </w:style>
  <w:style w:type="paragraph" w:customStyle="1" w:styleId="Version">
    <w:name w:val="Version"/>
    <w:rsid w:val="002169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9EC"/>
    <w:pPr>
      <w:numPr>
        <w:numId w:val="12"/>
      </w:numPr>
      <w:tabs>
        <w:tab w:val="clear" w:pos="680"/>
      </w:tabs>
    </w:pPr>
  </w:style>
  <w:style w:type="paragraph" w:styleId="Index1">
    <w:name w:val="index 1"/>
    <w:basedOn w:val="Normal"/>
    <w:next w:val="Normal"/>
    <w:semiHidden/>
    <w:rsid w:val="002169EC"/>
    <w:pPr>
      <w:keepNext w:val="0"/>
      <w:tabs>
        <w:tab w:val="right" w:pos="4176"/>
      </w:tabs>
      <w:ind w:left="198" w:hanging="198"/>
    </w:pPr>
    <w:rPr>
      <w:rFonts w:ascii="Garamond" w:hAnsi="Garamond"/>
    </w:rPr>
  </w:style>
  <w:style w:type="paragraph" w:styleId="IndexHeading">
    <w:name w:val="index heading"/>
    <w:basedOn w:val="Normal"/>
    <w:next w:val="Index1"/>
    <w:semiHidden/>
    <w:rsid w:val="002169EC"/>
    <w:pPr>
      <w:spacing w:before="120" w:after="120"/>
    </w:pPr>
    <w:rPr>
      <w:rFonts w:ascii="Arial" w:hAnsi="Arial"/>
      <w:b/>
      <w:color w:val="918585"/>
      <w:sz w:val="24"/>
    </w:rPr>
  </w:style>
  <w:style w:type="paragraph" w:styleId="Header">
    <w:name w:val="header"/>
    <w:basedOn w:val="Normal"/>
    <w:link w:val="HeaderChar"/>
    <w:rsid w:val="00216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9EC"/>
    <w:rPr>
      <w:rFonts w:ascii="Times New Roman" w:eastAsia="Times New Roman" w:hAnsi="Times New Roman" w:cs="Times New Roman"/>
      <w:sz w:val="16"/>
      <w:szCs w:val="20"/>
      <w:lang w:val="en-GB" w:eastAsia="en-US"/>
    </w:rPr>
  </w:style>
  <w:style w:type="paragraph" w:customStyle="1" w:styleId="Chapter">
    <w:name w:val="Chapter"/>
    <w:basedOn w:val="Normal"/>
    <w:rsid w:val="002169EC"/>
    <w:pPr>
      <w:spacing w:before="240"/>
    </w:pPr>
    <w:rPr>
      <w:rFonts w:ascii="Times New Roman" w:hAnsi="Times New Roman"/>
      <w:smallCaps/>
      <w:spacing w:val="80"/>
      <w:sz w:val="28"/>
    </w:rPr>
  </w:style>
  <w:style w:type="paragraph" w:customStyle="1" w:styleId="InChapter">
    <w:name w:val="InChapter"/>
    <w:basedOn w:val="Heading3"/>
    <w:rsid w:val="002169EC"/>
    <w:pPr>
      <w:spacing w:after="240"/>
      <w:outlineLvl w:val="9"/>
    </w:pPr>
    <w:rPr>
      <w:noProof/>
    </w:rPr>
  </w:style>
  <w:style w:type="paragraph" w:styleId="Index2">
    <w:name w:val="index 2"/>
    <w:basedOn w:val="Normal"/>
    <w:next w:val="Normal"/>
    <w:semiHidden/>
    <w:rsid w:val="002169EC"/>
    <w:pPr>
      <w:tabs>
        <w:tab w:val="right" w:pos="4176"/>
      </w:tabs>
      <w:ind w:left="568" w:hanging="284"/>
    </w:pPr>
    <w:rPr>
      <w:rFonts w:ascii="Garamond" w:hAnsi="Garamond"/>
    </w:rPr>
  </w:style>
  <w:style w:type="paragraph" w:customStyle="1" w:styleId="Byline">
    <w:name w:val="Byline"/>
    <w:rsid w:val="00216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9EC"/>
    <w:pPr>
      <w:tabs>
        <w:tab w:val="clear" w:pos="3600"/>
        <w:tab w:val="clear" w:pos="3958"/>
      </w:tabs>
      <w:jc w:val="right"/>
    </w:pPr>
  </w:style>
  <w:style w:type="character" w:styleId="Emphasis">
    <w:name w:val="Emphasis"/>
    <w:basedOn w:val="DefaultParagraphFont"/>
    <w:qFormat/>
    <w:rsid w:val="002169EC"/>
    <w:rPr>
      <w:i/>
    </w:rPr>
  </w:style>
  <w:style w:type="paragraph" w:styleId="Caption">
    <w:name w:val="caption"/>
    <w:basedOn w:val="BodyText"/>
    <w:next w:val="Normal"/>
    <w:qFormat/>
    <w:rsid w:val="002169EC"/>
    <w:pPr>
      <w:framePr w:w="2268" w:hSpace="181" w:vSpace="181" w:wrap="around" w:vAnchor="text" w:hAnchor="page" w:x="1135" w:y="285" w:anchorLock="1"/>
    </w:pPr>
    <w:rPr>
      <w:i/>
    </w:rPr>
  </w:style>
  <w:style w:type="paragraph" w:customStyle="1" w:styleId="MiniTOCTitle">
    <w:name w:val="MiniTOCTitle"/>
    <w:basedOn w:val="Heading4"/>
    <w:rsid w:val="002169EC"/>
    <w:pPr>
      <w:spacing w:before="240"/>
      <w:outlineLvl w:val="9"/>
    </w:pPr>
    <w:rPr>
      <w:noProof/>
      <w:sz w:val="24"/>
    </w:rPr>
  </w:style>
  <w:style w:type="paragraph" w:customStyle="1" w:styleId="MiniTOCItem">
    <w:name w:val="MiniTOCItem"/>
    <w:basedOn w:val="ListBullet"/>
    <w:rsid w:val="002169EC"/>
    <w:pPr>
      <w:numPr>
        <w:numId w:val="0"/>
      </w:numPr>
      <w:tabs>
        <w:tab w:val="right" w:leader="dot" w:pos="6521"/>
      </w:tabs>
      <w:spacing w:before="0" w:after="0"/>
    </w:pPr>
  </w:style>
  <w:style w:type="paragraph" w:customStyle="1" w:styleId="TOFTitle">
    <w:name w:val="TOFTitle"/>
    <w:basedOn w:val="TOCTitle"/>
    <w:rsid w:val="002169EC"/>
  </w:style>
  <w:style w:type="paragraph" w:styleId="TableofFigures">
    <w:name w:val="table of figures"/>
    <w:basedOn w:val="Normal"/>
    <w:next w:val="Normal"/>
    <w:semiHidden/>
    <w:rsid w:val="002169EC"/>
    <w:pPr>
      <w:tabs>
        <w:tab w:val="right" w:leader="dot" w:pos="9072"/>
      </w:tabs>
      <w:ind w:left="970" w:hanging="403"/>
    </w:pPr>
    <w:rPr>
      <w:rFonts w:ascii="Times New Roman" w:hAnsi="Times New Roman"/>
      <w:b/>
    </w:rPr>
  </w:style>
  <w:style w:type="paragraph" w:styleId="ListNumber">
    <w:name w:val="List Number"/>
    <w:basedOn w:val="List"/>
    <w:rsid w:val="002169EC"/>
    <w:pPr>
      <w:numPr>
        <w:numId w:val="14"/>
      </w:numPr>
      <w:tabs>
        <w:tab w:val="clear" w:pos="340"/>
      </w:tabs>
    </w:pPr>
  </w:style>
  <w:style w:type="character" w:customStyle="1" w:styleId="WingdingSymbols">
    <w:name w:val="Wingding Symbols"/>
    <w:rsid w:val="002169EC"/>
    <w:rPr>
      <w:rFonts w:ascii="Wingdings" w:hAnsi="Wingdings"/>
    </w:rPr>
  </w:style>
  <w:style w:type="character" w:customStyle="1" w:styleId="HotSpot">
    <w:name w:val="HotSpot"/>
    <w:rsid w:val="002169EC"/>
    <w:rPr>
      <w:color w:val="0033CC"/>
      <w:u w:val="none"/>
    </w:rPr>
  </w:style>
  <w:style w:type="paragraph" w:customStyle="1" w:styleId="BodyTextRight">
    <w:name w:val="Body Text Right"/>
    <w:basedOn w:val="BodyText"/>
    <w:rsid w:val="002169EC"/>
    <w:pPr>
      <w:spacing w:before="0" w:after="0"/>
      <w:jc w:val="right"/>
    </w:pPr>
  </w:style>
  <w:style w:type="paragraph" w:styleId="Index3">
    <w:name w:val="index 3"/>
    <w:basedOn w:val="ListNumber2"/>
    <w:next w:val="Normal"/>
    <w:semiHidden/>
    <w:rsid w:val="002169EC"/>
    <w:pPr>
      <w:numPr>
        <w:numId w:val="0"/>
      </w:numPr>
      <w:tabs>
        <w:tab w:val="right" w:leader="dot" w:pos="4176"/>
      </w:tabs>
    </w:pPr>
  </w:style>
  <w:style w:type="paragraph" w:styleId="ListNumber2">
    <w:name w:val="List Number 2"/>
    <w:basedOn w:val="List2"/>
    <w:rsid w:val="002169EC"/>
    <w:pPr>
      <w:numPr>
        <w:numId w:val="9"/>
      </w:numPr>
      <w:tabs>
        <w:tab w:val="clear" w:pos="1060"/>
      </w:tabs>
    </w:pPr>
  </w:style>
  <w:style w:type="paragraph" w:customStyle="1" w:styleId="MarginNote">
    <w:name w:val="Margin Note"/>
    <w:basedOn w:val="BodyText"/>
    <w:rsid w:val="00216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9EC"/>
    <w:rPr>
      <w:sz w:val="32"/>
    </w:rPr>
  </w:style>
  <w:style w:type="paragraph" w:customStyle="1" w:styleId="HeadingProcedure">
    <w:name w:val="Heading Procedure"/>
    <w:basedOn w:val="HeadingBase"/>
    <w:next w:val="Normal"/>
    <w:rsid w:val="002169EC"/>
    <w:pPr>
      <w:tabs>
        <w:tab w:val="left" w:pos="0"/>
      </w:tabs>
      <w:spacing w:before="120" w:after="60"/>
    </w:pPr>
    <w:rPr>
      <w:i/>
      <w:color w:val="918585"/>
      <w:sz w:val="22"/>
    </w:rPr>
  </w:style>
  <w:style w:type="paragraph" w:customStyle="1" w:styleId="TableBodyText">
    <w:name w:val="Table Body Text"/>
    <w:basedOn w:val="BodyText"/>
    <w:rsid w:val="002169EC"/>
    <w:pPr>
      <w:spacing w:before="60" w:after="60"/>
    </w:pPr>
  </w:style>
  <w:style w:type="paragraph" w:styleId="ListContinue">
    <w:name w:val="List Continue"/>
    <w:basedOn w:val="List"/>
    <w:rsid w:val="002169EC"/>
    <w:pPr>
      <w:ind w:firstLine="0"/>
    </w:pPr>
  </w:style>
  <w:style w:type="paragraph" w:customStyle="1" w:styleId="ListNote">
    <w:name w:val="List Note"/>
    <w:basedOn w:val="List"/>
    <w:rsid w:val="002169EC"/>
    <w:pPr>
      <w:pBdr>
        <w:top w:val="single" w:sz="6" w:space="2" w:color="918585"/>
        <w:bottom w:val="single" w:sz="6" w:space="2" w:color="918585"/>
      </w:pBdr>
      <w:tabs>
        <w:tab w:val="left" w:pos="1021"/>
      </w:tabs>
      <w:ind w:firstLine="0"/>
    </w:pPr>
  </w:style>
  <w:style w:type="paragraph" w:customStyle="1" w:styleId="Warning">
    <w:name w:val="Warning"/>
    <w:basedOn w:val="BodyText"/>
    <w:rsid w:val="002169EC"/>
    <w:pPr>
      <w:shd w:val="clear" w:color="auto" w:fill="D9D9D9"/>
      <w:tabs>
        <w:tab w:val="left" w:pos="992"/>
      </w:tabs>
      <w:ind w:left="119" w:right="119"/>
    </w:pPr>
    <w:rPr>
      <w:sz w:val="20"/>
    </w:rPr>
  </w:style>
  <w:style w:type="paragraph" w:customStyle="1" w:styleId="MarginIcons">
    <w:name w:val="Margin Icons"/>
    <w:basedOn w:val="BodyText"/>
    <w:rsid w:val="00216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9EC"/>
    <w:rPr>
      <w:rFonts w:ascii="Courier New" w:hAnsi="Courier New"/>
    </w:rPr>
  </w:style>
  <w:style w:type="paragraph" w:customStyle="1" w:styleId="NoteBullet">
    <w:name w:val="Note Bullet"/>
    <w:basedOn w:val="Note"/>
    <w:rsid w:val="002169EC"/>
    <w:pPr>
      <w:tabs>
        <w:tab w:val="clear" w:pos="680"/>
      </w:tabs>
      <w:spacing w:before="60" w:after="60"/>
    </w:pPr>
  </w:style>
  <w:style w:type="paragraph" w:customStyle="1" w:styleId="SubHeading2">
    <w:name w:val="SubHeading2"/>
    <w:basedOn w:val="HeadingBase"/>
    <w:rsid w:val="002169EC"/>
    <w:pPr>
      <w:spacing w:before="240" w:after="60"/>
    </w:pPr>
    <w:rPr>
      <w:sz w:val="20"/>
    </w:rPr>
  </w:style>
  <w:style w:type="paragraph" w:customStyle="1" w:styleId="SubHeading1">
    <w:name w:val="SubHeading1"/>
    <w:basedOn w:val="HeadingBase"/>
    <w:rsid w:val="002169EC"/>
    <w:pPr>
      <w:spacing w:before="240" w:after="60"/>
    </w:pPr>
    <w:rPr>
      <w:color w:val="918585"/>
      <w:sz w:val="22"/>
    </w:rPr>
  </w:style>
  <w:style w:type="paragraph" w:customStyle="1" w:styleId="SideHeading">
    <w:name w:val="Side Heading"/>
    <w:basedOn w:val="HeadingBase"/>
    <w:rsid w:val="00216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9EC"/>
    <w:pPr>
      <w:numPr>
        <w:numId w:val="10"/>
      </w:numPr>
    </w:pPr>
  </w:style>
  <w:style w:type="paragraph" w:styleId="PlainText">
    <w:name w:val="Plain Text"/>
    <w:basedOn w:val="Normal"/>
    <w:link w:val="PlainTextChar"/>
    <w:rsid w:val="002169EC"/>
    <w:rPr>
      <w:sz w:val="20"/>
    </w:rPr>
  </w:style>
  <w:style w:type="character" w:customStyle="1" w:styleId="PlainTextChar">
    <w:name w:val="Plain Text Char"/>
    <w:basedOn w:val="DefaultParagraphFont"/>
    <w:link w:val="PlainText"/>
    <w:rsid w:val="002169EC"/>
    <w:rPr>
      <w:rFonts w:ascii="Courier New" w:eastAsia="Times New Roman" w:hAnsi="Courier New" w:cs="Times New Roman"/>
      <w:sz w:val="20"/>
      <w:szCs w:val="20"/>
      <w:lang w:eastAsia="en-US"/>
    </w:rPr>
  </w:style>
  <w:style w:type="character" w:customStyle="1" w:styleId="MenuOption">
    <w:name w:val="Menu Option"/>
    <w:basedOn w:val="DefaultParagraphFont"/>
    <w:rsid w:val="002169EC"/>
    <w:rPr>
      <w:b/>
      <w:smallCaps/>
    </w:rPr>
  </w:style>
  <w:style w:type="paragraph" w:customStyle="1" w:styleId="TableListNumber">
    <w:name w:val="Table List Number"/>
    <w:basedOn w:val="ListNumber"/>
    <w:rsid w:val="002169EC"/>
    <w:pPr>
      <w:numPr>
        <w:numId w:val="0"/>
      </w:numPr>
    </w:pPr>
  </w:style>
  <w:style w:type="paragraph" w:styleId="TOC4">
    <w:name w:val="toc 4"/>
    <w:basedOn w:val="TOCBase"/>
    <w:next w:val="Normal"/>
    <w:semiHidden/>
    <w:rsid w:val="002169EC"/>
    <w:pPr>
      <w:tabs>
        <w:tab w:val="right" w:leader="dot" w:pos="9071"/>
      </w:tabs>
      <w:ind w:left="1701"/>
    </w:pPr>
  </w:style>
  <w:style w:type="paragraph" w:customStyle="1" w:styleId="ListAlpha">
    <w:name w:val="List Alpha"/>
    <w:basedOn w:val="List"/>
    <w:rsid w:val="002169EC"/>
    <w:pPr>
      <w:numPr>
        <w:numId w:val="8"/>
      </w:numPr>
    </w:pPr>
  </w:style>
  <w:style w:type="paragraph" w:customStyle="1" w:styleId="ListAlpha2">
    <w:name w:val="List Alpha 2"/>
    <w:basedOn w:val="List2"/>
    <w:rsid w:val="002169EC"/>
    <w:pPr>
      <w:numPr>
        <w:numId w:val="7"/>
      </w:numPr>
    </w:pPr>
  </w:style>
  <w:style w:type="paragraph" w:styleId="List2">
    <w:name w:val="List 2"/>
    <w:basedOn w:val="BodyText"/>
    <w:rsid w:val="002169EC"/>
    <w:pPr>
      <w:tabs>
        <w:tab w:val="left" w:pos="680"/>
      </w:tabs>
      <w:spacing w:before="60" w:after="60"/>
      <w:ind w:left="680" w:hanging="340"/>
    </w:pPr>
  </w:style>
  <w:style w:type="paragraph" w:styleId="List3">
    <w:name w:val="List 3"/>
    <w:basedOn w:val="BodyText"/>
    <w:rsid w:val="002169EC"/>
    <w:pPr>
      <w:tabs>
        <w:tab w:val="left" w:pos="1021"/>
      </w:tabs>
      <w:spacing w:before="60" w:after="60"/>
      <w:ind w:left="1020" w:hanging="340"/>
    </w:pPr>
  </w:style>
  <w:style w:type="paragraph" w:styleId="List4">
    <w:name w:val="List 4"/>
    <w:basedOn w:val="BodyText"/>
    <w:rsid w:val="002169EC"/>
    <w:pPr>
      <w:tabs>
        <w:tab w:val="left" w:pos="1361"/>
      </w:tabs>
      <w:spacing w:before="60" w:after="60"/>
      <w:ind w:left="1361" w:hanging="340"/>
    </w:pPr>
  </w:style>
  <w:style w:type="paragraph" w:styleId="List5">
    <w:name w:val="List 5"/>
    <w:basedOn w:val="BodyText"/>
    <w:rsid w:val="002169EC"/>
    <w:pPr>
      <w:tabs>
        <w:tab w:val="left" w:pos="1701"/>
      </w:tabs>
      <w:spacing w:before="60" w:after="60"/>
      <w:ind w:left="1701" w:hanging="340"/>
    </w:pPr>
  </w:style>
  <w:style w:type="paragraph" w:styleId="ListBullet3">
    <w:name w:val="List Bullet 3"/>
    <w:basedOn w:val="List3"/>
    <w:rsid w:val="002169EC"/>
    <w:pPr>
      <w:numPr>
        <w:numId w:val="13"/>
      </w:numPr>
      <w:tabs>
        <w:tab w:val="clear" w:pos="1021"/>
      </w:tabs>
      <w:ind w:left="1037" w:hanging="357"/>
    </w:pPr>
  </w:style>
  <w:style w:type="paragraph" w:styleId="ListBullet4">
    <w:name w:val="List Bullet 4"/>
    <w:basedOn w:val="List4"/>
    <w:rsid w:val="002169EC"/>
    <w:pPr>
      <w:numPr>
        <w:numId w:val="2"/>
      </w:numPr>
      <w:tabs>
        <w:tab w:val="clear" w:pos="1361"/>
      </w:tabs>
    </w:pPr>
  </w:style>
  <w:style w:type="paragraph" w:styleId="ListBullet5">
    <w:name w:val="List Bullet 5"/>
    <w:basedOn w:val="List5"/>
    <w:rsid w:val="002169EC"/>
    <w:pPr>
      <w:numPr>
        <w:numId w:val="3"/>
      </w:numPr>
    </w:pPr>
  </w:style>
  <w:style w:type="paragraph" w:styleId="ListContinue2">
    <w:name w:val="List Continue 2"/>
    <w:basedOn w:val="List2"/>
    <w:rsid w:val="002169EC"/>
    <w:pPr>
      <w:ind w:firstLine="0"/>
    </w:pPr>
  </w:style>
  <w:style w:type="paragraph" w:styleId="ListContinue3">
    <w:name w:val="List Continue 3"/>
    <w:basedOn w:val="List3"/>
    <w:rsid w:val="002169EC"/>
    <w:pPr>
      <w:ind w:left="1021" w:firstLine="0"/>
    </w:pPr>
  </w:style>
  <w:style w:type="paragraph" w:styleId="ListContinue4">
    <w:name w:val="List Continue 4"/>
    <w:basedOn w:val="List4"/>
    <w:rsid w:val="002169EC"/>
    <w:pPr>
      <w:ind w:firstLine="0"/>
    </w:pPr>
  </w:style>
  <w:style w:type="paragraph" w:styleId="ListContinue5">
    <w:name w:val="List Continue 5"/>
    <w:basedOn w:val="List5"/>
    <w:rsid w:val="002169EC"/>
    <w:pPr>
      <w:ind w:firstLine="0"/>
    </w:pPr>
  </w:style>
  <w:style w:type="paragraph" w:styleId="ListNumber3">
    <w:name w:val="List Number 3"/>
    <w:basedOn w:val="List3"/>
    <w:rsid w:val="002169EC"/>
    <w:pPr>
      <w:numPr>
        <w:numId w:val="4"/>
      </w:numPr>
    </w:pPr>
  </w:style>
  <w:style w:type="paragraph" w:styleId="ListNumber4">
    <w:name w:val="List Number 4"/>
    <w:basedOn w:val="List4"/>
    <w:rsid w:val="002169EC"/>
    <w:pPr>
      <w:numPr>
        <w:numId w:val="5"/>
      </w:numPr>
    </w:pPr>
  </w:style>
  <w:style w:type="paragraph" w:styleId="ListNumber5">
    <w:name w:val="List Number 5"/>
    <w:basedOn w:val="List5"/>
    <w:rsid w:val="002169EC"/>
    <w:pPr>
      <w:numPr>
        <w:numId w:val="6"/>
      </w:numPr>
    </w:pPr>
  </w:style>
  <w:style w:type="paragraph" w:styleId="BlockText">
    <w:name w:val="Block Text"/>
    <w:basedOn w:val="Normal"/>
    <w:rsid w:val="002169EC"/>
    <w:pPr>
      <w:spacing w:after="120"/>
      <w:ind w:left="1440" w:right="1440"/>
    </w:pPr>
  </w:style>
  <w:style w:type="character" w:customStyle="1" w:styleId="Subscript">
    <w:name w:val="Subscript"/>
    <w:basedOn w:val="DefaultParagraphFont"/>
    <w:rsid w:val="002169EC"/>
    <w:rPr>
      <w:sz w:val="16"/>
      <w:vertAlign w:val="subscript"/>
    </w:rPr>
  </w:style>
  <w:style w:type="character" w:customStyle="1" w:styleId="Superscript">
    <w:name w:val="Superscript"/>
    <w:basedOn w:val="DefaultParagraphFont"/>
    <w:rsid w:val="002169EC"/>
    <w:rPr>
      <w:sz w:val="16"/>
      <w:vertAlign w:val="superscript"/>
    </w:rPr>
  </w:style>
  <w:style w:type="character" w:customStyle="1" w:styleId="Symbols">
    <w:name w:val="Symbols"/>
    <w:basedOn w:val="DefaultParagraphFont"/>
    <w:rsid w:val="002169EC"/>
    <w:rPr>
      <w:rFonts w:ascii="Symbol" w:hAnsi="Symbol"/>
    </w:rPr>
  </w:style>
  <w:style w:type="character" w:customStyle="1" w:styleId="MenuOptions">
    <w:name w:val="Menu Options"/>
    <w:basedOn w:val="DefaultParagraphFont"/>
    <w:rsid w:val="002169EC"/>
    <w:rPr>
      <w:rFonts w:ascii="Arial Narrow" w:hAnsi="Arial Narrow"/>
      <w:smallCaps/>
    </w:rPr>
  </w:style>
  <w:style w:type="character" w:customStyle="1" w:styleId="Buttons">
    <w:name w:val="Buttons"/>
    <w:basedOn w:val="DefaultParagraphFont"/>
    <w:rsid w:val="002169EC"/>
    <w:rPr>
      <w:b/>
    </w:rPr>
  </w:style>
  <w:style w:type="character" w:customStyle="1" w:styleId="Underlined">
    <w:name w:val="Underlined"/>
    <w:basedOn w:val="DefaultParagraphFont"/>
    <w:rsid w:val="002169EC"/>
    <w:rPr>
      <w:u w:val="single"/>
    </w:rPr>
  </w:style>
  <w:style w:type="paragraph" w:customStyle="1" w:styleId="TableBodyTextRight">
    <w:name w:val="Table Body Text Right"/>
    <w:basedOn w:val="TableBodyText"/>
    <w:rsid w:val="002169EC"/>
    <w:pPr>
      <w:widowControl w:val="0"/>
      <w:autoSpaceDE w:val="0"/>
      <w:autoSpaceDN w:val="0"/>
      <w:adjustRightInd w:val="0"/>
      <w:jc w:val="right"/>
    </w:pPr>
    <w:rPr>
      <w:rFonts w:cs="Arial"/>
      <w:szCs w:val="18"/>
    </w:rPr>
  </w:style>
  <w:style w:type="paragraph" w:customStyle="1" w:styleId="CopyrightText">
    <w:name w:val="Copyright Text"/>
    <w:basedOn w:val="BodyText"/>
    <w:rsid w:val="002169EC"/>
    <w:rPr>
      <w:sz w:val="18"/>
    </w:rPr>
  </w:style>
  <w:style w:type="paragraph" w:customStyle="1" w:styleId="BodySmallRight">
    <w:name w:val="Body Small Right"/>
    <w:basedOn w:val="BodyTextRight"/>
    <w:rsid w:val="002169EC"/>
    <w:rPr>
      <w:sz w:val="18"/>
      <w:szCs w:val="18"/>
    </w:rPr>
  </w:style>
  <w:style w:type="paragraph" w:customStyle="1" w:styleId="MarginEdition">
    <w:name w:val="Margin Edition"/>
    <w:basedOn w:val="MarginNote"/>
    <w:rsid w:val="002169EC"/>
    <w:pPr>
      <w:spacing w:before="0" w:after="0"/>
    </w:pPr>
    <w:rPr>
      <w:rFonts w:ascii="Times New Roman" w:hAnsi="Times New Roman"/>
      <w:color w:val="999999"/>
    </w:rPr>
  </w:style>
  <w:style w:type="paragraph" w:customStyle="1" w:styleId="Spacer">
    <w:name w:val="Spacer"/>
    <w:basedOn w:val="Normal"/>
    <w:rsid w:val="002169EC"/>
    <w:rPr>
      <w:sz w:val="2"/>
      <w:szCs w:val="2"/>
    </w:rPr>
  </w:style>
  <w:style w:type="character" w:customStyle="1" w:styleId="Small">
    <w:name w:val="Small"/>
    <w:basedOn w:val="DefaultParagraphFont"/>
    <w:rsid w:val="002169EC"/>
    <w:rPr>
      <w:sz w:val="16"/>
    </w:rPr>
  </w:style>
  <w:style w:type="paragraph" w:customStyle="1" w:styleId="WideTable">
    <w:name w:val="Wide Table"/>
    <w:basedOn w:val="Normal"/>
    <w:rsid w:val="002169EC"/>
    <w:pPr>
      <w:ind w:left="-1418"/>
    </w:pPr>
    <w:rPr>
      <w:sz w:val="2"/>
      <w:szCs w:val="2"/>
    </w:rPr>
  </w:style>
  <w:style w:type="character" w:styleId="PageNumber">
    <w:name w:val="page number"/>
    <w:basedOn w:val="DefaultParagraphFont"/>
    <w:rsid w:val="002169EC"/>
  </w:style>
  <w:style w:type="paragraph" w:styleId="Quote">
    <w:name w:val="Quote"/>
    <w:basedOn w:val="Heading1"/>
    <w:link w:val="QuoteChar"/>
    <w:qFormat/>
    <w:rsid w:val="002169EC"/>
    <w:rPr>
      <w:b w:val="0"/>
      <w:sz w:val="72"/>
      <w:szCs w:val="72"/>
      <w:lang w:val="en-NZ"/>
    </w:rPr>
  </w:style>
  <w:style w:type="character" w:customStyle="1" w:styleId="QuoteChar">
    <w:name w:val="Quote Char"/>
    <w:basedOn w:val="DefaultParagraphFont"/>
    <w:link w:val="Quote"/>
    <w:rsid w:val="00216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9EC"/>
    <w:pPr>
      <w:pageBreakBefore/>
    </w:pPr>
  </w:style>
  <w:style w:type="paragraph" w:customStyle="1" w:styleId="Border">
    <w:name w:val="Border"/>
    <w:basedOn w:val="Normal"/>
    <w:qFormat/>
    <w:rsid w:val="00216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9EC"/>
    <w:rPr>
      <w:b/>
      <w:bCs/>
      <w:i/>
      <w:iCs/>
      <w:color w:val="auto"/>
    </w:rPr>
  </w:style>
  <w:style w:type="paragraph" w:styleId="IntenseQuote">
    <w:name w:val="Intense Quote"/>
    <w:basedOn w:val="Normal"/>
    <w:next w:val="Normal"/>
    <w:link w:val="IntenseQuoteChar"/>
    <w:uiPriority w:val="30"/>
    <w:qFormat/>
    <w:rsid w:val="00216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9EC"/>
    <w:rPr>
      <w:smallCaps/>
      <w:color w:val="auto"/>
      <w:u w:val="single"/>
    </w:rPr>
  </w:style>
  <w:style w:type="character" w:styleId="IntenseReference">
    <w:name w:val="Intense Reference"/>
    <w:basedOn w:val="DefaultParagraphFont"/>
    <w:uiPriority w:val="32"/>
    <w:qFormat/>
    <w:rsid w:val="002169EC"/>
    <w:rPr>
      <w:b/>
      <w:bCs/>
      <w:smallCaps/>
      <w:color w:val="auto"/>
      <w:spacing w:val="5"/>
      <w:u w:val="single"/>
    </w:rPr>
  </w:style>
  <w:style w:type="paragraph" w:customStyle="1" w:styleId="2ColumnHeading">
    <w:name w:val="2Column Heading"/>
    <w:basedOn w:val="BodyText"/>
    <w:qFormat/>
    <w:rsid w:val="002169EC"/>
    <w:pPr>
      <w:spacing w:after="60"/>
      <w:ind w:left="-2268"/>
    </w:pPr>
    <w:rPr>
      <w:b/>
    </w:rPr>
  </w:style>
  <w:style w:type="paragraph" w:customStyle="1" w:styleId="Heading1TOC">
    <w:name w:val="Heading1 TOC"/>
    <w:basedOn w:val="Normal"/>
    <w:qFormat/>
    <w:rsid w:val="002169EC"/>
    <w:pPr>
      <w:spacing w:before="240" w:after="120"/>
    </w:pPr>
    <w:rPr>
      <w:rFonts w:ascii="Times New Roman" w:hAnsi="Times New Roman"/>
      <w:b/>
      <w:sz w:val="32"/>
    </w:rPr>
  </w:style>
  <w:style w:type="paragraph" w:customStyle="1" w:styleId="Heading2TOC">
    <w:name w:val="Heading2 TOC"/>
    <w:basedOn w:val="Normal"/>
    <w:qFormat/>
    <w:rsid w:val="002169EC"/>
    <w:pPr>
      <w:spacing w:before="240" w:after="60"/>
    </w:pPr>
    <w:rPr>
      <w:rFonts w:ascii="Times New Roman" w:hAnsi="Times New Roman"/>
      <w:b/>
      <w:sz w:val="28"/>
    </w:rPr>
  </w:style>
  <w:style w:type="character" w:customStyle="1" w:styleId="Underline">
    <w:name w:val="Underline"/>
    <w:basedOn w:val="DefaultParagraphFont"/>
    <w:qFormat/>
    <w:rsid w:val="002169EC"/>
    <w:rPr>
      <w:u w:val="single"/>
    </w:rPr>
  </w:style>
  <w:style w:type="character" w:customStyle="1" w:styleId="BoldandItalics">
    <w:name w:val="Bold and Italics"/>
    <w:qFormat/>
    <w:rsid w:val="002169EC"/>
    <w:rPr>
      <w:b/>
      <w:i/>
      <w:u w:val="none"/>
    </w:rPr>
  </w:style>
  <w:style w:type="paragraph" w:styleId="BalloonText">
    <w:name w:val="Balloon Text"/>
    <w:basedOn w:val="Normal"/>
    <w:link w:val="BalloonTextChar"/>
    <w:rsid w:val="002169EC"/>
    <w:rPr>
      <w:rFonts w:ascii="Tahoma" w:hAnsi="Tahoma" w:cs="Tahoma"/>
      <w:sz w:val="16"/>
      <w:szCs w:val="16"/>
    </w:rPr>
  </w:style>
  <w:style w:type="character" w:customStyle="1" w:styleId="BalloonTextChar">
    <w:name w:val="Balloon Text Char"/>
    <w:basedOn w:val="DefaultParagraphFont"/>
    <w:link w:val="BalloonText"/>
    <w:rsid w:val="00216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9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9EC"/>
    <w:rPr>
      <w:b/>
      <w:color w:val="660033"/>
      <w:spacing w:val="0"/>
    </w:rPr>
  </w:style>
  <w:style w:type="paragraph" w:customStyle="1" w:styleId="Nameditemlist">
    <w:name w:val="Named item list"/>
    <w:basedOn w:val="BodyText"/>
    <w:qFormat/>
    <w:rsid w:val="002169EC"/>
    <w:pPr>
      <w:tabs>
        <w:tab w:val="left" w:pos="2835"/>
      </w:tabs>
      <w:ind w:left="2835" w:hanging="2835"/>
    </w:pPr>
  </w:style>
  <w:style w:type="paragraph" w:customStyle="1" w:styleId="BodyTextnopadding">
    <w:name w:val="Body Text no padding"/>
    <w:basedOn w:val="BodyText"/>
    <w:qFormat/>
    <w:rsid w:val="002169EC"/>
    <w:pPr>
      <w:spacing w:before="0" w:after="0"/>
    </w:pPr>
  </w:style>
  <w:style w:type="paragraph" w:customStyle="1" w:styleId="BodyTextBold">
    <w:name w:val="Body Text Bold"/>
    <w:basedOn w:val="BodyText"/>
    <w:qFormat/>
    <w:rsid w:val="002169EC"/>
    <w:rPr>
      <w:b/>
    </w:rPr>
  </w:style>
  <w:style w:type="character" w:styleId="Hyperlink">
    <w:name w:val="Hyperlink"/>
    <w:basedOn w:val="DefaultParagraphFont"/>
    <w:uiPriority w:val="99"/>
    <w:unhideWhenUsed/>
    <w:rsid w:val="00F958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6764</Characters>
  <Application>Microsoft Office Word</Application>
  <DocSecurity>0</DocSecurity>
  <Lines>193</Lines>
  <Paragraphs>107</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PSPMGT010 Review and improve business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