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DF" w:rsidP="006A7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PSPMGT005 Manage quality client service</w:t>
      </w:r>
      <w:r>
        <w:fldChar w:fldCharType="end"/>
      </w:r>
    </w:p>
    <w:p w:rsidR="006A72DF" w:rsidP="006A72DF">
      <w:pPr>
        <w:pStyle w:val="Version"/>
        <w:sectPr w:rsidSect="001A7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146" w:rsidP="001A7146">
      <w:pPr>
        <w:pStyle w:val="SuperHeading"/>
      </w:pPr>
      <w:r w:rsidRPr="001A7146">
        <w:t>Assessment Requirements for PSPMGT005 Manage quality client service</w:t>
      </w:r>
    </w:p>
    <w:p w:rsidR="00000000" w:rsidRPr="001A7146" w:rsidP="001A7146">
      <w:pPr>
        <w:pStyle w:val="Heading1"/>
      </w:pPr>
      <w:bookmarkStart w:id="1" w:name="O_822883"/>
      <w:bookmarkEnd w:id="1"/>
      <w:r w:rsidRPr="001A7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A7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46">
            <w:pPr>
              <w:pStyle w:val="TableHeading"/>
              <w:rPr>
                <w:lang w:val="en-NZ"/>
              </w:rPr>
            </w:pPr>
            <w:r w:rsidRPr="001A71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46">
            <w:pPr>
              <w:pStyle w:val="TableHeading"/>
              <w:rPr>
                <w:lang w:val="en-NZ"/>
              </w:rPr>
            </w:pPr>
            <w:r w:rsidRPr="001A7146">
              <w:t>Comments</w:t>
            </w:r>
          </w:p>
        </w:tc>
      </w:tr>
      <w:tr w:rsidTr="006A7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146">
            <w:pPr>
              <w:pStyle w:val="BodyText"/>
              <w:rPr>
                <w:lang w:val="en-NZ"/>
              </w:rPr>
            </w:pPr>
            <w:r w:rsidRPr="001A71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146" w:rsidP="001A7146">
            <w:pPr>
              <w:pStyle w:val="BodyText"/>
            </w:pPr>
            <w:r w:rsidRPr="001A7146">
              <w:t xml:space="preserve">These Assessment Requirements were released in PSP Public Sector Training Package release 1.0 and meet the Standards for Training Packages. </w:t>
            </w:r>
          </w:p>
          <w:p w:rsidR="00000000" w:rsidRPr="001A7146" w:rsidP="001A7146">
            <w:pPr>
              <w:pStyle w:val="BodyText"/>
            </w:pPr>
          </w:p>
          <w:p w:rsidR="00000000" w:rsidRPr="001A7146" w:rsidP="001A7146">
            <w:pPr>
              <w:pStyle w:val="ListBullet"/>
            </w:pPr>
            <w:r w:rsidRPr="001A7146">
              <w:t>Assessment Requirements created drawing upon specified assessment information from superseded unit</w:t>
            </w:r>
          </w:p>
        </w:tc>
      </w:tr>
    </w:tbl>
    <w:p w:rsidR="00000000" w:rsidRPr="001A7146" w:rsidP="001A7146">
      <w:pPr>
        <w:pStyle w:val="BodyText"/>
      </w:pPr>
    </w:p>
    <w:p w:rsidR="00000000" w:rsidRPr="001A7146" w:rsidP="001A7146">
      <w:pPr>
        <w:pStyle w:val="AllowPageBreak"/>
      </w:pPr>
    </w:p>
    <w:p w:rsidR="00000000" w:rsidRPr="001A7146" w:rsidP="001A7146">
      <w:pPr>
        <w:pStyle w:val="Heading1"/>
      </w:pPr>
      <w:bookmarkStart w:id="2" w:name="O_822884"/>
      <w:bookmarkEnd w:id="2"/>
      <w:r w:rsidRPr="001A7146">
        <w:t>Performance Evidence</w:t>
      </w:r>
    </w:p>
    <w:p w:rsidR="00000000" w:rsidRPr="001A7146" w:rsidP="006A72DF">
      <w:pPr>
        <w:pStyle w:val="BodyText"/>
      </w:pPr>
      <w:r w:rsidRPr="001A7146">
        <w:t xml:space="preserve">Evidence required to demonstrate competence must satisfy all of the requirements of the elements and performance criteria. If not otherwise specified </w:t>
      </w:r>
      <w:r w:rsidRPr="001A7146">
        <w:t>the candidate must demonstrate evidence of performance of the following on at least one occasion.</w:t>
      </w:r>
    </w:p>
    <w:p w:rsidR="00000000" w:rsidRPr="001A7146" w:rsidP="001A7146">
      <w:pPr>
        <w:pStyle w:val="ListBullet"/>
      </w:pPr>
      <w:r w:rsidRPr="001A7146">
        <w:t>marketing and promoting client services</w:t>
      </w:r>
    </w:p>
    <w:p w:rsidR="00000000" w:rsidRPr="001A7146" w:rsidP="001A7146">
      <w:pPr>
        <w:pStyle w:val="ListBullet"/>
      </w:pPr>
      <w:r w:rsidRPr="001A7146">
        <w:t>engaging in oral and written clarification of issues</w:t>
      </w:r>
    </w:p>
    <w:p w:rsidR="00000000" w:rsidRPr="001A7146" w:rsidP="001A7146">
      <w:pPr>
        <w:pStyle w:val="ListBullet"/>
      </w:pPr>
      <w:r w:rsidRPr="001A7146">
        <w:t>negotiating variations and changes with clients</w:t>
      </w:r>
    </w:p>
    <w:p w:rsidR="00000000" w:rsidRPr="001A7146" w:rsidP="001A7146">
      <w:pPr>
        <w:pStyle w:val="ListBullet"/>
      </w:pPr>
      <w:r w:rsidRPr="001A7146">
        <w:t>using appropriat</w:t>
      </w:r>
      <w:r w:rsidRPr="001A7146">
        <w:t>e language and style for written submissions</w:t>
      </w:r>
    </w:p>
    <w:p w:rsidR="00000000" w:rsidRPr="001A7146" w:rsidP="001A7146">
      <w:pPr>
        <w:pStyle w:val="ListBullet"/>
      </w:pPr>
      <w:r w:rsidRPr="001A7146">
        <w:t>explaining complex ideas to different audiences</w:t>
      </w:r>
    </w:p>
    <w:p w:rsidR="00000000" w:rsidRPr="001A7146" w:rsidP="001A7146">
      <w:pPr>
        <w:pStyle w:val="ListBullet"/>
      </w:pPr>
      <w:r w:rsidRPr="001A7146">
        <w:t>networking with clients, suppliers and stakeholders</w:t>
      </w:r>
    </w:p>
    <w:p w:rsidR="00000000" w:rsidRPr="001A7146" w:rsidP="001A7146">
      <w:pPr>
        <w:pStyle w:val="AllowPageBreak"/>
      </w:pPr>
    </w:p>
    <w:p w:rsidR="00000000" w:rsidRPr="001A7146" w:rsidP="001A7146">
      <w:pPr>
        <w:pStyle w:val="Heading1"/>
      </w:pPr>
      <w:bookmarkStart w:id="3" w:name="O_822885"/>
      <w:bookmarkEnd w:id="3"/>
      <w:r w:rsidRPr="001A7146">
        <w:t>Knowledge Evidence</w:t>
      </w:r>
    </w:p>
    <w:p w:rsidR="00000000" w:rsidRPr="001A7146" w:rsidP="006A72DF">
      <w:pPr>
        <w:pStyle w:val="BodyText"/>
      </w:pPr>
      <w:r w:rsidRPr="001A7146">
        <w:t>Evidence required to demonstrate competence must satisfy all of the require</w:t>
      </w:r>
      <w:r w:rsidRPr="001A7146">
        <w:t>ments of the elements and performance criteria. If not otherwise specified the depth of knowledge demonstrated must be appropriate to the job context of the candidate.</w:t>
      </w:r>
    </w:p>
    <w:p w:rsidR="00000000" w:rsidRPr="001A7146" w:rsidP="001A7146">
      <w:pPr>
        <w:pStyle w:val="ListBullet"/>
      </w:pPr>
      <w:r w:rsidRPr="001A7146">
        <w:t>legislative and regulatory frameworks influencing the provision of client services</w:t>
      </w:r>
    </w:p>
    <w:p w:rsidR="00000000" w:rsidRPr="001A7146" w:rsidP="001A7146">
      <w:pPr>
        <w:pStyle w:val="ListBullet"/>
      </w:pPr>
      <w:r w:rsidRPr="001A7146">
        <w:t>curr</w:t>
      </w:r>
      <w:r w:rsidRPr="001A7146">
        <w:t>ent developments in effective client services delivery</w:t>
      </w:r>
    </w:p>
    <w:p w:rsidR="00000000" w:rsidRPr="001A7146" w:rsidP="001A7146">
      <w:pPr>
        <w:pStyle w:val="ListBullet"/>
      </w:pPr>
      <w:r w:rsidRPr="001A7146">
        <w:t>the constraints on the provision of client service caused by the availability of resources and the likelihood that client needs have to be prioritised and rationed</w:t>
      </w:r>
    </w:p>
    <w:p w:rsidR="00000000" w:rsidRPr="001A7146" w:rsidP="001A7146">
      <w:pPr>
        <w:pStyle w:val="ListBullet"/>
      </w:pPr>
      <w:r w:rsidRPr="001A7146">
        <w:t>the relationships between effective m</w:t>
      </w:r>
      <w:r w:rsidRPr="001A7146">
        <w:t>anagement of diversity and satisfying client needs</w:t>
      </w:r>
    </w:p>
    <w:p w:rsidR="00000000" w:rsidRPr="001A7146" w:rsidP="001A7146">
      <w:pPr>
        <w:pStyle w:val="ListBullet"/>
      </w:pPr>
      <w:r w:rsidRPr="001A7146">
        <w:t>organisational goals and policies relating to client service delivery</w:t>
      </w:r>
    </w:p>
    <w:p w:rsidR="00000000" w:rsidRPr="001A7146" w:rsidP="001A7146">
      <w:pPr>
        <w:pStyle w:val="AllowPageBreak"/>
      </w:pPr>
    </w:p>
    <w:p w:rsidR="00000000" w:rsidRPr="001A7146" w:rsidP="001A7146">
      <w:pPr>
        <w:pStyle w:val="Heading1"/>
      </w:pPr>
      <w:bookmarkStart w:id="4" w:name="O_822886"/>
      <w:bookmarkEnd w:id="4"/>
      <w:r w:rsidRPr="001A7146">
        <w:t>Assessment Conditions</w:t>
      </w:r>
    </w:p>
    <w:p w:rsidR="00000000" w:rsidRPr="001A7146" w:rsidP="006A72DF">
      <w:pPr>
        <w:pStyle w:val="BodyText"/>
      </w:pPr>
      <w:r w:rsidRPr="001A7146">
        <w:t>This unit contains no specific industry-mandated assessment conditions. Guidance on suggested an</w:t>
      </w:r>
      <w:r w:rsidRPr="001A7146">
        <w:t xml:space="preserve">d recommended conditions and methods can be found in the Implementation Guide. </w:t>
      </w:r>
    </w:p>
    <w:p w:rsidR="006A72DF" w:rsidP="006A72DF">
      <w:pPr>
        <w:pStyle w:val="BodyText"/>
      </w:pPr>
      <w:r w:rsidRPr="001A7146">
        <w:t>Assessors must satisfy the NVR/AQTF mandatory competency requirements for assessors.</w:t>
      </w:r>
    </w:p>
    <w:p w:rsidR="00000000" w:rsidRPr="001A7146" w:rsidP="001A7146">
      <w:pPr>
        <w:pStyle w:val="Heading1"/>
      </w:pPr>
      <w:bookmarkStart w:id="5" w:name="O_822889"/>
      <w:bookmarkEnd w:id="5"/>
      <w:r w:rsidRPr="001A7146">
        <w:t>Links</w:t>
      </w:r>
    </w:p>
    <w:p w:rsidR="00000000" w:rsidRPr="001A7146" w:rsidP="006A72DF">
      <w:pPr>
        <w:pStyle w:val="BodyText"/>
      </w:pPr>
      <w:r w:rsidRPr="001A7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72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7146" w:rsidP="006A72DF">
      <w:pPr>
        <w:pStyle w:val="BodyText"/>
      </w:pPr>
      <w:r w:rsidRPr="001A7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72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7146" w:rsidP="006A72DF">
      <w:pPr>
        <w:pStyle w:val="BodyText"/>
      </w:pPr>
      <w:r w:rsidRPr="001A7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72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7146" w:rsidP="001A7146"/>
    <w:sectPr w:rsidSect="001A7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6" w:rsidRPr="006A72DF" w:rsidP="006A7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DF" w:rsidP="001A7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2DF" w:rsidP="001A7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72DF" w:rsidP="001A7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146" w:rsidRPr="006A72DF" w:rsidP="006A7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DF" w:rsidRPr="002D2AF8" w:rsidP="001A7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PSPMGT005 Manage quality client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A72DF" w:rsidP="001A7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06D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280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146"/>
  </w:style>
  <w:style w:type="character" w:customStyle="1" w:styleId="Heading1Char">
    <w:name w:val="Heading 1 Char"/>
    <w:basedOn w:val="DefaultParagraphFont"/>
    <w:link w:val="Heading1"/>
    <w:rsid w:val="001A7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1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7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71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7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146"/>
    <w:rPr>
      <w:b/>
      <w:spacing w:val="0"/>
    </w:rPr>
  </w:style>
  <w:style w:type="paragraph" w:customStyle="1" w:styleId="SuperTitle">
    <w:name w:val="SuperTitle"/>
    <w:basedOn w:val="Title"/>
    <w:rsid w:val="001A7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1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146"/>
    <w:rPr>
      <w:i/>
    </w:rPr>
  </w:style>
  <w:style w:type="paragraph" w:styleId="Caption">
    <w:name w:val="caption"/>
    <w:basedOn w:val="BodyText"/>
    <w:next w:val="Normal"/>
    <w:qFormat/>
    <w:rsid w:val="001A7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146"/>
  </w:style>
  <w:style w:type="paragraph" w:styleId="TableofFigures">
    <w:name w:val="table of figures"/>
    <w:basedOn w:val="Normal"/>
    <w:next w:val="Normal"/>
    <w:semiHidden/>
    <w:rsid w:val="001A7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1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146"/>
    <w:rPr>
      <w:rFonts w:ascii="Wingdings" w:hAnsi="Wingdings"/>
    </w:rPr>
  </w:style>
  <w:style w:type="character" w:customStyle="1" w:styleId="HotSpot">
    <w:name w:val="HotSpot"/>
    <w:rsid w:val="001A7146"/>
    <w:rPr>
      <w:color w:val="0033CC"/>
      <w:u w:val="none"/>
    </w:rPr>
  </w:style>
  <w:style w:type="paragraph" w:customStyle="1" w:styleId="BodyTextRight">
    <w:name w:val="Body Text Right"/>
    <w:basedOn w:val="BodyText"/>
    <w:rsid w:val="001A7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1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146"/>
    <w:rPr>
      <w:sz w:val="32"/>
    </w:rPr>
  </w:style>
  <w:style w:type="paragraph" w:customStyle="1" w:styleId="HeadingProcedure">
    <w:name w:val="Heading Procedure"/>
    <w:basedOn w:val="HeadingBase"/>
    <w:next w:val="Normal"/>
    <w:rsid w:val="001A7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146"/>
    <w:pPr>
      <w:spacing w:before="60" w:after="60"/>
    </w:pPr>
  </w:style>
  <w:style w:type="paragraph" w:styleId="ListContinue">
    <w:name w:val="List Continue"/>
    <w:basedOn w:val="List"/>
    <w:rsid w:val="001A7146"/>
    <w:pPr>
      <w:ind w:firstLine="0"/>
    </w:pPr>
  </w:style>
  <w:style w:type="paragraph" w:customStyle="1" w:styleId="ListNote">
    <w:name w:val="List Note"/>
    <w:basedOn w:val="List"/>
    <w:rsid w:val="001A7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146"/>
    <w:rPr>
      <w:rFonts w:ascii="Courier New" w:hAnsi="Courier New"/>
    </w:rPr>
  </w:style>
  <w:style w:type="paragraph" w:customStyle="1" w:styleId="NoteBullet">
    <w:name w:val="Note Bullet"/>
    <w:basedOn w:val="Note"/>
    <w:rsid w:val="001A7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1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146"/>
    <w:rPr>
      <w:b/>
      <w:smallCaps/>
    </w:rPr>
  </w:style>
  <w:style w:type="paragraph" w:customStyle="1" w:styleId="TableListNumber">
    <w:name w:val="Table List Number"/>
    <w:basedOn w:val="ListNumber"/>
    <w:rsid w:val="001A7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146"/>
    <w:pPr>
      <w:numPr>
        <w:numId w:val="8"/>
      </w:numPr>
    </w:pPr>
  </w:style>
  <w:style w:type="paragraph" w:customStyle="1" w:styleId="ListAlpha2">
    <w:name w:val="List Alpha 2"/>
    <w:basedOn w:val="List2"/>
    <w:rsid w:val="001A7146"/>
    <w:pPr>
      <w:numPr>
        <w:numId w:val="7"/>
      </w:numPr>
    </w:pPr>
  </w:style>
  <w:style w:type="paragraph" w:styleId="List2">
    <w:name w:val="List 2"/>
    <w:basedOn w:val="BodyText"/>
    <w:rsid w:val="001A7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1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1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146"/>
    <w:pPr>
      <w:numPr>
        <w:numId w:val="3"/>
      </w:numPr>
    </w:pPr>
  </w:style>
  <w:style w:type="paragraph" w:styleId="ListContinue2">
    <w:name w:val="List Continue 2"/>
    <w:basedOn w:val="List2"/>
    <w:rsid w:val="001A7146"/>
    <w:pPr>
      <w:ind w:firstLine="0"/>
    </w:pPr>
  </w:style>
  <w:style w:type="paragraph" w:styleId="ListContinue3">
    <w:name w:val="List Continue 3"/>
    <w:basedOn w:val="List3"/>
    <w:rsid w:val="001A7146"/>
    <w:pPr>
      <w:ind w:left="1021" w:firstLine="0"/>
    </w:pPr>
  </w:style>
  <w:style w:type="paragraph" w:styleId="ListContinue4">
    <w:name w:val="List Continue 4"/>
    <w:basedOn w:val="List4"/>
    <w:rsid w:val="001A7146"/>
    <w:pPr>
      <w:ind w:firstLine="0"/>
    </w:pPr>
  </w:style>
  <w:style w:type="paragraph" w:styleId="ListContinue5">
    <w:name w:val="List Continue 5"/>
    <w:basedOn w:val="List5"/>
    <w:rsid w:val="001A7146"/>
    <w:pPr>
      <w:ind w:firstLine="0"/>
    </w:pPr>
  </w:style>
  <w:style w:type="paragraph" w:styleId="ListNumber3">
    <w:name w:val="List Number 3"/>
    <w:basedOn w:val="List3"/>
    <w:rsid w:val="001A7146"/>
    <w:pPr>
      <w:numPr>
        <w:numId w:val="4"/>
      </w:numPr>
    </w:pPr>
  </w:style>
  <w:style w:type="paragraph" w:styleId="ListNumber4">
    <w:name w:val="List Number 4"/>
    <w:basedOn w:val="List4"/>
    <w:rsid w:val="001A7146"/>
    <w:pPr>
      <w:numPr>
        <w:numId w:val="5"/>
      </w:numPr>
    </w:pPr>
  </w:style>
  <w:style w:type="paragraph" w:styleId="ListNumber5">
    <w:name w:val="List Number 5"/>
    <w:basedOn w:val="List5"/>
    <w:rsid w:val="001A7146"/>
    <w:pPr>
      <w:numPr>
        <w:numId w:val="6"/>
      </w:numPr>
    </w:pPr>
  </w:style>
  <w:style w:type="paragraph" w:styleId="BlockText">
    <w:name w:val="Block Text"/>
    <w:basedOn w:val="Normal"/>
    <w:rsid w:val="001A7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146"/>
    <w:rPr>
      <w:sz w:val="16"/>
      <w:vertAlign w:val="superscript"/>
    </w:rPr>
  </w:style>
  <w:style w:type="character" w:customStyle="1" w:styleId="Symbols">
    <w:name w:val="Symbols"/>
    <w:basedOn w:val="DefaultParagraphFont"/>
    <w:rsid w:val="001A7146"/>
    <w:rPr>
      <w:rFonts w:ascii="Symbol" w:hAnsi="Symbol"/>
    </w:rPr>
  </w:style>
  <w:style w:type="character" w:customStyle="1" w:styleId="MenuOptions">
    <w:name w:val="Menu Options"/>
    <w:basedOn w:val="DefaultParagraphFont"/>
    <w:rsid w:val="001A7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146"/>
    <w:rPr>
      <w:b/>
    </w:rPr>
  </w:style>
  <w:style w:type="character" w:customStyle="1" w:styleId="Underlined">
    <w:name w:val="Underlined"/>
    <w:basedOn w:val="DefaultParagraphFont"/>
    <w:rsid w:val="001A7146"/>
    <w:rPr>
      <w:u w:val="single"/>
    </w:rPr>
  </w:style>
  <w:style w:type="paragraph" w:customStyle="1" w:styleId="TableBodyTextRight">
    <w:name w:val="Table Body Text Right"/>
    <w:basedOn w:val="TableBodyText"/>
    <w:rsid w:val="001A7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146"/>
    <w:rPr>
      <w:sz w:val="18"/>
    </w:rPr>
  </w:style>
  <w:style w:type="paragraph" w:customStyle="1" w:styleId="BodySmallRight">
    <w:name w:val="Body Small Right"/>
    <w:basedOn w:val="BodyTextRight"/>
    <w:rsid w:val="001A7146"/>
    <w:rPr>
      <w:sz w:val="18"/>
      <w:szCs w:val="18"/>
    </w:rPr>
  </w:style>
  <w:style w:type="paragraph" w:customStyle="1" w:styleId="MarginEdition">
    <w:name w:val="Margin Edition"/>
    <w:basedOn w:val="MarginNote"/>
    <w:rsid w:val="001A7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146"/>
    <w:rPr>
      <w:sz w:val="2"/>
      <w:szCs w:val="2"/>
    </w:rPr>
  </w:style>
  <w:style w:type="character" w:customStyle="1" w:styleId="Small">
    <w:name w:val="Small"/>
    <w:basedOn w:val="DefaultParagraphFont"/>
    <w:rsid w:val="001A7146"/>
    <w:rPr>
      <w:sz w:val="16"/>
    </w:rPr>
  </w:style>
  <w:style w:type="paragraph" w:customStyle="1" w:styleId="WideTable">
    <w:name w:val="Wide Table"/>
    <w:basedOn w:val="Normal"/>
    <w:rsid w:val="001A7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146"/>
  </w:style>
  <w:style w:type="paragraph" w:styleId="Quote">
    <w:name w:val="Quote"/>
    <w:basedOn w:val="Heading1"/>
    <w:link w:val="QuoteChar"/>
    <w:qFormat/>
    <w:rsid w:val="001A7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146"/>
    <w:pPr>
      <w:pageBreakBefore/>
    </w:pPr>
  </w:style>
  <w:style w:type="paragraph" w:customStyle="1" w:styleId="Border">
    <w:name w:val="Border"/>
    <w:basedOn w:val="Normal"/>
    <w:qFormat/>
    <w:rsid w:val="001A7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146"/>
    <w:rPr>
      <w:u w:val="single"/>
    </w:rPr>
  </w:style>
  <w:style w:type="character" w:customStyle="1" w:styleId="BoldandItalics">
    <w:name w:val="Bold and Italics"/>
    <w:qFormat/>
    <w:rsid w:val="001A7146"/>
    <w:rPr>
      <w:b/>
      <w:i/>
      <w:u w:val="none"/>
    </w:rPr>
  </w:style>
  <w:style w:type="paragraph" w:styleId="BalloonText">
    <w:name w:val="Balloon Text"/>
    <w:basedOn w:val="Normal"/>
    <w:link w:val="BalloonTextChar"/>
    <w:rsid w:val="001A7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146"/>
    <w:pPr>
      <w:spacing w:before="0" w:after="0"/>
    </w:pPr>
  </w:style>
  <w:style w:type="paragraph" w:customStyle="1" w:styleId="BodyTextBold">
    <w:name w:val="Body Text Bold"/>
    <w:basedOn w:val="BodyText"/>
    <w:qFormat/>
    <w:rsid w:val="001A7146"/>
    <w:rPr>
      <w:b/>
    </w:rPr>
  </w:style>
  <w:style w:type="character" w:styleId="Hyperlink">
    <w:name w:val="Hyperlink"/>
    <w:basedOn w:val="DefaultParagraphFont"/>
    <w:uiPriority w:val="99"/>
    <w:unhideWhenUsed/>
    <w:rsid w:val="006A7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2488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PSPMGT005 Manage quality client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2022-04-03T13:11:00Z</dcterms:created>
  <dcterms:modified xsi:type="dcterms:W3CDTF">2022-04-03T13:11:00Z</dcterms:modified>
</cp:coreProperties>
</file>