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B80" w:rsidP="00BD4B80">
      <w:pPr>
        <w:pStyle w:val="Title"/>
      </w:pPr>
      <w:r>
        <w:fldChar w:fldCharType="begin"/>
      </w:r>
      <w:r>
        <w:instrText xml:space="preserve"> TITLE   \* MERGEFORMAT </w:instrText>
      </w:r>
      <w:r>
        <w:fldChar w:fldCharType="separate"/>
      </w:r>
      <w:r>
        <w:t>Assessment Requirements for PSPMGT004 Manage diversity</w:t>
      </w:r>
      <w:r>
        <w:fldChar w:fldCharType="end"/>
      </w:r>
    </w:p>
    <w:p w:rsidR="00BD4B80" w:rsidP="00BD4B80">
      <w:pPr>
        <w:pStyle w:val="Version"/>
        <w:sectPr w:rsidSect="004125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5C0" w:rsidP="004125C0">
      <w:pPr>
        <w:pStyle w:val="SuperHeading"/>
      </w:pPr>
      <w:r w:rsidRPr="004125C0">
        <w:t>Assessment Requirements for PSPMGT004 Manage diversity</w:t>
      </w:r>
    </w:p>
    <w:p w:rsidR="00000000" w:rsidRPr="004125C0" w:rsidP="004125C0">
      <w:pPr>
        <w:pStyle w:val="Heading1"/>
      </w:pPr>
      <w:bookmarkStart w:id="1" w:name="O_822857"/>
      <w:bookmarkEnd w:id="1"/>
      <w:r w:rsidRPr="004125C0">
        <w:t>Modification History</w:t>
      </w:r>
    </w:p>
    <w:tbl>
      <w:tblPr>
        <w:tblW w:w="0" w:type="auto"/>
        <w:tblLayout w:type="fixed"/>
        <w:tblCellMar>
          <w:left w:w="62" w:type="dxa"/>
          <w:right w:w="62" w:type="dxa"/>
        </w:tblCellMar>
        <w:tblLook w:val="0000"/>
      </w:tblPr>
      <w:tblGrid>
        <w:gridCol w:w="1134"/>
        <w:gridCol w:w="7937"/>
      </w:tblGrid>
      <w:tr w:rsidTr="00BD4B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5C0">
            <w:pPr>
              <w:pStyle w:val="TableHeading"/>
              <w:rPr>
                <w:lang w:val="en-NZ"/>
              </w:rPr>
            </w:pPr>
            <w:r w:rsidRPr="004125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5C0">
            <w:pPr>
              <w:pStyle w:val="TableHeading"/>
              <w:rPr>
                <w:lang w:val="en-NZ"/>
              </w:rPr>
            </w:pPr>
            <w:r w:rsidRPr="004125C0">
              <w:t>Comments</w:t>
            </w:r>
          </w:p>
        </w:tc>
      </w:tr>
      <w:tr w:rsidTr="00BD4B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5C0">
            <w:pPr>
              <w:pStyle w:val="BodyText"/>
              <w:rPr>
                <w:lang w:val="en-NZ"/>
              </w:rPr>
            </w:pPr>
            <w:r w:rsidRPr="004125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5C0" w:rsidP="004125C0">
            <w:pPr>
              <w:pStyle w:val="BodyText"/>
            </w:pPr>
            <w:r w:rsidRPr="004125C0">
              <w:t xml:space="preserve">These Assessment Requirements were released in PSP Public Sector Training Package release 1.0 and meet the Standards for Training Packages. </w:t>
            </w:r>
          </w:p>
          <w:p w:rsidR="00000000" w:rsidRPr="004125C0" w:rsidP="004125C0">
            <w:pPr>
              <w:pStyle w:val="BodyText"/>
            </w:pPr>
          </w:p>
          <w:p w:rsidR="00000000" w:rsidRPr="004125C0" w:rsidP="004125C0">
            <w:pPr>
              <w:pStyle w:val="ListBullet"/>
            </w:pPr>
            <w:r w:rsidRPr="004125C0">
              <w:t>Assessment Requirements created drawing upon specified a</w:t>
            </w:r>
            <w:r w:rsidRPr="004125C0">
              <w:t>ssessment information from superseded unit</w:t>
            </w:r>
          </w:p>
        </w:tc>
      </w:tr>
    </w:tbl>
    <w:p w:rsidR="00BD4B80" w:rsidP="004125C0">
      <w:pPr>
        <w:pStyle w:val="BodyText"/>
      </w:pPr>
    </w:p>
    <w:p w:rsidR="00BD4B80" w:rsidP="004125C0">
      <w:pPr>
        <w:pStyle w:val="BodyText"/>
      </w:pPr>
    </w:p>
    <w:p w:rsidR="00000000" w:rsidRPr="004125C0" w:rsidP="004125C0">
      <w:pPr>
        <w:pStyle w:val="Heading1"/>
      </w:pPr>
      <w:bookmarkStart w:id="2" w:name="O_822858"/>
      <w:bookmarkEnd w:id="2"/>
      <w:r w:rsidRPr="004125C0">
        <w:t>Performance Evidence</w:t>
      </w:r>
    </w:p>
    <w:p w:rsidR="00000000" w:rsidRPr="004125C0" w:rsidP="00BD4B80">
      <w:pPr>
        <w:pStyle w:val="BodyText"/>
      </w:pPr>
      <w:r w:rsidRPr="004125C0">
        <w:t xml:space="preserve">Evidence required to demonstrate competence must satisfy all of the requirements of the elements and performance criteria. If not otherwise specified </w:t>
      </w:r>
      <w:r w:rsidRPr="004125C0">
        <w:t>the candidate must demonstrate evidence of performance of the following on at least one occasion.</w:t>
      </w:r>
    </w:p>
    <w:p w:rsidR="00000000" w:rsidRPr="004125C0" w:rsidP="004125C0">
      <w:pPr>
        <w:pStyle w:val="ListBullet"/>
      </w:pPr>
      <w:r w:rsidRPr="004125C0">
        <w:t>monitoring and reporting on the progress of diversity strategies</w:t>
      </w:r>
    </w:p>
    <w:p w:rsidR="00000000" w:rsidRPr="004125C0" w:rsidP="004125C0">
      <w:pPr>
        <w:pStyle w:val="ListBullet"/>
      </w:pPr>
      <w:r w:rsidRPr="004125C0">
        <w:t>using communication involving exchanges of complex oral information</w:t>
      </w:r>
    </w:p>
    <w:p w:rsidR="00000000" w:rsidRPr="004125C0" w:rsidP="004125C0">
      <w:pPr>
        <w:pStyle w:val="ListBullet"/>
      </w:pPr>
      <w:r w:rsidRPr="004125C0">
        <w:t>explaining complex ideas</w:t>
      </w:r>
      <w:r w:rsidRPr="004125C0">
        <w:t xml:space="preserve"> to diverse audiences</w:t>
      </w:r>
    </w:p>
    <w:p w:rsidR="00000000" w:rsidRPr="004125C0" w:rsidP="004125C0">
      <w:pPr>
        <w:pStyle w:val="ListBullet"/>
      </w:pPr>
      <w:r w:rsidRPr="004125C0">
        <w:t>interpreting and explaining complex, formal documents and assisting others to apply them in the workplace</w:t>
      </w:r>
    </w:p>
    <w:p w:rsidR="00000000" w:rsidRPr="004125C0" w:rsidP="004125C0">
      <w:pPr>
        <w:pStyle w:val="ListBullet"/>
      </w:pPr>
      <w:r w:rsidRPr="004125C0">
        <w:t>preparing written advice and reports requiring reasoning and precision of expression</w:t>
      </w:r>
    </w:p>
    <w:p w:rsidR="00000000" w:rsidRPr="004125C0" w:rsidP="004125C0">
      <w:pPr>
        <w:pStyle w:val="AllowPageBreak"/>
      </w:pPr>
    </w:p>
    <w:p w:rsidR="00000000" w:rsidRPr="004125C0" w:rsidP="004125C0">
      <w:pPr>
        <w:pStyle w:val="Heading1"/>
      </w:pPr>
      <w:bookmarkStart w:id="3" w:name="O_822859"/>
      <w:bookmarkEnd w:id="3"/>
      <w:r w:rsidRPr="004125C0">
        <w:t>Knowledge Evidence</w:t>
      </w:r>
    </w:p>
    <w:p w:rsidR="00000000" w:rsidRPr="004125C0" w:rsidP="00BD4B80">
      <w:pPr>
        <w:pStyle w:val="BodyText"/>
      </w:pPr>
      <w:r w:rsidRPr="004125C0">
        <w:t>Evidenc</w:t>
      </w:r>
      <w:r w:rsidRPr="004125C0">
        <w:t>e required to demonstrate competence must satisfy all of the requirements of the elements and performance criteria. If not otherwise specified the depth of knowledge demonstrated must be appropriate to the job context of the candidate.</w:t>
      </w:r>
    </w:p>
    <w:p w:rsidR="00000000" w:rsidRPr="004125C0" w:rsidP="004125C0">
      <w:pPr>
        <w:pStyle w:val="ListBullet"/>
      </w:pPr>
      <w:r w:rsidRPr="004125C0">
        <w:t>the concept of dive</w:t>
      </w:r>
      <w:r w:rsidRPr="004125C0">
        <w:t>rsity and its integration within and across all human resource and management functions and areas</w:t>
      </w:r>
    </w:p>
    <w:p w:rsidR="00000000" w:rsidRPr="004125C0" w:rsidP="004125C0">
      <w:pPr>
        <w:pStyle w:val="ListBullet"/>
      </w:pPr>
      <w:r w:rsidRPr="004125C0">
        <w:t>cultural diversity, including issues of racism, discrimination, harassment and victimisation</w:t>
      </w:r>
    </w:p>
    <w:p w:rsidR="00000000" w:rsidRPr="004125C0" w:rsidP="004125C0">
      <w:pPr>
        <w:pStyle w:val="ListBullet"/>
      </w:pPr>
      <w:r w:rsidRPr="004125C0">
        <w:t>the organisation’s policies and strategic goals relating to diver</w:t>
      </w:r>
      <w:r w:rsidRPr="004125C0">
        <w:t>sity and the implications of these for current and future human resource management</w:t>
      </w:r>
    </w:p>
    <w:p w:rsidR="00000000" w:rsidRPr="004125C0" w:rsidP="004125C0">
      <w:pPr>
        <w:pStyle w:val="ListBullet"/>
      </w:pPr>
      <w:r w:rsidRPr="004125C0">
        <w:t xml:space="preserve">the relationship between management of diversity and organisational effectiveness </w:t>
      </w:r>
    </w:p>
    <w:p w:rsidR="00000000" w:rsidRPr="004125C0" w:rsidP="004125C0">
      <w:pPr>
        <w:pStyle w:val="ListBullet"/>
      </w:pPr>
      <w:r w:rsidRPr="004125C0">
        <w:t>equal employment opportunity, access and equity principles</w:t>
      </w:r>
    </w:p>
    <w:p w:rsidR="00000000" w:rsidRPr="004125C0" w:rsidP="004125C0">
      <w:pPr>
        <w:pStyle w:val="ListBullet"/>
      </w:pPr>
      <w:r w:rsidRPr="004125C0">
        <w:t>productive diversity principle</w:t>
      </w:r>
      <w:r w:rsidRPr="004125C0">
        <w:t>s including flexibility, multiplicity, devolution, negotiation and pluralism</w:t>
      </w:r>
    </w:p>
    <w:p w:rsidR="00000000" w:rsidRPr="004125C0" w:rsidP="004125C0">
      <w:pPr>
        <w:pStyle w:val="ListBullet"/>
      </w:pPr>
      <w:r w:rsidRPr="004125C0">
        <w:t>institutional racism and resulting indirect discrimination</w:t>
      </w:r>
    </w:p>
    <w:p w:rsidR="00000000" w:rsidRPr="004125C0" w:rsidP="004125C0">
      <w:pPr>
        <w:pStyle w:val="ListBullet"/>
      </w:pPr>
      <w:r w:rsidRPr="004125C0">
        <w:t xml:space="preserve">jurisdictional legislation, instructions, directions and standards that underpin or impact on workplace diversity </w:t>
      </w:r>
    </w:p>
    <w:p w:rsidR="00000000" w:rsidRPr="004125C0" w:rsidP="004125C0">
      <w:pPr>
        <w:pStyle w:val="ListBullet"/>
      </w:pPr>
      <w:r w:rsidRPr="004125C0">
        <w:t>publi</w:t>
      </w:r>
      <w:r w:rsidRPr="004125C0">
        <w:t>c sector policies, practices and procedures related to diversity</w:t>
      </w:r>
    </w:p>
    <w:p w:rsidR="00000000" w:rsidRPr="004125C0" w:rsidP="004125C0">
      <w:pPr>
        <w:pStyle w:val="AllowPageBreak"/>
      </w:pPr>
    </w:p>
    <w:p w:rsidR="00000000" w:rsidRPr="004125C0" w:rsidP="004125C0">
      <w:pPr>
        <w:pStyle w:val="Heading1"/>
      </w:pPr>
      <w:bookmarkStart w:id="4" w:name="O_822860"/>
      <w:bookmarkEnd w:id="4"/>
      <w:r w:rsidRPr="004125C0">
        <w:t>Assessment Conditions</w:t>
      </w:r>
    </w:p>
    <w:p w:rsidR="00000000" w:rsidRPr="004125C0" w:rsidP="00BD4B80">
      <w:pPr>
        <w:pStyle w:val="BodyText"/>
      </w:pPr>
      <w:r w:rsidRPr="004125C0">
        <w:t xml:space="preserve">This unit contains no specific industry-mandated assessment conditions. Guidance on suggested and recommended conditions and methods can be found in </w:t>
      </w:r>
      <w:r w:rsidRPr="004125C0">
        <w:t xml:space="preserve">the Implementation Guide. </w:t>
      </w:r>
    </w:p>
    <w:p w:rsidR="00BD4B80" w:rsidP="00BD4B80">
      <w:pPr>
        <w:pStyle w:val="BodyText"/>
      </w:pPr>
      <w:r w:rsidRPr="004125C0">
        <w:t>Assessors must satisfy the NVR/AQTF mandatory competency requirements for assessors.</w:t>
      </w:r>
    </w:p>
    <w:p w:rsidR="00000000" w:rsidRPr="004125C0" w:rsidP="004125C0">
      <w:pPr>
        <w:pStyle w:val="Heading1"/>
      </w:pPr>
      <w:bookmarkStart w:id="5" w:name="O_822863"/>
      <w:bookmarkEnd w:id="5"/>
      <w:r w:rsidRPr="004125C0">
        <w:t>Links</w:t>
      </w:r>
    </w:p>
    <w:p w:rsidR="00000000" w:rsidRPr="004125C0" w:rsidP="00BD4B80">
      <w:pPr>
        <w:pStyle w:val="BodyText"/>
      </w:pPr>
      <w:r w:rsidRPr="004125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1C20">
        <w:rPr>
          <w:rStyle w:val="Hyperlink"/>
        </w:rPr>
        <w:t>https://vetnet.gov.au/Pages/TrainingDocs.aspx?q=bebbece7-ff48-4d2c-8876-405679019623</w:t>
      </w:r>
      <w:r>
        <w:fldChar w:fldCharType="end"/>
      </w:r>
    </w:p>
    <w:p w:rsidR="00000000" w:rsidRPr="004125C0" w:rsidP="00BD4B80">
      <w:pPr>
        <w:pStyle w:val="BodyText"/>
      </w:pPr>
      <w:r w:rsidRPr="004125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1C20">
        <w:rPr>
          <w:rStyle w:val="Hyperlink"/>
        </w:rPr>
        <w:t>https://vetnet.gov.au/Pages/TrainingDocs.aspx?q=bebbece7-ff48-4d2c-8876-405679019623</w:t>
      </w:r>
      <w:r>
        <w:fldChar w:fldCharType="end"/>
      </w:r>
    </w:p>
    <w:p w:rsidR="00000000" w:rsidRPr="004125C0" w:rsidP="00BD4B80">
      <w:pPr>
        <w:pStyle w:val="BodyText"/>
      </w:pPr>
      <w:r w:rsidRPr="004125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1C20">
        <w:rPr>
          <w:rStyle w:val="Hyperlink"/>
        </w:rPr>
        <w:t>https://vetnet.gov.au/Pages/TrainingDocs.aspx?q=bebbece7-ff48-4d2c-8876-405679019623</w:t>
      </w:r>
      <w:r>
        <w:fldChar w:fldCharType="end"/>
      </w:r>
    </w:p>
    <w:p w:rsidR="00000000" w:rsidRPr="004125C0" w:rsidP="004125C0"/>
    <w:sectPr w:rsidSect="004125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0" w:rsidRPr="00BD4B80" w:rsidP="00BD4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80" w:rsidP="00412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4B80" w:rsidP="004125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4B80" w:rsidP="00412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5C0" w:rsidRPr="00BD4B80" w:rsidP="00BD4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80" w:rsidRPr="002D2AF8" w:rsidP="004125C0">
    <w:pPr>
      <w:pStyle w:val="Header"/>
      <w:framePr w:wrap="around"/>
    </w:pPr>
    <w:r>
      <w:fldChar w:fldCharType="begin"/>
    </w:r>
    <w:r>
      <w:instrText xml:space="preserve"> TITLE   \* MERGEFORMAT </w:instrText>
    </w:r>
    <w:r>
      <w:fldChar w:fldCharType="separate"/>
    </w:r>
    <w:r>
      <w:t>Assessment Requirements for PSPMGT004 Manage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BD4B80" w:rsidP="00412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A5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AA5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5C0"/>
    <w:pPr>
      <w:spacing w:before="360" w:after="60"/>
      <w:outlineLvl w:val="0"/>
    </w:pPr>
    <w:rPr>
      <w:sz w:val="32"/>
    </w:rPr>
  </w:style>
  <w:style w:type="paragraph" w:styleId="Heading2">
    <w:name w:val="heading 2"/>
    <w:basedOn w:val="HeadingBase"/>
    <w:next w:val="BodyText"/>
    <w:link w:val="Heading2Char"/>
    <w:qFormat/>
    <w:rsid w:val="004125C0"/>
    <w:pPr>
      <w:keepLines/>
      <w:spacing w:before="240" w:after="120"/>
      <w:outlineLvl w:val="1"/>
    </w:pPr>
    <w:rPr>
      <w:sz w:val="28"/>
      <w:szCs w:val="40"/>
    </w:rPr>
  </w:style>
  <w:style w:type="paragraph" w:styleId="Heading3">
    <w:name w:val="heading 3"/>
    <w:basedOn w:val="HeadingBase"/>
    <w:next w:val="BodyText"/>
    <w:link w:val="Heading3Char"/>
    <w:qFormat/>
    <w:rsid w:val="004125C0"/>
    <w:pPr>
      <w:spacing w:before="180" w:after="120"/>
      <w:outlineLvl w:val="2"/>
    </w:pPr>
    <w:rPr>
      <w:spacing w:val="-10"/>
      <w:kern w:val="32"/>
    </w:rPr>
  </w:style>
  <w:style w:type="paragraph" w:styleId="Heading4">
    <w:name w:val="heading 4"/>
    <w:basedOn w:val="HeadingBase"/>
    <w:next w:val="BodyText"/>
    <w:link w:val="Heading4Char"/>
    <w:qFormat/>
    <w:rsid w:val="004125C0"/>
    <w:pPr>
      <w:spacing w:before="160" w:after="120"/>
      <w:outlineLvl w:val="3"/>
    </w:pPr>
    <w:rPr>
      <w:sz w:val="22"/>
    </w:rPr>
  </w:style>
  <w:style w:type="paragraph" w:styleId="Heading5">
    <w:name w:val="heading 5"/>
    <w:basedOn w:val="HeadingBase"/>
    <w:next w:val="Normal"/>
    <w:link w:val="Heading5Char"/>
    <w:qFormat/>
    <w:rsid w:val="004125C0"/>
    <w:pPr>
      <w:spacing w:before="80"/>
      <w:outlineLvl w:val="4"/>
    </w:pPr>
    <w:rPr>
      <w:color w:val="918585"/>
      <w:sz w:val="20"/>
    </w:rPr>
  </w:style>
  <w:style w:type="paragraph" w:styleId="Heading6">
    <w:name w:val="heading 6"/>
    <w:basedOn w:val="HeadingBase"/>
    <w:next w:val="Normal"/>
    <w:link w:val="Heading6Char"/>
    <w:qFormat/>
    <w:rsid w:val="004125C0"/>
    <w:pPr>
      <w:spacing w:before="60"/>
      <w:outlineLvl w:val="5"/>
    </w:pPr>
    <w:rPr>
      <w:color w:val="918585"/>
      <w:sz w:val="20"/>
    </w:rPr>
  </w:style>
  <w:style w:type="paragraph" w:styleId="Heading7">
    <w:name w:val="heading 7"/>
    <w:basedOn w:val="Normal"/>
    <w:next w:val="Normal"/>
    <w:link w:val="Heading7Char"/>
    <w:qFormat/>
    <w:rsid w:val="004125C0"/>
    <w:pPr>
      <w:ind w:left="720"/>
      <w:outlineLvl w:val="6"/>
    </w:pPr>
    <w:rPr>
      <w:i/>
    </w:rPr>
  </w:style>
  <w:style w:type="paragraph" w:styleId="Heading8">
    <w:name w:val="heading 8"/>
    <w:basedOn w:val="Normal"/>
    <w:next w:val="Normal"/>
    <w:link w:val="Heading8Char"/>
    <w:qFormat/>
    <w:rsid w:val="004125C0"/>
    <w:pPr>
      <w:ind w:left="720"/>
      <w:outlineLvl w:val="7"/>
    </w:pPr>
    <w:rPr>
      <w:i/>
    </w:rPr>
  </w:style>
  <w:style w:type="paragraph" w:styleId="Heading9">
    <w:name w:val="heading 9"/>
    <w:basedOn w:val="Normal"/>
    <w:next w:val="Normal"/>
    <w:link w:val="Heading9Char"/>
    <w:qFormat/>
    <w:rsid w:val="004125C0"/>
    <w:pPr>
      <w:ind w:left="720"/>
      <w:outlineLvl w:val="8"/>
    </w:pPr>
    <w:rPr>
      <w:i/>
    </w:rPr>
  </w:style>
  <w:style w:type="character" w:default="1" w:styleId="DefaultParagraphFont">
    <w:name w:val="Default Paragraph Font"/>
    <w:uiPriority w:val="1"/>
    <w:unhideWhenUsed/>
    <w:rsid w:val="00412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5C0"/>
  </w:style>
  <w:style w:type="character" w:customStyle="1" w:styleId="Heading1Char">
    <w:name w:val="Heading 1 Char"/>
    <w:basedOn w:val="DefaultParagraphFont"/>
    <w:link w:val="Heading1"/>
    <w:rsid w:val="004125C0"/>
    <w:rPr>
      <w:rFonts w:ascii="Times New Roman" w:eastAsia="Times New Roman" w:hAnsi="Times New Roman" w:cs="Times New Roman"/>
      <w:b/>
      <w:sz w:val="32"/>
      <w:szCs w:val="20"/>
      <w:lang w:eastAsia="en-US"/>
    </w:rPr>
  </w:style>
  <w:style w:type="paragraph" w:styleId="BodyText">
    <w:name w:val="Body Text"/>
    <w:basedOn w:val="Normal"/>
    <w:link w:val="BodyTextChar"/>
    <w:rsid w:val="004125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5C0"/>
    <w:rPr>
      <w:rFonts w:ascii="Times New Roman" w:eastAsia="Times New Roman" w:hAnsi="Times New Roman" w:cs="Times New Roman"/>
      <w:sz w:val="24"/>
      <w:lang w:eastAsia="en-US"/>
    </w:rPr>
  </w:style>
  <w:style w:type="paragraph" w:styleId="ListBullet">
    <w:name w:val="List Bullet"/>
    <w:basedOn w:val="List"/>
    <w:rsid w:val="004125C0"/>
    <w:pPr>
      <w:numPr>
        <w:numId w:val="11"/>
      </w:numPr>
      <w:tabs>
        <w:tab w:val="clear" w:pos="340"/>
      </w:tabs>
      <w:spacing w:before="40" w:after="40"/>
    </w:pPr>
  </w:style>
  <w:style w:type="paragraph" w:customStyle="1" w:styleId="SuperHeading">
    <w:name w:val="SuperHeading"/>
    <w:basedOn w:val="Normal"/>
    <w:rsid w:val="004125C0"/>
    <w:pPr>
      <w:spacing w:before="240" w:after="120"/>
      <w:outlineLvl w:val="0"/>
    </w:pPr>
    <w:rPr>
      <w:rFonts w:ascii="Times New Roman" w:hAnsi="Times New Roman"/>
      <w:b/>
      <w:sz w:val="32"/>
    </w:rPr>
  </w:style>
  <w:style w:type="paragraph" w:customStyle="1" w:styleId="TableHeading">
    <w:name w:val="Table Heading"/>
    <w:basedOn w:val="HeadingBase"/>
    <w:rsid w:val="004125C0"/>
    <w:pPr>
      <w:keepLines/>
      <w:pBdr>
        <w:bottom w:val="single" w:sz="6" w:space="1" w:color="918585"/>
      </w:pBdr>
      <w:spacing w:before="240"/>
    </w:pPr>
  </w:style>
  <w:style w:type="paragraph" w:customStyle="1" w:styleId="AllowPageBreak">
    <w:name w:val="AllowPageBreak"/>
    <w:rsid w:val="00412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5C0"/>
    <w:rPr>
      <w:rFonts w:ascii="Courier New" w:eastAsia="Times New Roman" w:hAnsi="Courier New" w:cs="Times New Roman"/>
      <w:i/>
      <w:szCs w:val="20"/>
      <w:lang w:eastAsia="en-US"/>
    </w:rPr>
  </w:style>
  <w:style w:type="paragraph" w:customStyle="1" w:styleId="HeadingBase">
    <w:name w:val="Heading Base"/>
    <w:rsid w:val="00412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5C0"/>
    <w:pPr>
      <w:tabs>
        <w:tab w:val="right" w:leader="dot" w:pos="9072"/>
      </w:tabs>
      <w:ind w:left="567"/>
    </w:pPr>
    <w:rPr>
      <w:szCs w:val="22"/>
    </w:rPr>
  </w:style>
  <w:style w:type="paragraph" w:customStyle="1" w:styleId="TOCBase">
    <w:name w:val="TOC Base"/>
    <w:rsid w:val="00412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5C0"/>
    <w:pPr>
      <w:tabs>
        <w:tab w:val="right" w:leader="dot" w:pos="9072"/>
      </w:tabs>
      <w:spacing w:before="40" w:after="40"/>
      <w:ind w:left="284"/>
    </w:pPr>
    <w:rPr>
      <w:rFonts w:ascii="Times New Roman" w:hAnsi="Times New Roman"/>
    </w:rPr>
  </w:style>
  <w:style w:type="paragraph" w:styleId="TOC1">
    <w:name w:val="toc 1"/>
    <w:basedOn w:val="TOCBase"/>
    <w:next w:val="Normal"/>
    <w:rsid w:val="00412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5C0"/>
    <w:rPr>
      <w:rFonts w:ascii="Times New Roman" w:eastAsia="Times New Roman" w:hAnsi="Times New Roman" w:cs="Times New Roman"/>
      <w:sz w:val="16"/>
      <w:lang w:eastAsia="en-US"/>
    </w:rPr>
  </w:style>
  <w:style w:type="paragraph" w:styleId="Title">
    <w:name w:val="Title"/>
    <w:basedOn w:val="HeadingBase"/>
    <w:link w:val="TitleChar"/>
    <w:qFormat/>
    <w:rsid w:val="004125C0"/>
    <w:pPr>
      <w:spacing w:before="5040"/>
      <w:jc w:val="center"/>
    </w:pPr>
    <w:rPr>
      <w:sz w:val="48"/>
      <w:szCs w:val="72"/>
      <w:lang w:val="en-US"/>
    </w:rPr>
  </w:style>
  <w:style w:type="character" w:customStyle="1" w:styleId="TitleChar">
    <w:name w:val="Title Char"/>
    <w:basedOn w:val="DefaultParagraphFont"/>
    <w:link w:val="Title"/>
    <w:rsid w:val="00412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5C0"/>
    <w:pPr>
      <w:tabs>
        <w:tab w:val="left" w:pos="3600"/>
        <w:tab w:val="left" w:pos="3958"/>
      </w:tabs>
    </w:pPr>
  </w:style>
  <w:style w:type="paragraph" w:styleId="List">
    <w:name w:val="List"/>
    <w:basedOn w:val="BodyText"/>
    <w:next w:val="BodyText"/>
    <w:rsid w:val="004125C0"/>
    <w:pPr>
      <w:tabs>
        <w:tab w:val="left" w:pos="340"/>
      </w:tabs>
      <w:spacing w:before="60" w:after="60"/>
      <w:ind w:left="340" w:hanging="340"/>
    </w:pPr>
  </w:style>
  <w:style w:type="paragraph" w:customStyle="1" w:styleId="Note">
    <w:name w:val="Note"/>
    <w:basedOn w:val="BodyText"/>
    <w:rsid w:val="004125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5C0"/>
    <w:rPr>
      <w:b/>
      <w:spacing w:val="0"/>
    </w:rPr>
  </w:style>
  <w:style w:type="paragraph" w:customStyle="1" w:styleId="SuperTitle">
    <w:name w:val="SuperTitle"/>
    <w:basedOn w:val="Title"/>
    <w:rsid w:val="004125C0"/>
    <w:pPr>
      <w:framePr w:wrap="auto" w:hAnchor="text" w:y="6049"/>
    </w:pPr>
    <w:rPr>
      <w:color w:val="000000"/>
      <w:sz w:val="40"/>
    </w:rPr>
  </w:style>
  <w:style w:type="paragraph" w:customStyle="1" w:styleId="TOCTitle">
    <w:name w:val="TOCTitle"/>
    <w:basedOn w:val="Heading1"/>
    <w:rsid w:val="004125C0"/>
    <w:pPr>
      <w:spacing w:after="240"/>
      <w:jc w:val="center"/>
      <w:outlineLvl w:val="9"/>
    </w:pPr>
    <w:rPr>
      <w:caps/>
    </w:rPr>
  </w:style>
  <w:style w:type="paragraph" w:customStyle="1" w:styleId="Version">
    <w:name w:val="Version"/>
    <w:rsid w:val="004125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5C0"/>
    <w:pPr>
      <w:numPr>
        <w:numId w:val="12"/>
      </w:numPr>
      <w:tabs>
        <w:tab w:val="clear" w:pos="680"/>
      </w:tabs>
    </w:pPr>
  </w:style>
  <w:style w:type="paragraph" w:styleId="Index1">
    <w:name w:val="index 1"/>
    <w:basedOn w:val="Normal"/>
    <w:next w:val="Normal"/>
    <w:semiHidden/>
    <w:rsid w:val="004125C0"/>
    <w:pPr>
      <w:keepNext w:val="0"/>
      <w:tabs>
        <w:tab w:val="right" w:pos="4176"/>
      </w:tabs>
      <w:ind w:left="198" w:hanging="198"/>
    </w:pPr>
    <w:rPr>
      <w:rFonts w:ascii="Garamond" w:hAnsi="Garamond"/>
    </w:rPr>
  </w:style>
  <w:style w:type="paragraph" w:styleId="IndexHeading">
    <w:name w:val="index heading"/>
    <w:basedOn w:val="Normal"/>
    <w:next w:val="Index1"/>
    <w:semiHidden/>
    <w:rsid w:val="004125C0"/>
    <w:pPr>
      <w:spacing w:before="120" w:after="120"/>
    </w:pPr>
    <w:rPr>
      <w:rFonts w:ascii="Arial" w:hAnsi="Arial"/>
      <w:b/>
      <w:color w:val="918585"/>
      <w:sz w:val="24"/>
    </w:rPr>
  </w:style>
  <w:style w:type="paragraph" w:styleId="Header">
    <w:name w:val="header"/>
    <w:basedOn w:val="Normal"/>
    <w:link w:val="HeaderChar"/>
    <w:rsid w:val="00412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5C0"/>
    <w:rPr>
      <w:rFonts w:ascii="Times New Roman" w:eastAsia="Times New Roman" w:hAnsi="Times New Roman" w:cs="Times New Roman"/>
      <w:sz w:val="16"/>
      <w:szCs w:val="20"/>
      <w:lang w:val="en-GB" w:eastAsia="en-US"/>
    </w:rPr>
  </w:style>
  <w:style w:type="paragraph" w:customStyle="1" w:styleId="Chapter">
    <w:name w:val="Chapter"/>
    <w:basedOn w:val="Normal"/>
    <w:rsid w:val="004125C0"/>
    <w:pPr>
      <w:spacing w:before="240"/>
    </w:pPr>
    <w:rPr>
      <w:rFonts w:ascii="Times New Roman" w:hAnsi="Times New Roman"/>
      <w:smallCaps/>
      <w:spacing w:val="80"/>
      <w:sz w:val="28"/>
    </w:rPr>
  </w:style>
  <w:style w:type="paragraph" w:customStyle="1" w:styleId="InChapter">
    <w:name w:val="InChapter"/>
    <w:basedOn w:val="Heading3"/>
    <w:rsid w:val="004125C0"/>
    <w:pPr>
      <w:spacing w:after="240"/>
      <w:outlineLvl w:val="9"/>
    </w:pPr>
    <w:rPr>
      <w:noProof/>
    </w:rPr>
  </w:style>
  <w:style w:type="paragraph" w:styleId="Index2">
    <w:name w:val="index 2"/>
    <w:basedOn w:val="Normal"/>
    <w:next w:val="Normal"/>
    <w:semiHidden/>
    <w:rsid w:val="004125C0"/>
    <w:pPr>
      <w:tabs>
        <w:tab w:val="right" w:pos="4176"/>
      </w:tabs>
      <w:ind w:left="568" w:hanging="284"/>
    </w:pPr>
    <w:rPr>
      <w:rFonts w:ascii="Garamond" w:hAnsi="Garamond"/>
    </w:rPr>
  </w:style>
  <w:style w:type="paragraph" w:customStyle="1" w:styleId="Byline">
    <w:name w:val="Byline"/>
    <w:rsid w:val="00412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5C0"/>
    <w:pPr>
      <w:tabs>
        <w:tab w:val="clear" w:pos="3600"/>
        <w:tab w:val="clear" w:pos="3958"/>
      </w:tabs>
      <w:jc w:val="right"/>
    </w:pPr>
  </w:style>
  <w:style w:type="character" w:styleId="Emphasis">
    <w:name w:val="Emphasis"/>
    <w:basedOn w:val="DefaultParagraphFont"/>
    <w:qFormat/>
    <w:rsid w:val="004125C0"/>
    <w:rPr>
      <w:i/>
    </w:rPr>
  </w:style>
  <w:style w:type="paragraph" w:styleId="Caption">
    <w:name w:val="caption"/>
    <w:basedOn w:val="BodyText"/>
    <w:next w:val="Normal"/>
    <w:qFormat/>
    <w:rsid w:val="004125C0"/>
    <w:pPr>
      <w:framePr w:w="2268" w:hSpace="181" w:vSpace="181" w:wrap="around" w:vAnchor="text" w:hAnchor="page" w:x="1135" w:y="285" w:anchorLock="1"/>
    </w:pPr>
    <w:rPr>
      <w:i/>
    </w:rPr>
  </w:style>
  <w:style w:type="paragraph" w:customStyle="1" w:styleId="MiniTOCTitle">
    <w:name w:val="MiniTOCTitle"/>
    <w:basedOn w:val="Heading4"/>
    <w:rsid w:val="004125C0"/>
    <w:pPr>
      <w:spacing w:before="240"/>
      <w:outlineLvl w:val="9"/>
    </w:pPr>
    <w:rPr>
      <w:noProof/>
      <w:sz w:val="24"/>
    </w:rPr>
  </w:style>
  <w:style w:type="paragraph" w:customStyle="1" w:styleId="MiniTOCItem">
    <w:name w:val="MiniTOCItem"/>
    <w:basedOn w:val="ListBullet"/>
    <w:rsid w:val="004125C0"/>
    <w:pPr>
      <w:numPr>
        <w:numId w:val="0"/>
      </w:numPr>
      <w:tabs>
        <w:tab w:val="right" w:leader="dot" w:pos="6521"/>
      </w:tabs>
      <w:spacing w:before="0" w:after="0"/>
    </w:pPr>
  </w:style>
  <w:style w:type="paragraph" w:customStyle="1" w:styleId="TOFTitle">
    <w:name w:val="TOFTitle"/>
    <w:basedOn w:val="TOCTitle"/>
    <w:rsid w:val="004125C0"/>
  </w:style>
  <w:style w:type="paragraph" w:styleId="TableofFigures">
    <w:name w:val="table of figures"/>
    <w:basedOn w:val="Normal"/>
    <w:next w:val="Normal"/>
    <w:semiHidden/>
    <w:rsid w:val="004125C0"/>
    <w:pPr>
      <w:tabs>
        <w:tab w:val="right" w:leader="dot" w:pos="9072"/>
      </w:tabs>
      <w:ind w:left="970" w:hanging="403"/>
    </w:pPr>
    <w:rPr>
      <w:rFonts w:ascii="Times New Roman" w:hAnsi="Times New Roman"/>
      <w:b/>
    </w:rPr>
  </w:style>
  <w:style w:type="paragraph" w:styleId="ListNumber">
    <w:name w:val="List Number"/>
    <w:basedOn w:val="List"/>
    <w:rsid w:val="004125C0"/>
    <w:pPr>
      <w:numPr>
        <w:numId w:val="14"/>
      </w:numPr>
      <w:tabs>
        <w:tab w:val="clear" w:pos="340"/>
      </w:tabs>
    </w:pPr>
  </w:style>
  <w:style w:type="character" w:customStyle="1" w:styleId="WingdingSymbols">
    <w:name w:val="Wingding Symbols"/>
    <w:rsid w:val="004125C0"/>
    <w:rPr>
      <w:rFonts w:ascii="Wingdings" w:hAnsi="Wingdings"/>
    </w:rPr>
  </w:style>
  <w:style w:type="character" w:customStyle="1" w:styleId="HotSpot">
    <w:name w:val="HotSpot"/>
    <w:rsid w:val="004125C0"/>
    <w:rPr>
      <w:color w:val="0033CC"/>
      <w:u w:val="none"/>
    </w:rPr>
  </w:style>
  <w:style w:type="paragraph" w:customStyle="1" w:styleId="BodyTextRight">
    <w:name w:val="Body Text Right"/>
    <w:basedOn w:val="BodyText"/>
    <w:rsid w:val="004125C0"/>
    <w:pPr>
      <w:spacing w:before="0" w:after="0"/>
      <w:jc w:val="right"/>
    </w:pPr>
  </w:style>
  <w:style w:type="paragraph" w:styleId="Index3">
    <w:name w:val="index 3"/>
    <w:basedOn w:val="ListNumber2"/>
    <w:next w:val="Normal"/>
    <w:semiHidden/>
    <w:rsid w:val="004125C0"/>
    <w:pPr>
      <w:numPr>
        <w:numId w:val="0"/>
      </w:numPr>
      <w:tabs>
        <w:tab w:val="right" w:leader="dot" w:pos="4176"/>
      </w:tabs>
    </w:pPr>
  </w:style>
  <w:style w:type="paragraph" w:styleId="ListNumber2">
    <w:name w:val="List Number 2"/>
    <w:basedOn w:val="List2"/>
    <w:rsid w:val="004125C0"/>
    <w:pPr>
      <w:numPr>
        <w:numId w:val="9"/>
      </w:numPr>
      <w:tabs>
        <w:tab w:val="clear" w:pos="1060"/>
      </w:tabs>
    </w:pPr>
  </w:style>
  <w:style w:type="paragraph" w:customStyle="1" w:styleId="MarginNote">
    <w:name w:val="Margin Note"/>
    <w:basedOn w:val="BodyText"/>
    <w:rsid w:val="00412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5C0"/>
    <w:rPr>
      <w:sz w:val="32"/>
    </w:rPr>
  </w:style>
  <w:style w:type="paragraph" w:customStyle="1" w:styleId="HeadingProcedure">
    <w:name w:val="Heading Procedure"/>
    <w:basedOn w:val="HeadingBase"/>
    <w:next w:val="Normal"/>
    <w:rsid w:val="004125C0"/>
    <w:pPr>
      <w:tabs>
        <w:tab w:val="left" w:pos="0"/>
      </w:tabs>
      <w:spacing w:before="120" w:after="60"/>
    </w:pPr>
    <w:rPr>
      <w:i/>
      <w:color w:val="918585"/>
      <w:sz w:val="22"/>
    </w:rPr>
  </w:style>
  <w:style w:type="paragraph" w:customStyle="1" w:styleId="TableBodyText">
    <w:name w:val="Table Body Text"/>
    <w:basedOn w:val="BodyText"/>
    <w:rsid w:val="004125C0"/>
    <w:pPr>
      <w:spacing w:before="60" w:after="60"/>
    </w:pPr>
  </w:style>
  <w:style w:type="paragraph" w:styleId="ListContinue">
    <w:name w:val="List Continue"/>
    <w:basedOn w:val="List"/>
    <w:rsid w:val="004125C0"/>
    <w:pPr>
      <w:ind w:firstLine="0"/>
    </w:pPr>
  </w:style>
  <w:style w:type="paragraph" w:customStyle="1" w:styleId="ListNote">
    <w:name w:val="List Note"/>
    <w:basedOn w:val="List"/>
    <w:rsid w:val="004125C0"/>
    <w:pPr>
      <w:pBdr>
        <w:top w:val="single" w:sz="6" w:space="2" w:color="918585"/>
        <w:bottom w:val="single" w:sz="6" w:space="2" w:color="918585"/>
      </w:pBdr>
      <w:tabs>
        <w:tab w:val="left" w:pos="1021"/>
      </w:tabs>
      <w:ind w:firstLine="0"/>
    </w:pPr>
  </w:style>
  <w:style w:type="paragraph" w:customStyle="1" w:styleId="Warning">
    <w:name w:val="Warning"/>
    <w:basedOn w:val="BodyText"/>
    <w:rsid w:val="004125C0"/>
    <w:pPr>
      <w:shd w:val="clear" w:color="auto" w:fill="D9D9D9"/>
      <w:tabs>
        <w:tab w:val="left" w:pos="992"/>
      </w:tabs>
      <w:ind w:left="119" w:right="119"/>
    </w:pPr>
    <w:rPr>
      <w:sz w:val="20"/>
    </w:rPr>
  </w:style>
  <w:style w:type="paragraph" w:customStyle="1" w:styleId="MarginIcons">
    <w:name w:val="Margin Icons"/>
    <w:basedOn w:val="BodyText"/>
    <w:rsid w:val="00412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5C0"/>
    <w:rPr>
      <w:rFonts w:ascii="Courier New" w:hAnsi="Courier New"/>
    </w:rPr>
  </w:style>
  <w:style w:type="paragraph" w:customStyle="1" w:styleId="NoteBullet">
    <w:name w:val="Note Bullet"/>
    <w:basedOn w:val="Note"/>
    <w:rsid w:val="004125C0"/>
    <w:pPr>
      <w:tabs>
        <w:tab w:val="clear" w:pos="680"/>
      </w:tabs>
      <w:spacing w:before="60" w:after="60"/>
    </w:pPr>
  </w:style>
  <w:style w:type="paragraph" w:customStyle="1" w:styleId="SubHeading2">
    <w:name w:val="SubHeading2"/>
    <w:basedOn w:val="HeadingBase"/>
    <w:rsid w:val="004125C0"/>
    <w:pPr>
      <w:spacing w:before="240" w:after="60"/>
    </w:pPr>
    <w:rPr>
      <w:sz w:val="20"/>
    </w:rPr>
  </w:style>
  <w:style w:type="paragraph" w:customStyle="1" w:styleId="SubHeading1">
    <w:name w:val="SubHeading1"/>
    <w:basedOn w:val="HeadingBase"/>
    <w:rsid w:val="004125C0"/>
    <w:pPr>
      <w:spacing w:before="240" w:after="60"/>
    </w:pPr>
    <w:rPr>
      <w:color w:val="918585"/>
      <w:sz w:val="22"/>
    </w:rPr>
  </w:style>
  <w:style w:type="paragraph" w:customStyle="1" w:styleId="SideHeading">
    <w:name w:val="Side Heading"/>
    <w:basedOn w:val="HeadingBase"/>
    <w:rsid w:val="00412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5C0"/>
    <w:pPr>
      <w:numPr>
        <w:numId w:val="10"/>
      </w:numPr>
    </w:pPr>
  </w:style>
  <w:style w:type="paragraph" w:styleId="PlainText">
    <w:name w:val="Plain Text"/>
    <w:basedOn w:val="Normal"/>
    <w:link w:val="PlainTextChar"/>
    <w:rsid w:val="004125C0"/>
    <w:rPr>
      <w:sz w:val="20"/>
    </w:rPr>
  </w:style>
  <w:style w:type="character" w:customStyle="1" w:styleId="PlainTextChar">
    <w:name w:val="Plain Text Char"/>
    <w:basedOn w:val="DefaultParagraphFont"/>
    <w:link w:val="PlainText"/>
    <w:rsid w:val="004125C0"/>
    <w:rPr>
      <w:rFonts w:ascii="Courier New" w:eastAsia="Times New Roman" w:hAnsi="Courier New" w:cs="Times New Roman"/>
      <w:sz w:val="20"/>
      <w:szCs w:val="20"/>
      <w:lang w:eastAsia="en-US"/>
    </w:rPr>
  </w:style>
  <w:style w:type="character" w:customStyle="1" w:styleId="MenuOption">
    <w:name w:val="Menu Option"/>
    <w:basedOn w:val="DefaultParagraphFont"/>
    <w:rsid w:val="004125C0"/>
    <w:rPr>
      <w:b/>
      <w:smallCaps/>
    </w:rPr>
  </w:style>
  <w:style w:type="paragraph" w:customStyle="1" w:styleId="TableListNumber">
    <w:name w:val="Table List Number"/>
    <w:basedOn w:val="ListNumber"/>
    <w:rsid w:val="004125C0"/>
    <w:pPr>
      <w:numPr>
        <w:numId w:val="0"/>
      </w:numPr>
    </w:pPr>
  </w:style>
  <w:style w:type="paragraph" w:styleId="TOC4">
    <w:name w:val="toc 4"/>
    <w:basedOn w:val="TOCBase"/>
    <w:next w:val="Normal"/>
    <w:semiHidden/>
    <w:rsid w:val="004125C0"/>
    <w:pPr>
      <w:tabs>
        <w:tab w:val="right" w:leader="dot" w:pos="9071"/>
      </w:tabs>
      <w:ind w:left="1701"/>
    </w:pPr>
  </w:style>
  <w:style w:type="paragraph" w:customStyle="1" w:styleId="ListAlpha">
    <w:name w:val="List Alpha"/>
    <w:basedOn w:val="List"/>
    <w:rsid w:val="004125C0"/>
    <w:pPr>
      <w:numPr>
        <w:numId w:val="8"/>
      </w:numPr>
    </w:pPr>
  </w:style>
  <w:style w:type="paragraph" w:customStyle="1" w:styleId="ListAlpha2">
    <w:name w:val="List Alpha 2"/>
    <w:basedOn w:val="List2"/>
    <w:rsid w:val="004125C0"/>
    <w:pPr>
      <w:numPr>
        <w:numId w:val="7"/>
      </w:numPr>
    </w:pPr>
  </w:style>
  <w:style w:type="paragraph" w:styleId="List2">
    <w:name w:val="List 2"/>
    <w:basedOn w:val="BodyText"/>
    <w:rsid w:val="004125C0"/>
    <w:pPr>
      <w:tabs>
        <w:tab w:val="left" w:pos="680"/>
      </w:tabs>
      <w:spacing w:before="60" w:after="60"/>
      <w:ind w:left="680" w:hanging="340"/>
    </w:pPr>
  </w:style>
  <w:style w:type="paragraph" w:styleId="List3">
    <w:name w:val="List 3"/>
    <w:basedOn w:val="BodyText"/>
    <w:rsid w:val="004125C0"/>
    <w:pPr>
      <w:tabs>
        <w:tab w:val="left" w:pos="1021"/>
      </w:tabs>
      <w:spacing w:before="60" w:after="60"/>
      <w:ind w:left="1020" w:hanging="340"/>
    </w:pPr>
  </w:style>
  <w:style w:type="paragraph" w:styleId="List4">
    <w:name w:val="List 4"/>
    <w:basedOn w:val="BodyText"/>
    <w:rsid w:val="004125C0"/>
    <w:pPr>
      <w:tabs>
        <w:tab w:val="left" w:pos="1361"/>
      </w:tabs>
      <w:spacing w:before="60" w:after="60"/>
      <w:ind w:left="1361" w:hanging="340"/>
    </w:pPr>
  </w:style>
  <w:style w:type="paragraph" w:styleId="List5">
    <w:name w:val="List 5"/>
    <w:basedOn w:val="BodyText"/>
    <w:rsid w:val="004125C0"/>
    <w:pPr>
      <w:tabs>
        <w:tab w:val="left" w:pos="1701"/>
      </w:tabs>
      <w:spacing w:before="60" w:after="60"/>
      <w:ind w:left="1701" w:hanging="340"/>
    </w:pPr>
  </w:style>
  <w:style w:type="paragraph" w:styleId="ListBullet3">
    <w:name w:val="List Bullet 3"/>
    <w:basedOn w:val="List3"/>
    <w:rsid w:val="004125C0"/>
    <w:pPr>
      <w:numPr>
        <w:numId w:val="13"/>
      </w:numPr>
      <w:tabs>
        <w:tab w:val="clear" w:pos="1021"/>
      </w:tabs>
      <w:ind w:left="1037" w:hanging="357"/>
    </w:pPr>
  </w:style>
  <w:style w:type="paragraph" w:styleId="ListBullet4">
    <w:name w:val="List Bullet 4"/>
    <w:basedOn w:val="List4"/>
    <w:rsid w:val="004125C0"/>
    <w:pPr>
      <w:numPr>
        <w:numId w:val="2"/>
      </w:numPr>
      <w:tabs>
        <w:tab w:val="clear" w:pos="1361"/>
      </w:tabs>
    </w:pPr>
  </w:style>
  <w:style w:type="paragraph" w:styleId="ListBullet5">
    <w:name w:val="List Bullet 5"/>
    <w:basedOn w:val="List5"/>
    <w:rsid w:val="004125C0"/>
    <w:pPr>
      <w:numPr>
        <w:numId w:val="3"/>
      </w:numPr>
    </w:pPr>
  </w:style>
  <w:style w:type="paragraph" w:styleId="ListContinue2">
    <w:name w:val="List Continue 2"/>
    <w:basedOn w:val="List2"/>
    <w:rsid w:val="004125C0"/>
    <w:pPr>
      <w:ind w:firstLine="0"/>
    </w:pPr>
  </w:style>
  <w:style w:type="paragraph" w:styleId="ListContinue3">
    <w:name w:val="List Continue 3"/>
    <w:basedOn w:val="List3"/>
    <w:rsid w:val="004125C0"/>
    <w:pPr>
      <w:ind w:left="1021" w:firstLine="0"/>
    </w:pPr>
  </w:style>
  <w:style w:type="paragraph" w:styleId="ListContinue4">
    <w:name w:val="List Continue 4"/>
    <w:basedOn w:val="List4"/>
    <w:rsid w:val="004125C0"/>
    <w:pPr>
      <w:ind w:firstLine="0"/>
    </w:pPr>
  </w:style>
  <w:style w:type="paragraph" w:styleId="ListContinue5">
    <w:name w:val="List Continue 5"/>
    <w:basedOn w:val="List5"/>
    <w:rsid w:val="004125C0"/>
    <w:pPr>
      <w:ind w:firstLine="0"/>
    </w:pPr>
  </w:style>
  <w:style w:type="paragraph" w:styleId="ListNumber3">
    <w:name w:val="List Number 3"/>
    <w:basedOn w:val="List3"/>
    <w:rsid w:val="004125C0"/>
    <w:pPr>
      <w:numPr>
        <w:numId w:val="4"/>
      </w:numPr>
    </w:pPr>
  </w:style>
  <w:style w:type="paragraph" w:styleId="ListNumber4">
    <w:name w:val="List Number 4"/>
    <w:basedOn w:val="List4"/>
    <w:rsid w:val="004125C0"/>
    <w:pPr>
      <w:numPr>
        <w:numId w:val="5"/>
      </w:numPr>
    </w:pPr>
  </w:style>
  <w:style w:type="paragraph" w:styleId="ListNumber5">
    <w:name w:val="List Number 5"/>
    <w:basedOn w:val="List5"/>
    <w:rsid w:val="004125C0"/>
    <w:pPr>
      <w:numPr>
        <w:numId w:val="6"/>
      </w:numPr>
    </w:pPr>
  </w:style>
  <w:style w:type="paragraph" w:styleId="BlockText">
    <w:name w:val="Block Text"/>
    <w:basedOn w:val="Normal"/>
    <w:rsid w:val="004125C0"/>
    <w:pPr>
      <w:spacing w:after="120"/>
      <w:ind w:left="1440" w:right="1440"/>
    </w:pPr>
  </w:style>
  <w:style w:type="character" w:customStyle="1" w:styleId="Subscript">
    <w:name w:val="Subscript"/>
    <w:basedOn w:val="DefaultParagraphFont"/>
    <w:rsid w:val="004125C0"/>
    <w:rPr>
      <w:sz w:val="16"/>
      <w:vertAlign w:val="subscript"/>
    </w:rPr>
  </w:style>
  <w:style w:type="character" w:customStyle="1" w:styleId="Superscript">
    <w:name w:val="Superscript"/>
    <w:basedOn w:val="DefaultParagraphFont"/>
    <w:rsid w:val="004125C0"/>
    <w:rPr>
      <w:sz w:val="16"/>
      <w:vertAlign w:val="superscript"/>
    </w:rPr>
  </w:style>
  <w:style w:type="character" w:customStyle="1" w:styleId="Symbols">
    <w:name w:val="Symbols"/>
    <w:basedOn w:val="DefaultParagraphFont"/>
    <w:rsid w:val="004125C0"/>
    <w:rPr>
      <w:rFonts w:ascii="Symbol" w:hAnsi="Symbol"/>
    </w:rPr>
  </w:style>
  <w:style w:type="character" w:customStyle="1" w:styleId="MenuOptions">
    <w:name w:val="Menu Options"/>
    <w:basedOn w:val="DefaultParagraphFont"/>
    <w:rsid w:val="004125C0"/>
    <w:rPr>
      <w:rFonts w:ascii="Arial Narrow" w:hAnsi="Arial Narrow"/>
      <w:smallCaps/>
    </w:rPr>
  </w:style>
  <w:style w:type="character" w:customStyle="1" w:styleId="Buttons">
    <w:name w:val="Buttons"/>
    <w:basedOn w:val="DefaultParagraphFont"/>
    <w:rsid w:val="004125C0"/>
    <w:rPr>
      <w:b/>
    </w:rPr>
  </w:style>
  <w:style w:type="character" w:customStyle="1" w:styleId="Underlined">
    <w:name w:val="Underlined"/>
    <w:basedOn w:val="DefaultParagraphFont"/>
    <w:rsid w:val="004125C0"/>
    <w:rPr>
      <w:u w:val="single"/>
    </w:rPr>
  </w:style>
  <w:style w:type="paragraph" w:customStyle="1" w:styleId="TableBodyTextRight">
    <w:name w:val="Table Body Text Right"/>
    <w:basedOn w:val="TableBodyText"/>
    <w:rsid w:val="004125C0"/>
    <w:pPr>
      <w:widowControl w:val="0"/>
      <w:autoSpaceDE w:val="0"/>
      <w:autoSpaceDN w:val="0"/>
      <w:adjustRightInd w:val="0"/>
      <w:jc w:val="right"/>
    </w:pPr>
    <w:rPr>
      <w:rFonts w:cs="Arial"/>
      <w:szCs w:val="18"/>
    </w:rPr>
  </w:style>
  <w:style w:type="paragraph" w:customStyle="1" w:styleId="CopyrightText">
    <w:name w:val="Copyright Text"/>
    <w:basedOn w:val="BodyText"/>
    <w:rsid w:val="004125C0"/>
    <w:rPr>
      <w:sz w:val="18"/>
    </w:rPr>
  </w:style>
  <w:style w:type="paragraph" w:customStyle="1" w:styleId="BodySmallRight">
    <w:name w:val="Body Small Right"/>
    <w:basedOn w:val="BodyTextRight"/>
    <w:rsid w:val="004125C0"/>
    <w:rPr>
      <w:sz w:val="18"/>
      <w:szCs w:val="18"/>
    </w:rPr>
  </w:style>
  <w:style w:type="paragraph" w:customStyle="1" w:styleId="MarginEdition">
    <w:name w:val="Margin Edition"/>
    <w:basedOn w:val="MarginNote"/>
    <w:rsid w:val="004125C0"/>
    <w:pPr>
      <w:spacing w:before="0" w:after="0"/>
    </w:pPr>
    <w:rPr>
      <w:rFonts w:ascii="Times New Roman" w:hAnsi="Times New Roman"/>
      <w:color w:val="999999"/>
    </w:rPr>
  </w:style>
  <w:style w:type="paragraph" w:customStyle="1" w:styleId="Spacer">
    <w:name w:val="Spacer"/>
    <w:basedOn w:val="Normal"/>
    <w:rsid w:val="004125C0"/>
    <w:rPr>
      <w:sz w:val="2"/>
      <w:szCs w:val="2"/>
    </w:rPr>
  </w:style>
  <w:style w:type="character" w:customStyle="1" w:styleId="Small">
    <w:name w:val="Small"/>
    <w:basedOn w:val="DefaultParagraphFont"/>
    <w:rsid w:val="004125C0"/>
    <w:rPr>
      <w:sz w:val="16"/>
    </w:rPr>
  </w:style>
  <w:style w:type="paragraph" w:customStyle="1" w:styleId="WideTable">
    <w:name w:val="Wide Table"/>
    <w:basedOn w:val="Normal"/>
    <w:rsid w:val="004125C0"/>
    <w:pPr>
      <w:ind w:left="-1418"/>
    </w:pPr>
    <w:rPr>
      <w:sz w:val="2"/>
      <w:szCs w:val="2"/>
    </w:rPr>
  </w:style>
  <w:style w:type="character" w:styleId="PageNumber">
    <w:name w:val="page number"/>
    <w:basedOn w:val="DefaultParagraphFont"/>
    <w:rsid w:val="004125C0"/>
  </w:style>
  <w:style w:type="paragraph" w:styleId="Quote">
    <w:name w:val="Quote"/>
    <w:basedOn w:val="Heading1"/>
    <w:link w:val="QuoteChar"/>
    <w:qFormat/>
    <w:rsid w:val="004125C0"/>
    <w:rPr>
      <w:b w:val="0"/>
      <w:sz w:val="72"/>
      <w:szCs w:val="72"/>
      <w:lang w:val="en-NZ"/>
    </w:rPr>
  </w:style>
  <w:style w:type="character" w:customStyle="1" w:styleId="QuoteChar">
    <w:name w:val="Quote Char"/>
    <w:basedOn w:val="DefaultParagraphFont"/>
    <w:link w:val="Quote"/>
    <w:rsid w:val="00412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5C0"/>
    <w:pPr>
      <w:pageBreakBefore/>
    </w:pPr>
  </w:style>
  <w:style w:type="paragraph" w:customStyle="1" w:styleId="Border">
    <w:name w:val="Border"/>
    <w:basedOn w:val="Normal"/>
    <w:qFormat/>
    <w:rsid w:val="00412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5C0"/>
    <w:rPr>
      <w:b/>
      <w:bCs/>
      <w:i/>
      <w:iCs/>
      <w:color w:val="auto"/>
    </w:rPr>
  </w:style>
  <w:style w:type="paragraph" w:styleId="IntenseQuote">
    <w:name w:val="Intense Quote"/>
    <w:basedOn w:val="Normal"/>
    <w:next w:val="Normal"/>
    <w:link w:val="IntenseQuoteChar"/>
    <w:uiPriority w:val="30"/>
    <w:qFormat/>
    <w:rsid w:val="00412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5C0"/>
    <w:rPr>
      <w:smallCaps/>
      <w:color w:val="auto"/>
      <w:u w:val="single"/>
    </w:rPr>
  </w:style>
  <w:style w:type="character" w:styleId="IntenseReference">
    <w:name w:val="Intense Reference"/>
    <w:basedOn w:val="DefaultParagraphFont"/>
    <w:uiPriority w:val="32"/>
    <w:qFormat/>
    <w:rsid w:val="004125C0"/>
    <w:rPr>
      <w:b/>
      <w:bCs/>
      <w:smallCaps/>
      <w:color w:val="auto"/>
      <w:spacing w:val="5"/>
      <w:u w:val="single"/>
    </w:rPr>
  </w:style>
  <w:style w:type="paragraph" w:customStyle="1" w:styleId="2ColumnHeading">
    <w:name w:val="2Column Heading"/>
    <w:basedOn w:val="BodyText"/>
    <w:qFormat/>
    <w:rsid w:val="004125C0"/>
    <w:pPr>
      <w:spacing w:after="60"/>
      <w:ind w:left="-2268"/>
    </w:pPr>
    <w:rPr>
      <w:b/>
    </w:rPr>
  </w:style>
  <w:style w:type="paragraph" w:customStyle="1" w:styleId="Heading1TOC">
    <w:name w:val="Heading1 TOC"/>
    <w:basedOn w:val="Normal"/>
    <w:qFormat/>
    <w:rsid w:val="004125C0"/>
    <w:pPr>
      <w:spacing w:before="240" w:after="120"/>
    </w:pPr>
    <w:rPr>
      <w:rFonts w:ascii="Times New Roman" w:hAnsi="Times New Roman"/>
      <w:b/>
      <w:sz w:val="32"/>
    </w:rPr>
  </w:style>
  <w:style w:type="paragraph" w:customStyle="1" w:styleId="Heading2TOC">
    <w:name w:val="Heading2 TOC"/>
    <w:basedOn w:val="Normal"/>
    <w:qFormat/>
    <w:rsid w:val="004125C0"/>
    <w:pPr>
      <w:spacing w:before="240" w:after="60"/>
    </w:pPr>
    <w:rPr>
      <w:rFonts w:ascii="Times New Roman" w:hAnsi="Times New Roman"/>
      <w:b/>
      <w:sz w:val="28"/>
    </w:rPr>
  </w:style>
  <w:style w:type="character" w:customStyle="1" w:styleId="Underline">
    <w:name w:val="Underline"/>
    <w:basedOn w:val="DefaultParagraphFont"/>
    <w:qFormat/>
    <w:rsid w:val="004125C0"/>
    <w:rPr>
      <w:u w:val="single"/>
    </w:rPr>
  </w:style>
  <w:style w:type="character" w:customStyle="1" w:styleId="BoldandItalics">
    <w:name w:val="Bold and Italics"/>
    <w:qFormat/>
    <w:rsid w:val="004125C0"/>
    <w:rPr>
      <w:b/>
      <w:i/>
      <w:u w:val="none"/>
    </w:rPr>
  </w:style>
  <w:style w:type="paragraph" w:styleId="BalloonText">
    <w:name w:val="Balloon Text"/>
    <w:basedOn w:val="Normal"/>
    <w:link w:val="BalloonTextChar"/>
    <w:rsid w:val="004125C0"/>
    <w:rPr>
      <w:rFonts w:ascii="Tahoma" w:hAnsi="Tahoma" w:cs="Tahoma"/>
      <w:sz w:val="16"/>
      <w:szCs w:val="16"/>
    </w:rPr>
  </w:style>
  <w:style w:type="character" w:customStyle="1" w:styleId="BalloonTextChar">
    <w:name w:val="Balloon Text Char"/>
    <w:basedOn w:val="DefaultParagraphFont"/>
    <w:link w:val="BalloonText"/>
    <w:rsid w:val="00412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5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5C0"/>
    <w:rPr>
      <w:b/>
      <w:color w:val="660033"/>
      <w:spacing w:val="0"/>
    </w:rPr>
  </w:style>
  <w:style w:type="paragraph" w:customStyle="1" w:styleId="Nameditemlist">
    <w:name w:val="Named item list"/>
    <w:basedOn w:val="BodyText"/>
    <w:qFormat/>
    <w:rsid w:val="004125C0"/>
    <w:pPr>
      <w:tabs>
        <w:tab w:val="left" w:pos="2835"/>
      </w:tabs>
      <w:ind w:left="2835" w:hanging="2835"/>
    </w:pPr>
  </w:style>
  <w:style w:type="paragraph" w:customStyle="1" w:styleId="BodyTextnopadding">
    <w:name w:val="Body Text no padding"/>
    <w:basedOn w:val="BodyText"/>
    <w:qFormat/>
    <w:rsid w:val="004125C0"/>
    <w:pPr>
      <w:spacing w:before="0" w:after="0"/>
    </w:pPr>
  </w:style>
  <w:style w:type="paragraph" w:customStyle="1" w:styleId="BodyTextBold">
    <w:name w:val="Body Text Bold"/>
    <w:basedOn w:val="BodyText"/>
    <w:qFormat/>
    <w:rsid w:val="004125C0"/>
    <w:rPr>
      <w:b/>
    </w:rPr>
  </w:style>
  <w:style w:type="character" w:styleId="Hyperlink">
    <w:name w:val="Hyperlink"/>
    <w:basedOn w:val="DefaultParagraphFont"/>
    <w:uiPriority w:val="99"/>
    <w:unhideWhenUsed/>
    <w:rsid w:val="00BD4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2873</Characters>
  <Application>Microsoft Office Word</Application>
  <DocSecurity>0</DocSecurity>
  <Lines>66</Lines>
  <Paragraphs>43</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PSPMGT004 Manage diversity</dc:title>
  <dc:subject>Approved</dc:subject>
  <dc:creator>SkillsIQ</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