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07C" w:rsidP="00BE6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PSPMGT003 Manage change</w:t>
      </w:r>
      <w:r>
        <w:fldChar w:fldCharType="end"/>
      </w:r>
    </w:p>
    <w:p w:rsidR="00BE607C" w:rsidP="00BE607C">
      <w:pPr>
        <w:pStyle w:val="Version"/>
        <w:sectPr w:rsidSect="00335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6E9" w:rsidP="003356E9">
      <w:pPr>
        <w:pStyle w:val="SuperHeading"/>
      </w:pPr>
      <w:r w:rsidRPr="003356E9">
        <w:t>Assessment Requirements for PSPMGT003 Manage change</w:t>
      </w:r>
    </w:p>
    <w:p w:rsidR="00000000" w:rsidRPr="003356E9" w:rsidP="003356E9">
      <w:pPr>
        <w:pStyle w:val="Heading1"/>
      </w:pPr>
      <w:bookmarkStart w:id="1" w:name="O_822838"/>
      <w:bookmarkEnd w:id="1"/>
      <w:r w:rsidRPr="003356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E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6E9">
            <w:pPr>
              <w:pStyle w:val="TableHeading"/>
              <w:rPr>
                <w:lang w:val="en-NZ"/>
              </w:rPr>
            </w:pPr>
            <w:r w:rsidRPr="003356E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6E9">
            <w:pPr>
              <w:pStyle w:val="TableHeading"/>
              <w:rPr>
                <w:lang w:val="en-NZ"/>
              </w:rPr>
            </w:pPr>
            <w:r w:rsidRPr="003356E9">
              <w:t>Comments</w:t>
            </w:r>
          </w:p>
        </w:tc>
      </w:tr>
      <w:tr w:rsidTr="00BE6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6E9">
            <w:pPr>
              <w:pStyle w:val="BodyText"/>
              <w:rPr>
                <w:lang w:val="en-NZ"/>
              </w:rPr>
            </w:pPr>
            <w:r w:rsidRPr="003356E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6E9" w:rsidP="003356E9">
            <w:pPr>
              <w:pStyle w:val="BodyText"/>
            </w:pPr>
            <w:r w:rsidRPr="003356E9">
              <w:t xml:space="preserve">These Assessment Requirements were released in PSP Public Sector Training Package release 1.0 and meet the Standards for Training Packages. </w:t>
            </w:r>
          </w:p>
          <w:p w:rsidR="00000000" w:rsidRPr="003356E9" w:rsidP="003356E9">
            <w:pPr>
              <w:pStyle w:val="BodyText"/>
            </w:pPr>
          </w:p>
          <w:p w:rsidR="00000000" w:rsidRPr="003356E9" w:rsidP="003356E9">
            <w:pPr>
              <w:pStyle w:val="ListBullet"/>
            </w:pPr>
            <w:r w:rsidRPr="003356E9">
              <w:t>Assessment Requirements created drawing upon specified assessmen</w:t>
            </w:r>
            <w:r w:rsidRPr="003356E9">
              <w:t>t information from superseded unit</w:t>
            </w:r>
          </w:p>
        </w:tc>
      </w:tr>
    </w:tbl>
    <w:p w:rsidR="00000000" w:rsidRPr="003356E9" w:rsidP="003356E9">
      <w:pPr>
        <w:pStyle w:val="BodyText"/>
      </w:pPr>
    </w:p>
    <w:p w:rsidR="00000000" w:rsidRPr="003356E9" w:rsidP="003356E9">
      <w:pPr>
        <w:pStyle w:val="AllowPageBreak"/>
      </w:pPr>
    </w:p>
    <w:p w:rsidR="00000000" w:rsidRPr="003356E9" w:rsidP="003356E9">
      <w:pPr>
        <w:pStyle w:val="Heading1"/>
      </w:pPr>
      <w:bookmarkStart w:id="2" w:name="O_822839"/>
      <w:bookmarkEnd w:id="2"/>
      <w:r w:rsidRPr="003356E9">
        <w:t>Performance Evidence</w:t>
      </w:r>
    </w:p>
    <w:p w:rsidR="00000000" w:rsidRPr="003356E9" w:rsidP="00BE607C">
      <w:pPr>
        <w:pStyle w:val="BodyText"/>
      </w:pPr>
      <w:r w:rsidRPr="003356E9">
        <w:t xml:space="preserve">Evidence required to demonstrate competence must satisfy all of the requirements of the elements and performance criteria. If not otherwise specified </w:t>
      </w:r>
      <w:r w:rsidRPr="003356E9">
        <w:t>the candidate must demonstrate evidence of performance of the following on at least one occasion.</w:t>
      </w:r>
    </w:p>
    <w:p w:rsidR="00000000" w:rsidRPr="003356E9" w:rsidP="003356E9">
      <w:pPr>
        <w:pStyle w:val="ListBullet"/>
      </w:pPr>
      <w:r w:rsidRPr="003356E9">
        <w:t>influencing and counselling in the context of change management</w:t>
      </w:r>
    </w:p>
    <w:p w:rsidR="00000000" w:rsidRPr="003356E9" w:rsidP="003356E9">
      <w:pPr>
        <w:pStyle w:val="ListBullet"/>
      </w:pPr>
      <w:r w:rsidRPr="003356E9">
        <w:t>interpreting and explaining complex, formal documents and assisting others to apply them in t</w:t>
      </w:r>
      <w:r w:rsidRPr="003356E9">
        <w:t>he workplace</w:t>
      </w:r>
    </w:p>
    <w:p w:rsidR="00000000" w:rsidRPr="003356E9" w:rsidP="003356E9">
      <w:pPr>
        <w:pStyle w:val="ListBullet"/>
      </w:pPr>
      <w:r w:rsidRPr="003356E9">
        <w:t>preparing written advice and reports requiring reasoning and precision of expression</w:t>
      </w:r>
    </w:p>
    <w:p w:rsidR="00000000" w:rsidRPr="003356E9" w:rsidP="003356E9">
      <w:pPr>
        <w:pStyle w:val="AllowPageBreak"/>
      </w:pPr>
    </w:p>
    <w:p w:rsidR="00000000" w:rsidRPr="003356E9" w:rsidP="003356E9">
      <w:pPr>
        <w:pStyle w:val="Heading1"/>
      </w:pPr>
      <w:bookmarkStart w:id="3" w:name="O_822840"/>
      <w:bookmarkEnd w:id="3"/>
      <w:r w:rsidRPr="003356E9">
        <w:t>Knowledge Evidence</w:t>
      </w:r>
    </w:p>
    <w:p w:rsidR="00000000" w:rsidRPr="003356E9" w:rsidP="00BE607C">
      <w:pPr>
        <w:pStyle w:val="BodyText"/>
      </w:pPr>
      <w:r w:rsidRPr="003356E9">
        <w:t>Evidence required to demonstrate competence must satisfy all of the requirements of the elements and performance criteria.</w:t>
      </w:r>
      <w:r w:rsidRPr="003356E9">
        <w:t xml:space="preserve"> If not otherwise specified the depth of knowledge demonstrated must be appropriate to the job context of the candidate.</w:t>
      </w:r>
    </w:p>
    <w:p w:rsidR="00000000" w:rsidRPr="003356E9" w:rsidP="003356E9">
      <w:pPr>
        <w:pStyle w:val="ListBullet"/>
      </w:pPr>
      <w:r w:rsidRPr="003356E9">
        <w:t>change management strategies</w:t>
      </w:r>
    </w:p>
    <w:p w:rsidR="00000000" w:rsidRPr="003356E9" w:rsidP="003356E9">
      <w:pPr>
        <w:pStyle w:val="ListBullet"/>
      </w:pPr>
      <w:r w:rsidRPr="003356E9">
        <w:t>effects of change</w:t>
      </w:r>
    </w:p>
    <w:p w:rsidR="00000000" w:rsidRPr="003356E9" w:rsidP="003356E9">
      <w:pPr>
        <w:pStyle w:val="ListBullet"/>
      </w:pPr>
      <w:r w:rsidRPr="003356E9">
        <w:t>industrial relations issues as applicable to change processes</w:t>
      </w:r>
    </w:p>
    <w:p w:rsidR="00000000" w:rsidRPr="003356E9" w:rsidP="003356E9">
      <w:pPr>
        <w:pStyle w:val="ListBullet"/>
      </w:pPr>
      <w:r w:rsidRPr="003356E9">
        <w:t>negotiation processes</w:t>
      </w:r>
    </w:p>
    <w:p w:rsidR="00000000" w:rsidRPr="003356E9" w:rsidP="003356E9">
      <w:pPr>
        <w:pStyle w:val="ListBullet"/>
      </w:pPr>
      <w:r w:rsidRPr="003356E9">
        <w:t>key</w:t>
      </w:r>
      <w:r w:rsidRPr="003356E9">
        <w:t xml:space="preserve"> factors in the internal and external operating environment </w:t>
      </w:r>
    </w:p>
    <w:p w:rsidR="00000000" w:rsidRPr="003356E9" w:rsidP="003356E9">
      <w:pPr>
        <w:pStyle w:val="ListBullet"/>
      </w:pPr>
      <w:r w:rsidRPr="003356E9">
        <w:t xml:space="preserve">understanding of organisational goals, policies and procedures </w:t>
      </w:r>
    </w:p>
    <w:p w:rsidR="00000000" w:rsidRPr="003356E9" w:rsidP="003356E9">
      <w:pPr>
        <w:pStyle w:val="ListBullet"/>
      </w:pPr>
      <w:r w:rsidRPr="003356E9">
        <w:t>jurisdictional legislation applicable to management and human resource management functions</w:t>
      </w:r>
    </w:p>
    <w:p w:rsidR="00000000" w:rsidRPr="003356E9" w:rsidP="003356E9">
      <w:pPr>
        <w:pStyle w:val="AllowPageBreak"/>
      </w:pPr>
    </w:p>
    <w:p w:rsidR="00000000" w:rsidRPr="003356E9" w:rsidP="003356E9">
      <w:pPr>
        <w:pStyle w:val="Heading1"/>
      </w:pPr>
      <w:bookmarkStart w:id="4" w:name="O_822841"/>
      <w:bookmarkEnd w:id="4"/>
      <w:r w:rsidRPr="003356E9">
        <w:t>Assessment Conditions</w:t>
      </w:r>
    </w:p>
    <w:p w:rsidR="00BE607C" w:rsidP="00BE607C">
      <w:pPr>
        <w:pStyle w:val="BodyText"/>
      </w:pPr>
      <w:r w:rsidRPr="003356E9">
        <w:t xml:space="preserve">This unit contains no specific industry-mandated assessment conditions. Guidance on suggested and recommended conditions and methods can be found in the Implementation Guide. </w:t>
      </w:r>
    </w:p>
    <w:p w:rsidR="00BE607C" w:rsidP="00BE607C">
      <w:pPr>
        <w:pStyle w:val="BodyText"/>
      </w:pPr>
      <w:r w:rsidRPr="003356E9">
        <w:t>Assessors must satisfy the NVR/AQTF mandatory competency requirements for asse</w:t>
      </w:r>
      <w:r w:rsidRPr="003356E9">
        <w:t>ssors.</w:t>
      </w:r>
    </w:p>
    <w:p w:rsidR="00000000" w:rsidRPr="003356E9" w:rsidP="003356E9">
      <w:pPr>
        <w:pStyle w:val="Heading1"/>
      </w:pPr>
      <w:bookmarkStart w:id="5" w:name="O_822844"/>
      <w:bookmarkEnd w:id="5"/>
      <w:r w:rsidRPr="003356E9">
        <w:t>Links</w:t>
      </w:r>
    </w:p>
    <w:p w:rsidR="00000000" w:rsidRPr="003356E9" w:rsidP="00BE607C">
      <w:pPr>
        <w:pStyle w:val="BodyText"/>
      </w:pPr>
      <w:r w:rsidRPr="003356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19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56E9" w:rsidP="00BE607C">
      <w:pPr>
        <w:pStyle w:val="BodyText"/>
      </w:pPr>
      <w:r w:rsidRPr="003356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19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56E9" w:rsidP="00BE607C">
      <w:pPr>
        <w:pStyle w:val="BodyText"/>
      </w:pPr>
      <w:r w:rsidRPr="003356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819E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56E9" w:rsidP="003356E9"/>
    <w:sectPr w:rsidSect="003356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E9" w:rsidRPr="00BE607C" w:rsidP="00BE6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7C" w:rsidP="00335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607C" w:rsidP="00335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607C" w:rsidP="00335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6E9" w:rsidRPr="00BE607C" w:rsidP="00BE6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7C" w:rsidRPr="002D2AF8" w:rsidP="00335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PSPMGT003 Manage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E607C" w:rsidP="00335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7A3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A09A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6E9"/>
  </w:style>
  <w:style w:type="character" w:customStyle="1" w:styleId="Heading1Char">
    <w:name w:val="Heading 1 Char"/>
    <w:basedOn w:val="DefaultParagraphFont"/>
    <w:link w:val="Heading1"/>
    <w:rsid w:val="00335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6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6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35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356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35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6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56E9"/>
    <w:rPr>
      <w:b/>
      <w:spacing w:val="0"/>
    </w:rPr>
  </w:style>
  <w:style w:type="paragraph" w:customStyle="1" w:styleId="SuperTitle">
    <w:name w:val="SuperTitle"/>
    <w:basedOn w:val="Title"/>
    <w:rsid w:val="00335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56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5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6E9"/>
    <w:rPr>
      <w:i/>
    </w:rPr>
  </w:style>
  <w:style w:type="paragraph" w:styleId="Caption">
    <w:name w:val="caption"/>
    <w:basedOn w:val="BodyText"/>
    <w:next w:val="Normal"/>
    <w:qFormat/>
    <w:rsid w:val="00335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6E9"/>
  </w:style>
  <w:style w:type="paragraph" w:styleId="TableofFigures">
    <w:name w:val="table of figures"/>
    <w:basedOn w:val="Normal"/>
    <w:next w:val="Normal"/>
    <w:semiHidden/>
    <w:rsid w:val="00335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6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56E9"/>
    <w:rPr>
      <w:rFonts w:ascii="Wingdings" w:hAnsi="Wingdings"/>
    </w:rPr>
  </w:style>
  <w:style w:type="character" w:customStyle="1" w:styleId="HotSpot">
    <w:name w:val="HotSpot"/>
    <w:rsid w:val="003356E9"/>
    <w:rPr>
      <w:color w:val="0033CC"/>
      <w:u w:val="none"/>
    </w:rPr>
  </w:style>
  <w:style w:type="paragraph" w:customStyle="1" w:styleId="BodyTextRight">
    <w:name w:val="Body Text Right"/>
    <w:basedOn w:val="BodyText"/>
    <w:rsid w:val="00335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6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6E9"/>
    <w:rPr>
      <w:sz w:val="32"/>
    </w:rPr>
  </w:style>
  <w:style w:type="paragraph" w:customStyle="1" w:styleId="HeadingProcedure">
    <w:name w:val="Heading Procedure"/>
    <w:basedOn w:val="HeadingBase"/>
    <w:next w:val="Normal"/>
    <w:rsid w:val="00335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6E9"/>
    <w:pPr>
      <w:spacing w:before="60" w:after="60"/>
    </w:pPr>
  </w:style>
  <w:style w:type="paragraph" w:styleId="ListContinue">
    <w:name w:val="List Continue"/>
    <w:basedOn w:val="List"/>
    <w:rsid w:val="003356E9"/>
    <w:pPr>
      <w:ind w:firstLine="0"/>
    </w:pPr>
  </w:style>
  <w:style w:type="paragraph" w:customStyle="1" w:styleId="ListNote">
    <w:name w:val="List Note"/>
    <w:basedOn w:val="List"/>
    <w:rsid w:val="00335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6E9"/>
    <w:rPr>
      <w:rFonts w:ascii="Courier New" w:hAnsi="Courier New"/>
    </w:rPr>
  </w:style>
  <w:style w:type="paragraph" w:customStyle="1" w:styleId="NoteBullet">
    <w:name w:val="Note Bullet"/>
    <w:basedOn w:val="Note"/>
    <w:rsid w:val="00335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6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5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6E9"/>
    <w:rPr>
      <w:b/>
      <w:smallCaps/>
    </w:rPr>
  </w:style>
  <w:style w:type="paragraph" w:customStyle="1" w:styleId="TableListNumber">
    <w:name w:val="Table List Number"/>
    <w:basedOn w:val="ListNumber"/>
    <w:rsid w:val="00335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6E9"/>
    <w:pPr>
      <w:numPr>
        <w:numId w:val="8"/>
      </w:numPr>
    </w:pPr>
  </w:style>
  <w:style w:type="paragraph" w:customStyle="1" w:styleId="ListAlpha2">
    <w:name w:val="List Alpha 2"/>
    <w:basedOn w:val="List2"/>
    <w:rsid w:val="003356E9"/>
    <w:pPr>
      <w:numPr>
        <w:numId w:val="7"/>
      </w:numPr>
    </w:pPr>
  </w:style>
  <w:style w:type="paragraph" w:styleId="List2">
    <w:name w:val="List 2"/>
    <w:basedOn w:val="BodyText"/>
    <w:rsid w:val="00335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6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6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56E9"/>
    <w:pPr>
      <w:numPr>
        <w:numId w:val="3"/>
      </w:numPr>
    </w:pPr>
  </w:style>
  <w:style w:type="paragraph" w:styleId="ListContinue2">
    <w:name w:val="List Continue 2"/>
    <w:basedOn w:val="List2"/>
    <w:rsid w:val="003356E9"/>
    <w:pPr>
      <w:ind w:firstLine="0"/>
    </w:pPr>
  </w:style>
  <w:style w:type="paragraph" w:styleId="ListContinue3">
    <w:name w:val="List Continue 3"/>
    <w:basedOn w:val="List3"/>
    <w:rsid w:val="003356E9"/>
    <w:pPr>
      <w:ind w:left="1021" w:firstLine="0"/>
    </w:pPr>
  </w:style>
  <w:style w:type="paragraph" w:styleId="ListContinue4">
    <w:name w:val="List Continue 4"/>
    <w:basedOn w:val="List4"/>
    <w:rsid w:val="003356E9"/>
    <w:pPr>
      <w:ind w:firstLine="0"/>
    </w:pPr>
  </w:style>
  <w:style w:type="paragraph" w:styleId="ListContinue5">
    <w:name w:val="List Continue 5"/>
    <w:basedOn w:val="List5"/>
    <w:rsid w:val="003356E9"/>
    <w:pPr>
      <w:ind w:firstLine="0"/>
    </w:pPr>
  </w:style>
  <w:style w:type="paragraph" w:styleId="ListNumber3">
    <w:name w:val="List Number 3"/>
    <w:basedOn w:val="List3"/>
    <w:rsid w:val="003356E9"/>
    <w:pPr>
      <w:numPr>
        <w:numId w:val="4"/>
      </w:numPr>
    </w:pPr>
  </w:style>
  <w:style w:type="paragraph" w:styleId="ListNumber4">
    <w:name w:val="List Number 4"/>
    <w:basedOn w:val="List4"/>
    <w:rsid w:val="003356E9"/>
    <w:pPr>
      <w:numPr>
        <w:numId w:val="5"/>
      </w:numPr>
    </w:pPr>
  </w:style>
  <w:style w:type="paragraph" w:styleId="ListNumber5">
    <w:name w:val="List Number 5"/>
    <w:basedOn w:val="List5"/>
    <w:rsid w:val="003356E9"/>
    <w:pPr>
      <w:numPr>
        <w:numId w:val="6"/>
      </w:numPr>
    </w:pPr>
  </w:style>
  <w:style w:type="paragraph" w:styleId="BlockText">
    <w:name w:val="Block Text"/>
    <w:basedOn w:val="Normal"/>
    <w:rsid w:val="00335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6E9"/>
    <w:rPr>
      <w:sz w:val="16"/>
      <w:vertAlign w:val="superscript"/>
    </w:rPr>
  </w:style>
  <w:style w:type="character" w:customStyle="1" w:styleId="Symbols">
    <w:name w:val="Symbols"/>
    <w:basedOn w:val="DefaultParagraphFont"/>
    <w:rsid w:val="003356E9"/>
    <w:rPr>
      <w:rFonts w:ascii="Symbol" w:hAnsi="Symbol"/>
    </w:rPr>
  </w:style>
  <w:style w:type="character" w:customStyle="1" w:styleId="MenuOptions">
    <w:name w:val="Menu Options"/>
    <w:basedOn w:val="DefaultParagraphFont"/>
    <w:rsid w:val="00335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6E9"/>
    <w:rPr>
      <w:b/>
    </w:rPr>
  </w:style>
  <w:style w:type="character" w:customStyle="1" w:styleId="Underlined">
    <w:name w:val="Underlined"/>
    <w:basedOn w:val="DefaultParagraphFont"/>
    <w:rsid w:val="003356E9"/>
    <w:rPr>
      <w:u w:val="single"/>
    </w:rPr>
  </w:style>
  <w:style w:type="paragraph" w:customStyle="1" w:styleId="TableBodyTextRight">
    <w:name w:val="Table Body Text Right"/>
    <w:basedOn w:val="TableBodyText"/>
    <w:rsid w:val="00335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6E9"/>
    <w:rPr>
      <w:sz w:val="18"/>
    </w:rPr>
  </w:style>
  <w:style w:type="paragraph" w:customStyle="1" w:styleId="BodySmallRight">
    <w:name w:val="Body Small Right"/>
    <w:basedOn w:val="BodyTextRight"/>
    <w:rsid w:val="003356E9"/>
    <w:rPr>
      <w:sz w:val="18"/>
      <w:szCs w:val="18"/>
    </w:rPr>
  </w:style>
  <w:style w:type="paragraph" w:customStyle="1" w:styleId="MarginEdition">
    <w:name w:val="Margin Edition"/>
    <w:basedOn w:val="MarginNote"/>
    <w:rsid w:val="00335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6E9"/>
    <w:rPr>
      <w:sz w:val="2"/>
      <w:szCs w:val="2"/>
    </w:rPr>
  </w:style>
  <w:style w:type="character" w:customStyle="1" w:styleId="Small">
    <w:name w:val="Small"/>
    <w:basedOn w:val="DefaultParagraphFont"/>
    <w:rsid w:val="003356E9"/>
    <w:rPr>
      <w:sz w:val="16"/>
    </w:rPr>
  </w:style>
  <w:style w:type="paragraph" w:customStyle="1" w:styleId="WideTable">
    <w:name w:val="Wide Table"/>
    <w:basedOn w:val="Normal"/>
    <w:rsid w:val="00335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6E9"/>
  </w:style>
  <w:style w:type="paragraph" w:styleId="Quote">
    <w:name w:val="Quote"/>
    <w:basedOn w:val="Heading1"/>
    <w:link w:val="QuoteChar"/>
    <w:qFormat/>
    <w:rsid w:val="00335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6E9"/>
    <w:pPr>
      <w:pageBreakBefore/>
    </w:pPr>
  </w:style>
  <w:style w:type="paragraph" w:customStyle="1" w:styleId="Border">
    <w:name w:val="Border"/>
    <w:basedOn w:val="Normal"/>
    <w:qFormat/>
    <w:rsid w:val="00335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6E9"/>
    <w:rPr>
      <w:u w:val="single"/>
    </w:rPr>
  </w:style>
  <w:style w:type="character" w:customStyle="1" w:styleId="BoldandItalics">
    <w:name w:val="Bold and Italics"/>
    <w:qFormat/>
    <w:rsid w:val="003356E9"/>
    <w:rPr>
      <w:b/>
      <w:i/>
      <w:u w:val="none"/>
    </w:rPr>
  </w:style>
  <w:style w:type="paragraph" w:styleId="BalloonText">
    <w:name w:val="Balloon Text"/>
    <w:basedOn w:val="Normal"/>
    <w:link w:val="BalloonTextChar"/>
    <w:rsid w:val="00335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6E9"/>
    <w:pPr>
      <w:spacing w:before="0" w:after="0"/>
    </w:pPr>
  </w:style>
  <w:style w:type="paragraph" w:customStyle="1" w:styleId="BodyTextBold">
    <w:name w:val="Body Text Bold"/>
    <w:basedOn w:val="BodyText"/>
    <w:qFormat/>
    <w:rsid w:val="003356E9"/>
    <w:rPr>
      <w:b/>
    </w:rPr>
  </w:style>
  <w:style w:type="character" w:styleId="Hyperlink">
    <w:name w:val="Hyperlink"/>
    <w:basedOn w:val="DefaultParagraphFont"/>
    <w:uiPriority w:val="99"/>
    <w:unhideWhenUsed/>
    <w:rsid w:val="00BE6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2326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PSPMGT003 Manage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