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E88" w:rsidP="00CD2E88">
      <w:pPr>
        <w:pStyle w:val="Title"/>
      </w:pPr>
      <w:r>
        <w:fldChar w:fldCharType="begin"/>
      </w:r>
      <w:r>
        <w:instrText xml:space="preserve"> TITLE   \* MERGEFORMAT </w:instrText>
      </w:r>
      <w:r>
        <w:fldChar w:fldCharType="separate"/>
      </w:r>
      <w:r>
        <w:t>PSPLND010 Investigate Aboriginal land claims and/or applications</w:t>
      </w:r>
      <w:r>
        <w:fldChar w:fldCharType="end"/>
      </w:r>
    </w:p>
    <w:p w:rsidR="00CD2E88" w:rsidP="00CD2E88">
      <w:pPr>
        <w:pStyle w:val="Version"/>
        <w:sectPr w:rsidSect="00C509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979" w:rsidP="00C50979">
      <w:pPr>
        <w:pStyle w:val="SuperHeading"/>
      </w:pPr>
      <w:r w:rsidRPr="00C50979">
        <w:t>PSPLND010 Investigate Aboriginal land claims and/or applications</w:t>
      </w:r>
    </w:p>
    <w:p w:rsidR="00000000" w:rsidRPr="00C50979" w:rsidP="00C50979">
      <w:pPr>
        <w:pStyle w:val="Heading1"/>
      </w:pPr>
      <w:bookmarkStart w:id="1" w:name="O_822600"/>
      <w:bookmarkEnd w:id="1"/>
      <w:r w:rsidRPr="00C50979">
        <w:t>Modification History</w:t>
      </w:r>
    </w:p>
    <w:tbl>
      <w:tblPr>
        <w:tblW w:w="0" w:type="auto"/>
        <w:tblLayout w:type="fixed"/>
        <w:tblCellMar>
          <w:left w:w="62" w:type="dxa"/>
          <w:right w:w="62" w:type="dxa"/>
        </w:tblCellMar>
        <w:tblLook w:val="0000"/>
      </w:tblPr>
      <w:tblGrid>
        <w:gridCol w:w="1134"/>
        <w:gridCol w:w="7937"/>
      </w:tblGrid>
      <w:tr w:rsidTr="00CD2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TableHeading"/>
              <w:rPr>
                <w:lang w:val="en-NZ"/>
              </w:rPr>
            </w:pPr>
            <w:r w:rsidRPr="00C5097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TableHeading"/>
              <w:rPr>
                <w:lang w:val="en-NZ"/>
              </w:rPr>
            </w:pPr>
            <w:r w:rsidRPr="00C50979">
              <w:t>Comments</w:t>
            </w:r>
          </w:p>
        </w:tc>
      </w:tr>
      <w:tr w:rsidTr="00CD2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BodyText"/>
              <w:rPr>
                <w:lang w:val="en-NZ"/>
              </w:rPr>
            </w:pPr>
            <w:r w:rsidRPr="00C509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979" w:rsidP="00C50979">
            <w:pPr>
              <w:pStyle w:val="BodyText"/>
            </w:pPr>
            <w:r w:rsidRPr="00C50979">
              <w:t xml:space="preserve">This unit was released in PSP Public Sector Training Package release 1.0 and meets the Standards for Training Packages. </w:t>
            </w:r>
          </w:p>
          <w:p w:rsidR="00000000" w:rsidRPr="00C50979" w:rsidP="00C50979">
            <w:pPr>
              <w:pStyle w:val="BodyText"/>
            </w:pPr>
          </w:p>
          <w:p w:rsidR="00000000" w:rsidRPr="00C50979" w:rsidP="00C50979">
            <w:pPr>
              <w:pStyle w:val="BodyText"/>
            </w:pPr>
            <w:r w:rsidRPr="00C50979">
              <w:t>This unit supersedes and is equivalent to PSPLAND408A Investigate Aboriginal land claims/applications.</w:t>
            </w:r>
          </w:p>
          <w:p w:rsidR="00000000" w:rsidRPr="00C50979" w:rsidP="00C50979">
            <w:pPr>
              <w:pStyle w:val="BodyText"/>
            </w:pPr>
          </w:p>
          <w:p w:rsidR="00000000" w:rsidRPr="00C50979" w:rsidP="00C50979">
            <w:pPr>
              <w:pStyle w:val="ListBullet"/>
            </w:pPr>
            <w:r w:rsidRPr="00C50979">
              <w:t>Unit code updated</w:t>
            </w:r>
          </w:p>
          <w:p w:rsidR="00000000" w:rsidRPr="00C50979" w:rsidP="00C50979">
            <w:pPr>
              <w:pStyle w:val="ListBullet"/>
            </w:pPr>
            <w:r w:rsidRPr="00C50979">
              <w:t>Content and formatting updated to comply with new standards</w:t>
            </w:r>
          </w:p>
          <w:p w:rsidR="00000000" w:rsidRPr="00C50979" w:rsidP="00C50979">
            <w:pPr>
              <w:pStyle w:val="ListBullet"/>
            </w:pPr>
            <w:r w:rsidRPr="00C50979">
              <w:t>All PC transitioned from passive to active voice</w:t>
            </w:r>
          </w:p>
        </w:tc>
      </w:tr>
    </w:tbl>
    <w:p w:rsidR="00000000" w:rsidRPr="00C50979" w:rsidP="00C50979">
      <w:pPr>
        <w:pStyle w:val="BodyText"/>
      </w:pPr>
    </w:p>
    <w:p w:rsidR="00000000" w:rsidRPr="00C50979" w:rsidP="00C50979">
      <w:pPr>
        <w:pStyle w:val="AllowPageBreak"/>
      </w:pPr>
    </w:p>
    <w:p w:rsidR="00000000" w:rsidRPr="00C50979" w:rsidP="00C50979">
      <w:pPr>
        <w:pStyle w:val="Heading1"/>
      </w:pPr>
      <w:bookmarkStart w:id="2" w:name="O_822601"/>
      <w:bookmarkEnd w:id="2"/>
      <w:r w:rsidRPr="00C50979">
        <w:t>Application</w:t>
      </w:r>
    </w:p>
    <w:p w:rsidR="00000000" w:rsidRPr="00C50979" w:rsidP="00CD2E88">
      <w:pPr>
        <w:pStyle w:val="BodyText"/>
      </w:pPr>
      <w:r w:rsidRPr="00C50979">
        <w:t>This unit describes the skills required to investigate Aboriginal land claims and/or applications. It includes analysing and reviewing information sourced for an Aboriginal land claim, consulting with stakeholders, preparing a submission, and c</w:t>
      </w:r>
      <w:r w:rsidRPr="00C50979">
        <w:t>arrying out post-determination instructions.</w:t>
      </w:r>
    </w:p>
    <w:p w:rsidR="00000000" w:rsidRPr="00C50979" w:rsidP="00CD2E88">
      <w:pPr>
        <w:pStyle w:val="BodyText"/>
      </w:pPr>
      <w:r w:rsidRPr="00C50979">
        <w:t>This unit applies to those working in administration roles investigating Aboriginal land claims.</w:t>
      </w:r>
    </w:p>
    <w:p w:rsidR="00000000" w:rsidRPr="00C50979" w:rsidP="00CD2E88">
      <w:pPr>
        <w:pStyle w:val="BodyText"/>
      </w:pPr>
      <w:r w:rsidRPr="00C50979">
        <w:t>The skills and knowledge described in this unit must be applied within the legislative, regulatory and policy en</w:t>
      </w:r>
      <w:r w:rsidRPr="00C50979">
        <w:t>vironment in which they are carried out. Organisational policies and procedures must be consulted and adhered to</w:t>
      </w:r>
    </w:p>
    <w:p w:rsidR="00000000" w:rsidRPr="00C50979" w:rsidP="00CD2E88">
      <w:pPr>
        <w:pStyle w:val="BodyText"/>
      </w:pPr>
      <w:r w:rsidRPr="00C50979">
        <w:t>Those undertaking this unit would work independently while performing complex tasks in a range of familiar contexts.</w:t>
      </w:r>
    </w:p>
    <w:p w:rsidR="00CD2E88" w:rsidP="00CD2E88">
      <w:pPr>
        <w:pStyle w:val="BodyText"/>
      </w:pPr>
      <w:r w:rsidRPr="00C50979">
        <w:t>No licensing, legislative or certification requirements apply to unit at the time of publication.</w:t>
      </w:r>
    </w:p>
    <w:p w:rsidR="00000000" w:rsidRPr="00C50979" w:rsidP="00C50979">
      <w:pPr>
        <w:pStyle w:val="Heading1"/>
      </w:pPr>
      <w:bookmarkStart w:id="3" w:name="O_822603"/>
      <w:bookmarkEnd w:id="3"/>
      <w:r w:rsidRPr="00C50979">
        <w:t>Competency Field</w:t>
      </w:r>
    </w:p>
    <w:p w:rsidR="00000000" w:rsidRPr="00C50979" w:rsidP="00CD2E88">
      <w:pPr>
        <w:pStyle w:val="BodyText"/>
      </w:pPr>
      <w:r w:rsidRPr="00C50979">
        <w:t>Public land administration</w:t>
      </w:r>
    </w:p>
    <w:p w:rsidR="00000000" w:rsidRPr="00C50979" w:rsidP="00C50979">
      <w:pPr>
        <w:pStyle w:val="Heading1"/>
      </w:pPr>
      <w:bookmarkStart w:id="4" w:name="O_822605"/>
      <w:bookmarkEnd w:id="4"/>
      <w:r w:rsidRPr="00C50979">
        <w:t>Elements and Performance Criteria</w:t>
      </w:r>
    </w:p>
    <w:tbl>
      <w:tblPr>
        <w:tblW w:w="0" w:type="auto"/>
        <w:tblLayout w:type="fixed"/>
        <w:tblCellMar>
          <w:left w:w="62" w:type="dxa"/>
          <w:right w:w="62" w:type="dxa"/>
        </w:tblCellMar>
        <w:tblLook w:val="0000"/>
      </w:tblPr>
      <w:tblGrid>
        <w:gridCol w:w="2203"/>
        <w:gridCol w:w="6804"/>
      </w:tblGrid>
      <w:tr w:rsidTr="00C50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TableHeading"/>
              <w:rPr>
                <w:lang w:val="en-NZ"/>
              </w:rPr>
            </w:pPr>
            <w:r w:rsidRPr="00C5097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TableHeading"/>
              <w:rPr>
                <w:lang w:val="en-NZ"/>
              </w:rPr>
            </w:pPr>
            <w:r w:rsidRPr="00C50979">
              <w:t>PERFORMANCE CRITERIA</w:t>
            </w:r>
          </w:p>
        </w:tc>
      </w:tr>
      <w:tr w:rsidTr="00C50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BodyText"/>
              <w:rPr>
                <w:lang w:val="en-NZ"/>
              </w:rPr>
            </w:pPr>
            <w:r w:rsidRPr="00C50979">
              <w:t>Elements descr</w:t>
            </w:r>
            <w:r w:rsidRPr="00C50979">
              <w:t>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BodyText"/>
              <w:rPr>
                <w:lang w:val="en-NZ"/>
              </w:rPr>
            </w:pPr>
            <w:r w:rsidRPr="00C50979">
              <w:t>Performance criteria describe the performance needed to demonstrate achievement of the element. Where bold italicised text is used, further information is detailed in the range of conditions section.</w:t>
            </w:r>
          </w:p>
        </w:tc>
      </w:tr>
      <w:tr w:rsidTr="00C50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List"/>
              <w:rPr>
                <w:lang w:val="en-NZ"/>
              </w:rPr>
            </w:pPr>
            <w:r w:rsidRPr="00C50979">
              <w:rPr>
                <w:rStyle w:val="SpecialBold"/>
              </w:rPr>
              <w:t>1.</w:t>
            </w:r>
            <w:r w:rsidRPr="00C50979">
              <w:rPr>
                <w:rStyle w:val="SpecialBold"/>
              </w:rPr>
              <w:tab/>
              <w:t>Analyse and review inform</w:t>
            </w:r>
            <w:r w:rsidRPr="00C50979">
              <w:rPr>
                <w:rStyle w:val="SpecialBold"/>
              </w:rPr>
              <w:t>ation sourced for an Aboriginal land claim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979" w:rsidP="00C50979">
            <w:pPr>
              <w:pStyle w:val="List"/>
            </w:pPr>
            <w:r w:rsidRPr="00C50979">
              <w:t>1.1</w:t>
            </w:r>
            <w:r w:rsidRPr="00C50979">
              <w:tab/>
              <w:t>Carry out a complete review of the information supplied to ensure all technical aspects of the claim have been adhered to.</w:t>
            </w:r>
          </w:p>
          <w:p w:rsidR="00000000" w:rsidP="00C50979">
            <w:pPr>
              <w:pStyle w:val="List"/>
              <w:rPr>
                <w:lang w:val="en-NZ"/>
              </w:rPr>
            </w:pPr>
            <w:r w:rsidRPr="00C50979">
              <w:t>1.2</w:t>
            </w:r>
            <w:r w:rsidRPr="00C50979">
              <w:tab/>
              <w:t xml:space="preserve">Analyse the evidence supplied to ensure that the correct legal interpretation has </w:t>
            </w:r>
            <w:r w:rsidRPr="00C50979">
              <w:t>been applied.</w:t>
            </w:r>
          </w:p>
        </w:tc>
      </w:tr>
      <w:tr w:rsidTr="00C50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List"/>
              <w:rPr>
                <w:lang w:val="en-NZ"/>
              </w:rPr>
            </w:pPr>
            <w:r w:rsidRPr="00C50979">
              <w:rPr>
                <w:rStyle w:val="SpecialBold"/>
              </w:rPr>
              <w:t>2.</w:t>
            </w:r>
            <w:r w:rsidRPr="00C50979">
              <w:rPr>
                <w:rStyle w:val="SpecialBold"/>
              </w:rPr>
              <w:tab/>
              <w:t>Consult with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979" w:rsidP="00C50979">
            <w:pPr>
              <w:pStyle w:val="List"/>
            </w:pPr>
            <w:r w:rsidRPr="00C50979">
              <w:t>2.1</w:t>
            </w:r>
            <w:r w:rsidRPr="00C50979">
              <w:tab/>
              <w:t>Ensure all stakeholders involved in the process have been consulted.</w:t>
            </w:r>
          </w:p>
          <w:p w:rsidR="00000000" w:rsidRPr="00C50979" w:rsidP="00C50979">
            <w:pPr>
              <w:pStyle w:val="List"/>
            </w:pPr>
            <w:r w:rsidRPr="00C50979">
              <w:t>2.2</w:t>
            </w:r>
            <w:r w:rsidRPr="00C50979">
              <w:tab/>
              <w:t>Establish interests and concerns of all stakeholders.</w:t>
            </w:r>
          </w:p>
          <w:p w:rsidR="00000000" w:rsidRPr="00C50979" w:rsidP="00C50979">
            <w:pPr>
              <w:pStyle w:val="List"/>
            </w:pPr>
            <w:r w:rsidRPr="00C50979">
              <w:t>2.3</w:t>
            </w:r>
            <w:r w:rsidRPr="00C50979">
              <w:tab/>
              <w:t>Acknowledge and deal with issues raised by stakeholders in their submissions.</w:t>
            </w:r>
          </w:p>
          <w:p w:rsidR="00000000" w:rsidP="00C50979">
            <w:pPr>
              <w:pStyle w:val="List"/>
              <w:rPr>
                <w:lang w:val="en-NZ"/>
              </w:rPr>
            </w:pPr>
            <w:r w:rsidRPr="00C50979">
              <w:t>2.4</w:t>
            </w:r>
            <w:r w:rsidRPr="00C50979">
              <w:tab/>
              <w:t xml:space="preserve">Clarify any points in submission or issues raised.  </w:t>
            </w:r>
            <w:r w:rsidRPr="00C50979">
              <w:tab/>
            </w:r>
          </w:p>
        </w:tc>
      </w:tr>
      <w:tr w:rsidTr="00C50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List"/>
              <w:rPr>
                <w:lang w:val="en-NZ"/>
              </w:rPr>
            </w:pPr>
            <w:r w:rsidRPr="00C50979">
              <w:rPr>
                <w:rStyle w:val="SpecialBold"/>
              </w:rPr>
              <w:t>3.</w:t>
            </w:r>
            <w:r w:rsidRPr="00C50979">
              <w:rPr>
                <w:rStyle w:val="SpecialBold"/>
              </w:rPr>
              <w:tab/>
              <w:t>Prepare a submission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979" w:rsidP="00C50979">
            <w:pPr>
              <w:pStyle w:val="List"/>
            </w:pPr>
            <w:r w:rsidRPr="00C50979">
              <w:t>3.1</w:t>
            </w:r>
            <w:r w:rsidRPr="00C50979">
              <w:tab/>
              <w:t>Document and present relevant information and evidence gathered for an Aboriginal land claim.</w:t>
            </w:r>
          </w:p>
          <w:p w:rsidR="00000000" w:rsidP="00C50979">
            <w:pPr>
              <w:pStyle w:val="List"/>
              <w:rPr>
                <w:lang w:val="en-NZ"/>
              </w:rPr>
            </w:pPr>
            <w:r w:rsidRPr="00C50979">
              <w:t>3.2</w:t>
            </w:r>
            <w:r w:rsidRPr="00C50979">
              <w:tab/>
              <w:t>Direct the submission to the appropriate personnel for determination a</w:t>
            </w:r>
            <w:r w:rsidRPr="00C50979">
              <w:t>nd issue of approval or refusal by the Minister.</w:t>
            </w:r>
          </w:p>
        </w:tc>
      </w:tr>
      <w:tr w:rsidTr="00C50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List"/>
              <w:rPr>
                <w:lang w:val="en-NZ"/>
              </w:rPr>
            </w:pPr>
            <w:r w:rsidRPr="00C50979">
              <w:rPr>
                <w:rStyle w:val="SpecialBold"/>
              </w:rPr>
              <w:t>4.</w:t>
            </w:r>
            <w:r w:rsidRPr="00C50979">
              <w:rPr>
                <w:rStyle w:val="SpecialBold"/>
              </w:rPr>
              <w:tab/>
              <w:t>Carry out post-determination instructions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979" w:rsidP="00C50979">
            <w:pPr>
              <w:pStyle w:val="List"/>
            </w:pPr>
            <w:r w:rsidRPr="00C50979">
              <w:t>4.1</w:t>
            </w:r>
            <w:r w:rsidRPr="00C50979">
              <w:tab/>
              <w:t>Note details of post-determination instructions.</w:t>
            </w:r>
          </w:p>
          <w:p w:rsidR="00000000" w:rsidRPr="00C50979" w:rsidP="00C50979">
            <w:pPr>
              <w:pStyle w:val="List"/>
            </w:pPr>
            <w:r w:rsidRPr="00C50979">
              <w:t>4.2</w:t>
            </w:r>
            <w:r w:rsidRPr="00C50979">
              <w:tab/>
              <w:t>Complete all instructions.</w:t>
            </w:r>
          </w:p>
          <w:p w:rsidR="00000000" w:rsidRPr="00C50979" w:rsidP="00C50979">
            <w:pPr>
              <w:pStyle w:val="List"/>
            </w:pPr>
            <w:r w:rsidRPr="00C50979">
              <w:t>4.3</w:t>
            </w:r>
            <w:r w:rsidRPr="00C50979">
              <w:tab/>
              <w:t>Prepare and direct documentation.</w:t>
            </w:r>
          </w:p>
        </w:tc>
      </w:tr>
    </w:tbl>
    <w:p w:rsidR="00000000" w:rsidRPr="00C50979" w:rsidP="00C50979">
      <w:pPr>
        <w:pStyle w:val="BodyText"/>
      </w:pPr>
    </w:p>
    <w:p w:rsidR="00000000" w:rsidRPr="00C50979" w:rsidP="00C50979">
      <w:pPr>
        <w:pStyle w:val="AllowPageBreak"/>
      </w:pPr>
    </w:p>
    <w:p w:rsidR="00000000" w:rsidRPr="00C50979" w:rsidP="00C50979">
      <w:pPr>
        <w:pStyle w:val="Heading1"/>
      </w:pPr>
      <w:bookmarkStart w:id="5" w:name="O_822606"/>
      <w:bookmarkEnd w:id="5"/>
      <w:r w:rsidRPr="00C50979">
        <w:t>Foundation Skills</w:t>
      </w:r>
    </w:p>
    <w:p w:rsidR="00000000" w:rsidRPr="00C50979" w:rsidP="00CD2E88">
      <w:pPr>
        <w:pStyle w:val="BodyText"/>
      </w:pPr>
      <w:r w:rsidRPr="00C50979">
        <w:t>Fo</w:t>
      </w:r>
      <w:r w:rsidRPr="00C50979">
        <w:t>undation skills are embedded within the elements and performance criteria of this unit.</w:t>
      </w:r>
    </w:p>
    <w:p w:rsidR="00000000" w:rsidRPr="00C50979" w:rsidP="00C50979">
      <w:pPr>
        <w:pStyle w:val="Heading1"/>
      </w:pPr>
      <w:bookmarkStart w:id="6" w:name="O_822608"/>
      <w:bookmarkEnd w:id="6"/>
      <w:r w:rsidRPr="00C50979">
        <w:t>Unit Mapping Information</w:t>
      </w:r>
    </w:p>
    <w:p w:rsidR="00000000" w:rsidRPr="00C50979" w:rsidP="00CD2E88">
      <w:pPr>
        <w:pStyle w:val="BodyText"/>
      </w:pPr>
      <w:r w:rsidRPr="00C50979">
        <w:t>This unit supersedes and is equivalent to PSPLAND408A Investigate Aboriginal land claims/applications.</w:t>
      </w:r>
    </w:p>
    <w:p w:rsidR="00000000" w:rsidRPr="00C50979" w:rsidP="00C50979">
      <w:pPr>
        <w:pStyle w:val="Heading1"/>
      </w:pPr>
      <w:bookmarkStart w:id="7" w:name="O_822615"/>
      <w:bookmarkEnd w:id="7"/>
      <w:r w:rsidRPr="00C50979">
        <w:t>Links</w:t>
      </w:r>
    </w:p>
    <w:p w:rsidR="00000000" w:rsidRPr="00C50979" w:rsidP="00CD2E88">
      <w:pPr>
        <w:pStyle w:val="BodyText"/>
      </w:pPr>
      <w:r w:rsidRPr="00C50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2CF5">
        <w:rPr>
          <w:rStyle w:val="Hyperlink"/>
        </w:rPr>
        <w:t>https://vetnet.gov.au/Pages/TrainingDocs.aspx?q=bebbece7-ff48-4d2c-8876-405679019623</w:t>
      </w:r>
      <w:r>
        <w:fldChar w:fldCharType="end"/>
      </w:r>
    </w:p>
    <w:p w:rsidR="00000000" w:rsidRPr="00C50979" w:rsidP="00CD2E88">
      <w:pPr>
        <w:pStyle w:val="BodyText"/>
      </w:pPr>
      <w:r w:rsidRPr="00C50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2CF5">
        <w:rPr>
          <w:rStyle w:val="Hyperlink"/>
        </w:rPr>
        <w:t>https://vetnet.gov.au/Pages/TrainingDocs.aspx?q=bebbece7-ff48-4d2c-8876-405679019623</w:t>
      </w:r>
      <w:r>
        <w:fldChar w:fldCharType="end"/>
      </w:r>
    </w:p>
    <w:p w:rsidR="00000000" w:rsidRPr="00C50979" w:rsidP="00CD2E88">
      <w:pPr>
        <w:pStyle w:val="BodyText"/>
      </w:pPr>
      <w:r w:rsidRPr="00C50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2CF5">
        <w:rPr>
          <w:rStyle w:val="Hyperlink"/>
        </w:rPr>
        <w:t>https://vetnet.gov.au/Pages/TrainingDocs.aspx?q=bebbece7-ff48-4d2c-8876-405679019623</w:t>
      </w:r>
      <w:r>
        <w:fldChar w:fldCharType="end"/>
      </w:r>
    </w:p>
    <w:p w:rsidR="00000000" w:rsidRPr="00C50979" w:rsidP="00CD2E88">
      <w:pPr>
        <w:pStyle w:val="BodyText"/>
      </w:pPr>
      <w:r w:rsidRPr="00C50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2CF5">
        <w:rPr>
          <w:rStyle w:val="Hyperlink"/>
        </w:rPr>
        <w:t>https://vetnet.gov.au/Pages/TrainingDocs.aspx?q=bebbece7-ff48-4d2c-8876-405679019623</w:t>
      </w:r>
      <w:r>
        <w:fldChar w:fldCharType="end"/>
      </w:r>
    </w:p>
    <w:p w:rsidR="00000000" w:rsidRPr="00C50979" w:rsidP="00CD2E88">
      <w:pPr>
        <w:pStyle w:val="BodyText"/>
        <w:sectPr w:rsidSect="00C50979">
          <w:headerReference w:type="default" r:id="rId10"/>
          <w:footerReference w:type="default" r:id="rId11"/>
          <w:pgSz w:w="11908" w:h="16833"/>
          <w:pgMar w:top="1702" w:right="1418" w:bottom="1702" w:left="1418" w:header="992" w:footer="992" w:gutter="0"/>
          <w:cols w:space="720"/>
          <w:noEndnote/>
          <w:docGrid w:linePitch="299"/>
        </w:sectPr>
      </w:pPr>
    </w:p>
    <w:p w:rsidR="00000000" w:rsidRPr="00C50979" w:rsidP="00C50979">
      <w:pPr>
        <w:pStyle w:val="SuperHeading"/>
      </w:pPr>
      <w:r w:rsidRPr="00C50979">
        <w:t>Assessment Requirements for PSPLND010 Investigate Aboriginal land claims and/or applications</w:t>
      </w:r>
    </w:p>
    <w:p w:rsidR="00000000" w:rsidRPr="00C50979" w:rsidP="00C50979">
      <w:pPr>
        <w:pStyle w:val="Heading1"/>
      </w:pPr>
      <w:bookmarkStart w:id="8" w:name="O_822610"/>
      <w:bookmarkEnd w:id="8"/>
      <w:r w:rsidRPr="00C50979">
        <w:t>Modification History</w:t>
      </w:r>
    </w:p>
    <w:tbl>
      <w:tblPr>
        <w:tblW w:w="0" w:type="auto"/>
        <w:tblLayout w:type="fixed"/>
        <w:tblCellMar>
          <w:left w:w="62" w:type="dxa"/>
          <w:right w:w="62" w:type="dxa"/>
        </w:tblCellMar>
        <w:tblLook w:val="0000"/>
      </w:tblPr>
      <w:tblGrid>
        <w:gridCol w:w="1134"/>
        <w:gridCol w:w="7937"/>
      </w:tblGrid>
      <w:tr w:rsidTr="00CD2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TableHeading"/>
              <w:rPr>
                <w:lang w:val="en-NZ"/>
              </w:rPr>
            </w:pPr>
            <w:r w:rsidRPr="00C5097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TableHeading"/>
              <w:rPr>
                <w:lang w:val="en-NZ"/>
              </w:rPr>
            </w:pPr>
            <w:r w:rsidRPr="00C50979">
              <w:t>Comments</w:t>
            </w:r>
          </w:p>
        </w:tc>
      </w:tr>
      <w:tr w:rsidTr="00CD2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979">
            <w:pPr>
              <w:pStyle w:val="BodyText"/>
              <w:rPr>
                <w:lang w:val="en-NZ"/>
              </w:rPr>
            </w:pPr>
            <w:r w:rsidRPr="00C509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979" w:rsidP="00C50979">
            <w:pPr>
              <w:pStyle w:val="BodyText"/>
            </w:pPr>
            <w:r w:rsidRPr="00C50979">
              <w:t xml:space="preserve">These Assessment Requirements were released in PSP Public Sector Training Package release 1.0 and meet the Standards for Training Packages. </w:t>
            </w:r>
          </w:p>
          <w:p w:rsidR="00000000" w:rsidRPr="00C50979" w:rsidP="00C50979">
            <w:pPr>
              <w:pStyle w:val="BodyText"/>
            </w:pPr>
          </w:p>
          <w:p w:rsidR="00000000" w:rsidRPr="00C50979" w:rsidP="00C50979">
            <w:pPr>
              <w:pStyle w:val="ListBullet"/>
            </w:pPr>
            <w:r w:rsidRPr="00C50979">
              <w:t>Assessment Requirements created drawing upon specified assessment information from superseded unit</w:t>
            </w:r>
          </w:p>
        </w:tc>
      </w:tr>
    </w:tbl>
    <w:p w:rsidR="00000000" w:rsidRPr="00C50979" w:rsidP="00C50979">
      <w:pPr>
        <w:pStyle w:val="BodyText"/>
      </w:pPr>
    </w:p>
    <w:p w:rsidR="00000000" w:rsidRPr="00C50979" w:rsidP="00C50979">
      <w:pPr>
        <w:pStyle w:val="AllowPageBreak"/>
      </w:pPr>
    </w:p>
    <w:p w:rsidR="00000000" w:rsidRPr="00C50979" w:rsidP="00C50979">
      <w:pPr>
        <w:pStyle w:val="Heading1"/>
      </w:pPr>
      <w:bookmarkStart w:id="9" w:name="O_822611"/>
      <w:bookmarkEnd w:id="9"/>
      <w:r w:rsidRPr="00C50979">
        <w:t>Performance Evidence</w:t>
      </w:r>
    </w:p>
    <w:p w:rsidR="00000000" w:rsidRPr="00C50979" w:rsidP="00CD2E88">
      <w:pPr>
        <w:pStyle w:val="BodyText"/>
      </w:pPr>
      <w:r w:rsidRPr="00C50979">
        <w:t>Evidence required to demonstrate competence must satisfy all of the requirements of the elements and performance criteria. If not otherwise specified the candidate must demonstrate evidence of performance of the follo</w:t>
      </w:r>
      <w:r w:rsidRPr="00C50979">
        <w:t>wing on at least one occasion.</w:t>
      </w:r>
    </w:p>
    <w:p w:rsidR="00000000" w:rsidRPr="00C50979" w:rsidP="00C50979">
      <w:pPr>
        <w:pStyle w:val="ListBullet"/>
      </w:pPr>
      <w:r w:rsidRPr="00C50979">
        <w:t>interpreting legislation relating to Crown/State land administration and Aboriginal land claims/applications</w:t>
      </w:r>
    </w:p>
    <w:p w:rsidR="00000000" w:rsidRPr="00C50979" w:rsidP="00C50979">
      <w:pPr>
        <w:pStyle w:val="ListBullet"/>
      </w:pPr>
      <w:r w:rsidRPr="00C50979">
        <w:t>analysing evidence</w:t>
      </w:r>
    </w:p>
    <w:p w:rsidR="00000000" w:rsidRPr="00C50979" w:rsidP="00C50979">
      <w:pPr>
        <w:pStyle w:val="ListBullet"/>
      </w:pPr>
      <w:r w:rsidRPr="00C50979">
        <w:t>gathering evidence</w:t>
      </w:r>
    </w:p>
    <w:p w:rsidR="00000000" w:rsidRPr="00C50979" w:rsidP="00C50979">
      <w:pPr>
        <w:pStyle w:val="ListBullet"/>
      </w:pPr>
      <w:r w:rsidRPr="00C50979">
        <w:t>determining land tenure and ownership</w:t>
      </w:r>
    </w:p>
    <w:p w:rsidR="00000000" w:rsidRPr="00C50979" w:rsidP="00C50979">
      <w:pPr>
        <w:pStyle w:val="ListBullet"/>
      </w:pPr>
      <w:r w:rsidRPr="00C50979">
        <w:t>presenting evidence in a submission</w:t>
      </w:r>
    </w:p>
    <w:p w:rsidR="00000000" w:rsidRPr="00C50979" w:rsidP="00C50979">
      <w:pPr>
        <w:pStyle w:val="ListBullet"/>
      </w:pPr>
      <w:r w:rsidRPr="00C50979">
        <w:t xml:space="preserve">interpreting documents in including maps, plans, aerial photos </w:t>
      </w:r>
    </w:p>
    <w:p w:rsidR="00000000" w:rsidRPr="00C50979" w:rsidP="00C50979">
      <w:pPr>
        <w:pStyle w:val="ListBullet"/>
      </w:pPr>
      <w:r w:rsidRPr="00C50979">
        <w:t>communicating with diverse stakeholders including negotiation and mediation</w:t>
      </w:r>
    </w:p>
    <w:p w:rsidR="00000000" w:rsidRPr="00C50979" w:rsidP="00C50979">
      <w:pPr>
        <w:pStyle w:val="AllowPageBreak"/>
      </w:pPr>
    </w:p>
    <w:p w:rsidR="00000000" w:rsidRPr="00C50979" w:rsidP="00C50979">
      <w:pPr>
        <w:pStyle w:val="Heading1"/>
      </w:pPr>
      <w:bookmarkStart w:id="10" w:name="O_822612"/>
      <w:bookmarkEnd w:id="10"/>
      <w:r w:rsidRPr="00C50979">
        <w:t>Knowledge Evidence</w:t>
      </w:r>
    </w:p>
    <w:p w:rsidR="00000000" w:rsidRPr="00C50979" w:rsidP="00CD2E88">
      <w:pPr>
        <w:pStyle w:val="BodyText"/>
      </w:pPr>
      <w:r w:rsidRPr="00C50979">
        <w:t>Evidence required to demonstrate competence must satisfy all of the requirements</w:t>
      </w:r>
      <w:r w:rsidRPr="00C50979">
        <w:t xml:space="preserve"> of the elements and performance criteria. If not otherwise specified the depth of knowledge demonstrated must be appropriate to the job context of the candidate.</w:t>
      </w:r>
    </w:p>
    <w:p w:rsidR="00000000" w:rsidRPr="00C50979" w:rsidP="00C50979">
      <w:pPr>
        <w:pStyle w:val="ListBullet"/>
      </w:pPr>
      <w:r w:rsidRPr="00C50979">
        <w:t xml:space="preserve">legislation, policies and procedures relating to Crown and/or State land administration and </w:t>
      </w:r>
      <w:r w:rsidRPr="00C50979">
        <w:t>Aboriginal land claims/applications</w:t>
      </w:r>
    </w:p>
    <w:p w:rsidR="00000000" w:rsidRPr="00C50979" w:rsidP="00C50979">
      <w:pPr>
        <w:pStyle w:val="ListBullet"/>
      </w:pPr>
      <w:r w:rsidRPr="00C50979">
        <w:t>preparation of ministerial submissions requiring formality of style, language and format</w:t>
      </w:r>
    </w:p>
    <w:p w:rsidR="00000000" w:rsidRPr="00C50979" w:rsidP="00C50979">
      <w:pPr>
        <w:pStyle w:val="ListBullet"/>
      </w:pPr>
      <w:r w:rsidRPr="00C50979">
        <w:t>information that can be used as evidence</w:t>
      </w:r>
    </w:p>
    <w:p w:rsidR="00000000" w:rsidRPr="00C50979" w:rsidP="00C50979">
      <w:pPr>
        <w:pStyle w:val="ListBullet"/>
      </w:pPr>
      <w:r w:rsidRPr="00C50979">
        <w:t xml:space="preserve">Aboriginal culture and customs </w:t>
      </w:r>
    </w:p>
    <w:p w:rsidR="00000000" w:rsidRPr="00C50979" w:rsidP="00C50979">
      <w:pPr>
        <w:pStyle w:val="ListBullet"/>
      </w:pPr>
      <w:r w:rsidRPr="00C50979">
        <w:t>land tenures</w:t>
      </w:r>
    </w:p>
    <w:p w:rsidR="00000000" w:rsidRPr="00C50979" w:rsidP="00C50979">
      <w:pPr>
        <w:pStyle w:val="ListBullet"/>
      </w:pPr>
      <w:r w:rsidRPr="00C50979">
        <w:t>land title system</w:t>
      </w:r>
    </w:p>
    <w:p w:rsidR="00000000" w:rsidRPr="00C50979" w:rsidP="00C50979">
      <w:pPr>
        <w:pStyle w:val="ListBullet"/>
      </w:pPr>
      <w:r w:rsidRPr="00C50979">
        <w:t>departmental delegations</w:t>
      </w:r>
    </w:p>
    <w:p w:rsidR="00000000" w:rsidRPr="00C50979" w:rsidP="00C50979">
      <w:pPr>
        <w:pStyle w:val="ListBullet"/>
      </w:pPr>
      <w:r w:rsidRPr="00C50979">
        <w:t>th</w:t>
      </w:r>
      <w:r w:rsidRPr="00C50979">
        <w:t>e different types of organisational records that need to be noted or updated and in what circumstances</w:t>
      </w:r>
    </w:p>
    <w:p w:rsidR="00000000" w:rsidRPr="00C50979" w:rsidP="00C50979">
      <w:pPr>
        <w:pStyle w:val="AllowPageBreak"/>
      </w:pPr>
    </w:p>
    <w:p w:rsidR="00000000" w:rsidRPr="00C50979" w:rsidP="00C50979">
      <w:pPr>
        <w:pStyle w:val="Heading1"/>
      </w:pPr>
      <w:bookmarkStart w:id="11" w:name="O_822613"/>
      <w:bookmarkEnd w:id="11"/>
      <w:r w:rsidRPr="00C50979">
        <w:t>Assessment Conditions</w:t>
      </w:r>
    </w:p>
    <w:p w:rsidR="00000000" w:rsidRPr="00C50979" w:rsidP="00CD2E88">
      <w:pPr>
        <w:pStyle w:val="BodyText"/>
      </w:pPr>
      <w:r w:rsidRPr="00C50979">
        <w:t xml:space="preserve">This unit contains no specific industry-mandated assessment conditions. Guidance on suggested and recommended conditions and methods can be found in the Implementation Guide. </w:t>
      </w:r>
    </w:p>
    <w:p w:rsidR="00CD2E88" w:rsidP="00CD2E88">
      <w:pPr>
        <w:pStyle w:val="BodyText"/>
      </w:pPr>
      <w:r w:rsidRPr="00C50979">
        <w:t>Assessors must satisfy the NVR/AQTF mandatory competency requirements for assessors.</w:t>
      </w:r>
    </w:p>
    <w:p w:rsidR="00000000" w:rsidRPr="00C50979" w:rsidP="00C50979">
      <w:pPr>
        <w:pStyle w:val="Heading1"/>
      </w:pPr>
      <w:bookmarkStart w:id="12" w:name="O_822616"/>
      <w:bookmarkEnd w:id="12"/>
      <w:r w:rsidRPr="00C50979">
        <w:t>Links</w:t>
      </w:r>
    </w:p>
    <w:p w:rsidR="00000000" w:rsidRPr="00C50979" w:rsidP="00CD2E88">
      <w:pPr>
        <w:pStyle w:val="BodyText"/>
      </w:pPr>
      <w:r w:rsidRPr="00C50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2CF5">
        <w:rPr>
          <w:rStyle w:val="Hyperlink"/>
        </w:rPr>
        <w:t>https://vetnet.gov.au/Pages/TrainingDocs.aspx?q=bebbece7-ff48-4d2c-8876-405679019623</w:t>
      </w:r>
      <w:r>
        <w:fldChar w:fldCharType="end"/>
      </w:r>
    </w:p>
    <w:p w:rsidR="00000000" w:rsidRPr="00C50979" w:rsidP="00CD2E88">
      <w:pPr>
        <w:pStyle w:val="BodyText"/>
      </w:pPr>
      <w:r w:rsidRPr="00C50979">
        <w:t>C</w:t>
      </w:r>
      <w:r w:rsidRPr="00C50979">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C62CF5">
        <w:rPr>
          <w:rStyle w:val="Hyperlink"/>
        </w:rPr>
        <w:t>https://vetnet.gov.au/Pages/TrainingDocs.aspx?q=bebbece7-ff48-4d2c-8876-405679019623</w:t>
      </w:r>
      <w:r>
        <w:fldChar w:fldCharType="end"/>
      </w:r>
    </w:p>
    <w:p w:rsidR="00000000" w:rsidRPr="00C50979" w:rsidP="00CD2E88">
      <w:pPr>
        <w:pStyle w:val="BodyText"/>
      </w:pPr>
      <w:r w:rsidRPr="00C50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2CF5">
        <w:rPr>
          <w:rStyle w:val="Hyperlink"/>
        </w:rPr>
        <w:t>https://vetnet.gov.au/Pages/TrainingDocs.aspx?q=bebbece7-ff48-4d2c-8876-405679019623</w:t>
      </w:r>
      <w:r>
        <w:fldChar w:fldCharType="end"/>
      </w:r>
    </w:p>
    <w:p w:rsidR="00000000" w:rsidRPr="00C50979" w:rsidP="00C50979"/>
    <w:sectPr w:rsidSect="00C509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79" w:rsidRPr="00CD2E88" w:rsidP="00CD2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88" w:rsidP="00C50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E88" w:rsidP="00C509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D2E88" w:rsidP="00C509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79" w:rsidP="00C50979">
    <w:pPr>
      <w:pStyle w:val="Footer"/>
      <w:framePr w:wrap="around"/>
    </w:pPr>
    <w:r>
      <w:fldChar w:fldCharType="begin"/>
    </w:r>
    <w:r>
      <w:instrText xml:space="preserve"> DOCPROPERTY  Subject  \* MERGEFORMAT </w:instrText>
    </w:r>
    <w:r>
      <w:fldChar w:fldCharType="separate"/>
    </w:r>
    <w:r w:rsidR="00CD2E88">
      <w:t>Approved</w:t>
    </w:r>
    <w:r w:rsidR="00CD2E88">
      <w:fldChar w:fldCharType="end"/>
    </w:r>
    <w:r>
      <w:tab/>
      <w:t xml:space="preserve">Page </w:t>
    </w:r>
    <w:r>
      <w:fldChar w:fldCharType="begin"/>
    </w:r>
    <w:r>
      <w:instrText xml:space="preserve"> PAGE  \* Arabic  \* MERGEFORMAT </w:instrText>
    </w:r>
    <w:r>
      <w:fldChar w:fldCharType="separate"/>
    </w:r>
    <w:r w:rsidR="00CD2E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E88">
      <w:rPr>
        <w:noProof/>
      </w:rPr>
      <w:t>4</w:t>
    </w:r>
    <w:r>
      <w:rPr>
        <w:noProof/>
      </w:rPr>
      <w:fldChar w:fldCharType="end"/>
    </w:r>
  </w:p>
  <w:p w:rsidR="00C50979" w:rsidP="00C50979">
    <w:pPr>
      <w:pStyle w:val="Footer"/>
      <w:framePr w:wrap="around"/>
    </w:pPr>
    <w:r>
      <w:t xml:space="preserve">© Commonwealth of Australia, </w:t>
    </w:r>
    <w:r>
      <w:fldChar w:fldCharType="begin"/>
    </w:r>
    <w:r>
      <w:instrText xml:space="preserve"> DATE  \@ "yyyy"  \* MERGEFORMAT </w:instrText>
    </w:r>
    <w:r>
      <w:fldChar w:fldCharType="separate"/>
    </w:r>
    <w:r w:rsidR="00CD2E88">
      <w:rPr>
        <w:noProof/>
      </w:rPr>
      <w:t>2025</w:t>
    </w:r>
    <w:r>
      <w:fldChar w:fldCharType="end"/>
    </w:r>
    <w:r>
      <w:tab/>
    </w:r>
    <w:r>
      <w:fldChar w:fldCharType="begin"/>
    </w:r>
    <w:r>
      <w:instrText xml:space="preserve"> DOCPROPERTY  Author  \* MERGEFORMAT </w:instrText>
    </w:r>
    <w:r>
      <w:fldChar w:fldCharType="separate"/>
    </w:r>
    <w:r w:rsidR="00CD2E88">
      <w:t>Public Skills Australia</w:t>
    </w:r>
    <w:r w:rsidR="00CD2E88">
      <w:fldChar w:fldCharType="end"/>
    </w:r>
  </w:p>
  <w:p w:rsidR="00C50979" w:rsidP="00C509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979" w:rsidRPr="00CD2E88" w:rsidP="00CD2E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88" w:rsidRPr="002D2AF8" w:rsidP="00C50979">
    <w:pPr>
      <w:pStyle w:val="Header"/>
      <w:framePr w:wrap="around"/>
    </w:pPr>
    <w:r>
      <w:fldChar w:fldCharType="begin"/>
    </w:r>
    <w:r>
      <w:instrText xml:space="preserve"> TITLE   \* MERGEFORMAT </w:instrText>
    </w:r>
    <w:r>
      <w:fldChar w:fldCharType="separate"/>
    </w:r>
    <w:r>
      <w:t>PSPLND010 Investigate Aboriginal land claims and/or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2E88" w:rsidP="00C509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79" w:rsidRPr="002D2AF8" w:rsidP="00C50979">
    <w:pPr>
      <w:pStyle w:val="Header"/>
      <w:framePr w:wrap="around"/>
    </w:pPr>
    <w:r>
      <w:fldChar w:fldCharType="begin"/>
    </w:r>
    <w:r>
      <w:instrText xml:space="preserve"> TITLE   \* MERGEFORMAT </w:instrText>
    </w:r>
    <w:r>
      <w:fldChar w:fldCharType="separate"/>
    </w:r>
    <w:r w:rsidR="00CD2E88">
      <w:t>PSPLND010 Investigate Aboriginal land claims and/or applications</w:t>
    </w:r>
    <w:r w:rsidR="00CD2E88">
      <w:fldChar w:fldCharType="end"/>
    </w:r>
    <w:r>
      <w:tab/>
      <w:t xml:space="preserve">Date this document was generated: </w:t>
    </w:r>
    <w:r>
      <w:fldChar w:fldCharType="begin"/>
    </w:r>
    <w:r>
      <w:instrText xml:space="preserve"> CREATEDATE  \@ "d MMMM yyyy"  \* MERGEFORMAT </w:instrText>
    </w:r>
    <w:r>
      <w:fldChar w:fldCharType="separate"/>
    </w:r>
    <w:r w:rsidR="00CD2E88">
      <w:rPr>
        <w:noProof/>
      </w:rPr>
      <w:t>1 March 2025</w:t>
    </w:r>
    <w:r>
      <w:fldChar w:fldCharType="end"/>
    </w:r>
  </w:p>
  <w:p w:rsidR="00C50979" w:rsidP="00C50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541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6F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979"/>
    <w:pPr>
      <w:spacing w:before="360" w:after="60"/>
      <w:outlineLvl w:val="0"/>
    </w:pPr>
    <w:rPr>
      <w:sz w:val="32"/>
    </w:rPr>
  </w:style>
  <w:style w:type="paragraph" w:styleId="Heading2">
    <w:name w:val="heading 2"/>
    <w:basedOn w:val="HeadingBase"/>
    <w:next w:val="BodyText"/>
    <w:link w:val="Heading2Char"/>
    <w:qFormat/>
    <w:rsid w:val="00C50979"/>
    <w:pPr>
      <w:keepLines/>
      <w:spacing w:before="240" w:after="120"/>
      <w:outlineLvl w:val="1"/>
    </w:pPr>
    <w:rPr>
      <w:sz w:val="28"/>
      <w:szCs w:val="40"/>
    </w:rPr>
  </w:style>
  <w:style w:type="paragraph" w:styleId="Heading3">
    <w:name w:val="heading 3"/>
    <w:basedOn w:val="HeadingBase"/>
    <w:next w:val="BodyText"/>
    <w:link w:val="Heading3Char"/>
    <w:qFormat/>
    <w:rsid w:val="00C50979"/>
    <w:pPr>
      <w:spacing w:before="180" w:after="120"/>
      <w:outlineLvl w:val="2"/>
    </w:pPr>
    <w:rPr>
      <w:spacing w:val="-10"/>
      <w:kern w:val="32"/>
    </w:rPr>
  </w:style>
  <w:style w:type="paragraph" w:styleId="Heading4">
    <w:name w:val="heading 4"/>
    <w:basedOn w:val="HeadingBase"/>
    <w:next w:val="BodyText"/>
    <w:link w:val="Heading4Char"/>
    <w:qFormat/>
    <w:rsid w:val="00C50979"/>
    <w:pPr>
      <w:spacing w:before="160" w:after="120"/>
      <w:outlineLvl w:val="3"/>
    </w:pPr>
    <w:rPr>
      <w:sz w:val="22"/>
    </w:rPr>
  </w:style>
  <w:style w:type="paragraph" w:styleId="Heading5">
    <w:name w:val="heading 5"/>
    <w:basedOn w:val="HeadingBase"/>
    <w:next w:val="Normal"/>
    <w:link w:val="Heading5Char"/>
    <w:qFormat/>
    <w:rsid w:val="00C50979"/>
    <w:pPr>
      <w:spacing w:before="80"/>
      <w:outlineLvl w:val="4"/>
    </w:pPr>
    <w:rPr>
      <w:color w:val="918585"/>
      <w:sz w:val="20"/>
    </w:rPr>
  </w:style>
  <w:style w:type="paragraph" w:styleId="Heading6">
    <w:name w:val="heading 6"/>
    <w:basedOn w:val="HeadingBase"/>
    <w:next w:val="Normal"/>
    <w:link w:val="Heading6Char"/>
    <w:qFormat/>
    <w:rsid w:val="00C50979"/>
    <w:pPr>
      <w:spacing w:before="60"/>
      <w:outlineLvl w:val="5"/>
    </w:pPr>
    <w:rPr>
      <w:color w:val="918585"/>
      <w:sz w:val="20"/>
    </w:rPr>
  </w:style>
  <w:style w:type="paragraph" w:styleId="Heading7">
    <w:name w:val="heading 7"/>
    <w:basedOn w:val="Normal"/>
    <w:next w:val="Normal"/>
    <w:link w:val="Heading7Char"/>
    <w:qFormat/>
    <w:rsid w:val="00C50979"/>
    <w:pPr>
      <w:ind w:left="720"/>
      <w:outlineLvl w:val="6"/>
    </w:pPr>
    <w:rPr>
      <w:i/>
    </w:rPr>
  </w:style>
  <w:style w:type="paragraph" w:styleId="Heading8">
    <w:name w:val="heading 8"/>
    <w:basedOn w:val="Normal"/>
    <w:next w:val="Normal"/>
    <w:link w:val="Heading8Char"/>
    <w:qFormat/>
    <w:rsid w:val="00C50979"/>
    <w:pPr>
      <w:ind w:left="720"/>
      <w:outlineLvl w:val="7"/>
    </w:pPr>
    <w:rPr>
      <w:i/>
    </w:rPr>
  </w:style>
  <w:style w:type="paragraph" w:styleId="Heading9">
    <w:name w:val="heading 9"/>
    <w:basedOn w:val="Normal"/>
    <w:next w:val="Normal"/>
    <w:link w:val="Heading9Char"/>
    <w:qFormat/>
    <w:rsid w:val="00C50979"/>
    <w:pPr>
      <w:ind w:left="720"/>
      <w:outlineLvl w:val="8"/>
    </w:pPr>
    <w:rPr>
      <w:i/>
    </w:rPr>
  </w:style>
  <w:style w:type="character" w:default="1" w:styleId="DefaultParagraphFont">
    <w:name w:val="Default Paragraph Font"/>
    <w:uiPriority w:val="1"/>
    <w:unhideWhenUsed/>
    <w:rsid w:val="00C50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979"/>
  </w:style>
  <w:style w:type="character" w:customStyle="1" w:styleId="Heading1Char">
    <w:name w:val="Heading 1 Char"/>
    <w:basedOn w:val="DefaultParagraphFont"/>
    <w:link w:val="Heading1"/>
    <w:rsid w:val="00C50979"/>
    <w:rPr>
      <w:rFonts w:ascii="Times New Roman" w:eastAsia="Times New Roman" w:hAnsi="Times New Roman" w:cs="Times New Roman"/>
      <w:b/>
      <w:sz w:val="32"/>
      <w:szCs w:val="20"/>
      <w:lang w:eastAsia="en-US"/>
    </w:rPr>
  </w:style>
  <w:style w:type="paragraph" w:styleId="BodyText">
    <w:name w:val="Body Text"/>
    <w:basedOn w:val="Normal"/>
    <w:link w:val="BodyTextChar"/>
    <w:rsid w:val="00C509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979"/>
    <w:rPr>
      <w:rFonts w:ascii="Times New Roman" w:eastAsia="Times New Roman" w:hAnsi="Times New Roman" w:cs="Times New Roman"/>
      <w:sz w:val="24"/>
      <w:lang w:eastAsia="en-US"/>
    </w:rPr>
  </w:style>
  <w:style w:type="paragraph" w:styleId="List">
    <w:name w:val="List"/>
    <w:basedOn w:val="BodyText"/>
    <w:next w:val="BodyText"/>
    <w:rsid w:val="00C50979"/>
    <w:pPr>
      <w:tabs>
        <w:tab w:val="left" w:pos="340"/>
      </w:tabs>
      <w:spacing w:before="60" w:after="60"/>
      <w:ind w:left="340" w:hanging="340"/>
    </w:pPr>
  </w:style>
  <w:style w:type="paragraph" w:styleId="ListBullet">
    <w:name w:val="List Bullet"/>
    <w:basedOn w:val="List"/>
    <w:rsid w:val="00C50979"/>
    <w:pPr>
      <w:numPr>
        <w:numId w:val="11"/>
      </w:numPr>
      <w:tabs>
        <w:tab w:val="clear" w:pos="340"/>
      </w:tabs>
      <w:spacing w:before="40" w:after="40"/>
    </w:pPr>
  </w:style>
  <w:style w:type="character" w:customStyle="1" w:styleId="SpecialBold">
    <w:name w:val="Special Bold"/>
    <w:basedOn w:val="DefaultParagraphFont"/>
    <w:rsid w:val="00C50979"/>
    <w:rPr>
      <w:b/>
      <w:spacing w:val="0"/>
    </w:rPr>
  </w:style>
  <w:style w:type="paragraph" w:customStyle="1" w:styleId="SuperHeading">
    <w:name w:val="SuperHeading"/>
    <w:basedOn w:val="Normal"/>
    <w:rsid w:val="00C50979"/>
    <w:pPr>
      <w:spacing w:before="240" w:after="120"/>
      <w:outlineLvl w:val="0"/>
    </w:pPr>
    <w:rPr>
      <w:rFonts w:ascii="Times New Roman" w:hAnsi="Times New Roman"/>
      <w:b/>
      <w:sz w:val="32"/>
    </w:rPr>
  </w:style>
  <w:style w:type="paragraph" w:customStyle="1" w:styleId="TableHeading">
    <w:name w:val="Table Heading"/>
    <w:basedOn w:val="HeadingBase"/>
    <w:rsid w:val="00C50979"/>
    <w:pPr>
      <w:keepLines/>
      <w:pBdr>
        <w:bottom w:val="single" w:sz="6" w:space="1" w:color="918585"/>
      </w:pBdr>
      <w:spacing w:before="240"/>
    </w:pPr>
  </w:style>
  <w:style w:type="paragraph" w:customStyle="1" w:styleId="AllowPageBreak">
    <w:name w:val="AllowPageBreak"/>
    <w:rsid w:val="00C50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979"/>
    <w:rPr>
      <w:rFonts w:ascii="Courier New" w:eastAsia="Times New Roman" w:hAnsi="Courier New" w:cs="Times New Roman"/>
      <w:i/>
      <w:szCs w:val="20"/>
      <w:lang w:eastAsia="en-US"/>
    </w:rPr>
  </w:style>
  <w:style w:type="paragraph" w:customStyle="1" w:styleId="HeadingBase">
    <w:name w:val="Heading Base"/>
    <w:rsid w:val="00C50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979"/>
    <w:pPr>
      <w:tabs>
        <w:tab w:val="right" w:leader="dot" w:pos="9072"/>
      </w:tabs>
      <w:ind w:left="567"/>
    </w:pPr>
    <w:rPr>
      <w:szCs w:val="22"/>
    </w:rPr>
  </w:style>
  <w:style w:type="paragraph" w:customStyle="1" w:styleId="TOCBase">
    <w:name w:val="TOC Base"/>
    <w:rsid w:val="00C50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979"/>
    <w:pPr>
      <w:tabs>
        <w:tab w:val="right" w:leader="dot" w:pos="9072"/>
      </w:tabs>
      <w:spacing w:before="40" w:after="40"/>
      <w:ind w:left="284"/>
    </w:pPr>
    <w:rPr>
      <w:rFonts w:ascii="Times New Roman" w:hAnsi="Times New Roman"/>
    </w:rPr>
  </w:style>
  <w:style w:type="paragraph" w:styleId="TOC1">
    <w:name w:val="toc 1"/>
    <w:basedOn w:val="TOCBase"/>
    <w:next w:val="Normal"/>
    <w:rsid w:val="00C509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979"/>
    <w:rPr>
      <w:rFonts w:ascii="Times New Roman" w:eastAsia="Times New Roman" w:hAnsi="Times New Roman" w:cs="Times New Roman"/>
      <w:sz w:val="16"/>
      <w:lang w:eastAsia="en-US"/>
    </w:rPr>
  </w:style>
  <w:style w:type="paragraph" w:styleId="Title">
    <w:name w:val="Title"/>
    <w:basedOn w:val="HeadingBase"/>
    <w:link w:val="TitleChar"/>
    <w:qFormat/>
    <w:rsid w:val="00C50979"/>
    <w:pPr>
      <w:spacing w:before="5040"/>
      <w:jc w:val="center"/>
    </w:pPr>
    <w:rPr>
      <w:sz w:val="48"/>
      <w:szCs w:val="72"/>
      <w:lang w:val="en-US"/>
    </w:rPr>
  </w:style>
  <w:style w:type="character" w:customStyle="1" w:styleId="TitleChar">
    <w:name w:val="Title Char"/>
    <w:basedOn w:val="DefaultParagraphFont"/>
    <w:link w:val="Title"/>
    <w:rsid w:val="00C50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979"/>
    <w:pPr>
      <w:tabs>
        <w:tab w:val="left" w:pos="3600"/>
        <w:tab w:val="left" w:pos="3958"/>
      </w:tabs>
    </w:pPr>
  </w:style>
  <w:style w:type="paragraph" w:customStyle="1" w:styleId="Note">
    <w:name w:val="Note"/>
    <w:basedOn w:val="BodyText"/>
    <w:rsid w:val="00C50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979"/>
    <w:pPr>
      <w:framePr w:wrap="auto" w:hAnchor="text" w:y="6049"/>
    </w:pPr>
    <w:rPr>
      <w:color w:val="000000"/>
      <w:sz w:val="40"/>
    </w:rPr>
  </w:style>
  <w:style w:type="paragraph" w:customStyle="1" w:styleId="TOCTitle">
    <w:name w:val="TOCTitle"/>
    <w:basedOn w:val="Heading1"/>
    <w:rsid w:val="00C50979"/>
    <w:pPr>
      <w:spacing w:after="240"/>
      <w:jc w:val="center"/>
      <w:outlineLvl w:val="9"/>
    </w:pPr>
    <w:rPr>
      <w:caps/>
    </w:rPr>
  </w:style>
  <w:style w:type="paragraph" w:customStyle="1" w:styleId="Version">
    <w:name w:val="Version"/>
    <w:rsid w:val="00C509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979"/>
    <w:pPr>
      <w:numPr>
        <w:numId w:val="12"/>
      </w:numPr>
      <w:tabs>
        <w:tab w:val="clear" w:pos="680"/>
      </w:tabs>
    </w:pPr>
  </w:style>
  <w:style w:type="paragraph" w:styleId="Index1">
    <w:name w:val="index 1"/>
    <w:basedOn w:val="Normal"/>
    <w:next w:val="Normal"/>
    <w:semiHidden/>
    <w:rsid w:val="00C50979"/>
    <w:pPr>
      <w:keepNext w:val="0"/>
      <w:tabs>
        <w:tab w:val="right" w:pos="4176"/>
      </w:tabs>
      <w:ind w:left="198" w:hanging="198"/>
    </w:pPr>
    <w:rPr>
      <w:rFonts w:ascii="Garamond" w:hAnsi="Garamond"/>
    </w:rPr>
  </w:style>
  <w:style w:type="paragraph" w:styleId="IndexHeading">
    <w:name w:val="index heading"/>
    <w:basedOn w:val="Normal"/>
    <w:next w:val="Index1"/>
    <w:semiHidden/>
    <w:rsid w:val="00C50979"/>
    <w:pPr>
      <w:spacing w:before="120" w:after="120"/>
    </w:pPr>
    <w:rPr>
      <w:rFonts w:ascii="Arial" w:hAnsi="Arial"/>
      <w:b/>
      <w:color w:val="918585"/>
      <w:sz w:val="24"/>
    </w:rPr>
  </w:style>
  <w:style w:type="paragraph" w:styleId="Header">
    <w:name w:val="header"/>
    <w:basedOn w:val="Normal"/>
    <w:link w:val="HeaderChar"/>
    <w:rsid w:val="00C50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979"/>
    <w:rPr>
      <w:rFonts w:ascii="Times New Roman" w:eastAsia="Times New Roman" w:hAnsi="Times New Roman" w:cs="Times New Roman"/>
      <w:sz w:val="16"/>
      <w:szCs w:val="20"/>
      <w:lang w:val="en-GB" w:eastAsia="en-US"/>
    </w:rPr>
  </w:style>
  <w:style w:type="paragraph" w:customStyle="1" w:styleId="Chapter">
    <w:name w:val="Chapter"/>
    <w:basedOn w:val="Normal"/>
    <w:rsid w:val="00C50979"/>
    <w:pPr>
      <w:spacing w:before="240"/>
    </w:pPr>
    <w:rPr>
      <w:rFonts w:ascii="Times New Roman" w:hAnsi="Times New Roman"/>
      <w:smallCaps/>
      <w:spacing w:val="80"/>
      <w:sz w:val="28"/>
    </w:rPr>
  </w:style>
  <w:style w:type="paragraph" w:customStyle="1" w:styleId="InChapter">
    <w:name w:val="InChapter"/>
    <w:basedOn w:val="Heading3"/>
    <w:rsid w:val="00C50979"/>
    <w:pPr>
      <w:spacing w:after="240"/>
      <w:outlineLvl w:val="9"/>
    </w:pPr>
    <w:rPr>
      <w:noProof/>
    </w:rPr>
  </w:style>
  <w:style w:type="paragraph" w:styleId="Index2">
    <w:name w:val="index 2"/>
    <w:basedOn w:val="Normal"/>
    <w:next w:val="Normal"/>
    <w:semiHidden/>
    <w:rsid w:val="00C50979"/>
    <w:pPr>
      <w:tabs>
        <w:tab w:val="right" w:pos="4176"/>
      </w:tabs>
      <w:ind w:left="568" w:hanging="284"/>
    </w:pPr>
    <w:rPr>
      <w:rFonts w:ascii="Garamond" w:hAnsi="Garamond"/>
    </w:rPr>
  </w:style>
  <w:style w:type="paragraph" w:customStyle="1" w:styleId="Byline">
    <w:name w:val="Byline"/>
    <w:rsid w:val="00C50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979"/>
    <w:pPr>
      <w:tabs>
        <w:tab w:val="clear" w:pos="3600"/>
        <w:tab w:val="clear" w:pos="3958"/>
      </w:tabs>
      <w:jc w:val="right"/>
    </w:pPr>
  </w:style>
  <w:style w:type="character" w:styleId="Emphasis">
    <w:name w:val="Emphasis"/>
    <w:basedOn w:val="DefaultParagraphFont"/>
    <w:qFormat/>
    <w:rsid w:val="00C50979"/>
    <w:rPr>
      <w:i/>
    </w:rPr>
  </w:style>
  <w:style w:type="paragraph" w:styleId="Caption">
    <w:name w:val="caption"/>
    <w:basedOn w:val="BodyText"/>
    <w:next w:val="Normal"/>
    <w:qFormat/>
    <w:rsid w:val="00C50979"/>
    <w:pPr>
      <w:framePr w:w="2268" w:hSpace="181" w:vSpace="181" w:wrap="around" w:vAnchor="text" w:hAnchor="page" w:x="1135" w:y="285" w:anchorLock="1"/>
    </w:pPr>
    <w:rPr>
      <w:i/>
    </w:rPr>
  </w:style>
  <w:style w:type="paragraph" w:customStyle="1" w:styleId="MiniTOCTitle">
    <w:name w:val="MiniTOCTitle"/>
    <w:basedOn w:val="Heading4"/>
    <w:rsid w:val="00C50979"/>
    <w:pPr>
      <w:spacing w:before="240"/>
      <w:outlineLvl w:val="9"/>
    </w:pPr>
    <w:rPr>
      <w:noProof/>
      <w:sz w:val="24"/>
    </w:rPr>
  </w:style>
  <w:style w:type="paragraph" w:customStyle="1" w:styleId="MiniTOCItem">
    <w:name w:val="MiniTOCItem"/>
    <w:basedOn w:val="ListBullet"/>
    <w:rsid w:val="00C50979"/>
    <w:pPr>
      <w:numPr>
        <w:numId w:val="0"/>
      </w:numPr>
      <w:tabs>
        <w:tab w:val="right" w:leader="dot" w:pos="6521"/>
      </w:tabs>
      <w:spacing w:before="0" w:after="0"/>
    </w:pPr>
  </w:style>
  <w:style w:type="paragraph" w:customStyle="1" w:styleId="TOFTitle">
    <w:name w:val="TOFTitle"/>
    <w:basedOn w:val="TOCTitle"/>
    <w:rsid w:val="00C50979"/>
  </w:style>
  <w:style w:type="paragraph" w:styleId="TableofFigures">
    <w:name w:val="table of figures"/>
    <w:basedOn w:val="Normal"/>
    <w:next w:val="Normal"/>
    <w:semiHidden/>
    <w:rsid w:val="00C50979"/>
    <w:pPr>
      <w:tabs>
        <w:tab w:val="right" w:leader="dot" w:pos="9072"/>
      </w:tabs>
      <w:ind w:left="970" w:hanging="403"/>
    </w:pPr>
    <w:rPr>
      <w:rFonts w:ascii="Times New Roman" w:hAnsi="Times New Roman"/>
      <w:b/>
    </w:rPr>
  </w:style>
  <w:style w:type="paragraph" w:styleId="ListNumber">
    <w:name w:val="List Number"/>
    <w:basedOn w:val="List"/>
    <w:rsid w:val="00C50979"/>
    <w:pPr>
      <w:numPr>
        <w:numId w:val="14"/>
      </w:numPr>
      <w:tabs>
        <w:tab w:val="clear" w:pos="340"/>
      </w:tabs>
    </w:pPr>
  </w:style>
  <w:style w:type="character" w:customStyle="1" w:styleId="WingdingSymbols">
    <w:name w:val="Wingding Symbols"/>
    <w:rsid w:val="00C50979"/>
    <w:rPr>
      <w:rFonts w:ascii="Wingdings" w:hAnsi="Wingdings"/>
    </w:rPr>
  </w:style>
  <w:style w:type="character" w:customStyle="1" w:styleId="HotSpot">
    <w:name w:val="HotSpot"/>
    <w:rsid w:val="00C50979"/>
    <w:rPr>
      <w:color w:val="0033CC"/>
      <w:u w:val="none"/>
    </w:rPr>
  </w:style>
  <w:style w:type="paragraph" w:customStyle="1" w:styleId="BodyTextRight">
    <w:name w:val="Body Text Right"/>
    <w:basedOn w:val="BodyText"/>
    <w:rsid w:val="00C50979"/>
    <w:pPr>
      <w:spacing w:before="0" w:after="0"/>
      <w:jc w:val="right"/>
    </w:pPr>
  </w:style>
  <w:style w:type="paragraph" w:styleId="Index3">
    <w:name w:val="index 3"/>
    <w:basedOn w:val="ListNumber2"/>
    <w:next w:val="Normal"/>
    <w:semiHidden/>
    <w:rsid w:val="00C50979"/>
    <w:pPr>
      <w:numPr>
        <w:numId w:val="0"/>
      </w:numPr>
      <w:tabs>
        <w:tab w:val="right" w:leader="dot" w:pos="4176"/>
      </w:tabs>
    </w:pPr>
  </w:style>
  <w:style w:type="paragraph" w:styleId="ListNumber2">
    <w:name w:val="List Number 2"/>
    <w:basedOn w:val="List2"/>
    <w:rsid w:val="00C50979"/>
    <w:pPr>
      <w:numPr>
        <w:numId w:val="9"/>
      </w:numPr>
      <w:tabs>
        <w:tab w:val="clear" w:pos="1060"/>
      </w:tabs>
    </w:pPr>
  </w:style>
  <w:style w:type="paragraph" w:customStyle="1" w:styleId="MarginNote">
    <w:name w:val="Margin Note"/>
    <w:basedOn w:val="BodyText"/>
    <w:rsid w:val="00C50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979"/>
    <w:rPr>
      <w:sz w:val="32"/>
    </w:rPr>
  </w:style>
  <w:style w:type="paragraph" w:customStyle="1" w:styleId="HeadingProcedure">
    <w:name w:val="Heading Procedure"/>
    <w:basedOn w:val="HeadingBase"/>
    <w:next w:val="Normal"/>
    <w:rsid w:val="00C50979"/>
    <w:pPr>
      <w:tabs>
        <w:tab w:val="left" w:pos="0"/>
      </w:tabs>
      <w:spacing w:before="120" w:after="60"/>
    </w:pPr>
    <w:rPr>
      <w:i/>
      <w:color w:val="918585"/>
      <w:sz w:val="22"/>
    </w:rPr>
  </w:style>
  <w:style w:type="paragraph" w:customStyle="1" w:styleId="TableBodyText">
    <w:name w:val="Table Body Text"/>
    <w:basedOn w:val="BodyText"/>
    <w:rsid w:val="00C50979"/>
    <w:pPr>
      <w:spacing w:before="60" w:after="60"/>
    </w:pPr>
  </w:style>
  <w:style w:type="paragraph" w:styleId="ListContinue">
    <w:name w:val="List Continue"/>
    <w:basedOn w:val="List"/>
    <w:rsid w:val="00C50979"/>
    <w:pPr>
      <w:ind w:firstLine="0"/>
    </w:pPr>
  </w:style>
  <w:style w:type="paragraph" w:customStyle="1" w:styleId="ListNote">
    <w:name w:val="List Note"/>
    <w:basedOn w:val="List"/>
    <w:rsid w:val="00C50979"/>
    <w:pPr>
      <w:pBdr>
        <w:top w:val="single" w:sz="6" w:space="2" w:color="918585"/>
        <w:bottom w:val="single" w:sz="6" w:space="2" w:color="918585"/>
      </w:pBdr>
      <w:tabs>
        <w:tab w:val="left" w:pos="1021"/>
      </w:tabs>
      <w:ind w:firstLine="0"/>
    </w:pPr>
  </w:style>
  <w:style w:type="paragraph" w:customStyle="1" w:styleId="Warning">
    <w:name w:val="Warning"/>
    <w:basedOn w:val="BodyText"/>
    <w:rsid w:val="00C50979"/>
    <w:pPr>
      <w:shd w:val="clear" w:color="auto" w:fill="D9D9D9"/>
      <w:tabs>
        <w:tab w:val="left" w:pos="992"/>
      </w:tabs>
      <w:ind w:left="119" w:right="119"/>
    </w:pPr>
    <w:rPr>
      <w:sz w:val="20"/>
    </w:rPr>
  </w:style>
  <w:style w:type="paragraph" w:customStyle="1" w:styleId="MarginIcons">
    <w:name w:val="Margin Icons"/>
    <w:basedOn w:val="BodyText"/>
    <w:rsid w:val="00C50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979"/>
    <w:rPr>
      <w:rFonts w:ascii="Courier New" w:hAnsi="Courier New"/>
    </w:rPr>
  </w:style>
  <w:style w:type="paragraph" w:customStyle="1" w:styleId="NoteBullet">
    <w:name w:val="Note Bullet"/>
    <w:basedOn w:val="Note"/>
    <w:rsid w:val="00C50979"/>
    <w:pPr>
      <w:tabs>
        <w:tab w:val="clear" w:pos="680"/>
      </w:tabs>
      <w:spacing w:before="60" w:after="60"/>
    </w:pPr>
  </w:style>
  <w:style w:type="paragraph" w:customStyle="1" w:styleId="SubHeading2">
    <w:name w:val="SubHeading2"/>
    <w:basedOn w:val="HeadingBase"/>
    <w:rsid w:val="00C50979"/>
    <w:pPr>
      <w:spacing w:before="240" w:after="60"/>
    </w:pPr>
    <w:rPr>
      <w:sz w:val="20"/>
    </w:rPr>
  </w:style>
  <w:style w:type="paragraph" w:customStyle="1" w:styleId="SubHeading1">
    <w:name w:val="SubHeading1"/>
    <w:basedOn w:val="HeadingBase"/>
    <w:rsid w:val="00C50979"/>
    <w:pPr>
      <w:spacing w:before="240" w:after="60"/>
    </w:pPr>
    <w:rPr>
      <w:color w:val="918585"/>
      <w:sz w:val="22"/>
    </w:rPr>
  </w:style>
  <w:style w:type="paragraph" w:customStyle="1" w:styleId="SideHeading">
    <w:name w:val="Side Heading"/>
    <w:basedOn w:val="HeadingBase"/>
    <w:rsid w:val="00C50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979"/>
    <w:pPr>
      <w:numPr>
        <w:numId w:val="10"/>
      </w:numPr>
    </w:pPr>
  </w:style>
  <w:style w:type="paragraph" w:styleId="PlainText">
    <w:name w:val="Plain Text"/>
    <w:basedOn w:val="Normal"/>
    <w:link w:val="PlainTextChar"/>
    <w:rsid w:val="00C50979"/>
    <w:rPr>
      <w:sz w:val="20"/>
    </w:rPr>
  </w:style>
  <w:style w:type="character" w:customStyle="1" w:styleId="PlainTextChar">
    <w:name w:val="Plain Text Char"/>
    <w:basedOn w:val="DefaultParagraphFont"/>
    <w:link w:val="PlainText"/>
    <w:rsid w:val="00C50979"/>
    <w:rPr>
      <w:rFonts w:ascii="Courier New" w:eastAsia="Times New Roman" w:hAnsi="Courier New" w:cs="Times New Roman"/>
      <w:sz w:val="20"/>
      <w:szCs w:val="20"/>
      <w:lang w:eastAsia="en-US"/>
    </w:rPr>
  </w:style>
  <w:style w:type="character" w:customStyle="1" w:styleId="MenuOption">
    <w:name w:val="Menu Option"/>
    <w:basedOn w:val="DefaultParagraphFont"/>
    <w:rsid w:val="00C50979"/>
    <w:rPr>
      <w:b/>
      <w:smallCaps/>
    </w:rPr>
  </w:style>
  <w:style w:type="paragraph" w:customStyle="1" w:styleId="TableListNumber">
    <w:name w:val="Table List Number"/>
    <w:basedOn w:val="ListNumber"/>
    <w:rsid w:val="00C50979"/>
    <w:pPr>
      <w:numPr>
        <w:numId w:val="0"/>
      </w:numPr>
    </w:pPr>
  </w:style>
  <w:style w:type="paragraph" w:styleId="TOC4">
    <w:name w:val="toc 4"/>
    <w:basedOn w:val="TOCBase"/>
    <w:next w:val="Normal"/>
    <w:semiHidden/>
    <w:rsid w:val="00C50979"/>
    <w:pPr>
      <w:tabs>
        <w:tab w:val="right" w:leader="dot" w:pos="9071"/>
      </w:tabs>
      <w:ind w:left="1701"/>
    </w:pPr>
  </w:style>
  <w:style w:type="paragraph" w:customStyle="1" w:styleId="ListAlpha">
    <w:name w:val="List Alpha"/>
    <w:basedOn w:val="List"/>
    <w:rsid w:val="00C50979"/>
    <w:pPr>
      <w:numPr>
        <w:numId w:val="8"/>
      </w:numPr>
    </w:pPr>
  </w:style>
  <w:style w:type="paragraph" w:customStyle="1" w:styleId="ListAlpha2">
    <w:name w:val="List Alpha 2"/>
    <w:basedOn w:val="List2"/>
    <w:rsid w:val="00C50979"/>
    <w:pPr>
      <w:numPr>
        <w:numId w:val="7"/>
      </w:numPr>
    </w:pPr>
  </w:style>
  <w:style w:type="paragraph" w:styleId="List2">
    <w:name w:val="List 2"/>
    <w:basedOn w:val="BodyText"/>
    <w:rsid w:val="00C50979"/>
    <w:pPr>
      <w:tabs>
        <w:tab w:val="left" w:pos="680"/>
      </w:tabs>
      <w:spacing w:before="60" w:after="60"/>
      <w:ind w:left="680" w:hanging="340"/>
    </w:pPr>
  </w:style>
  <w:style w:type="paragraph" w:styleId="List3">
    <w:name w:val="List 3"/>
    <w:basedOn w:val="BodyText"/>
    <w:rsid w:val="00C50979"/>
    <w:pPr>
      <w:tabs>
        <w:tab w:val="left" w:pos="1021"/>
      </w:tabs>
      <w:spacing w:before="60" w:after="60"/>
      <w:ind w:left="1020" w:hanging="340"/>
    </w:pPr>
  </w:style>
  <w:style w:type="paragraph" w:styleId="List4">
    <w:name w:val="List 4"/>
    <w:basedOn w:val="BodyText"/>
    <w:rsid w:val="00C50979"/>
    <w:pPr>
      <w:tabs>
        <w:tab w:val="left" w:pos="1361"/>
      </w:tabs>
      <w:spacing w:before="60" w:after="60"/>
      <w:ind w:left="1361" w:hanging="340"/>
    </w:pPr>
  </w:style>
  <w:style w:type="paragraph" w:styleId="List5">
    <w:name w:val="List 5"/>
    <w:basedOn w:val="BodyText"/>
    <w:rsid w:val="00C50979"/>
    <w:pPr>
      <w:tabs>
        <w:tab w:val="left" w:pos="1701"/>
      </w:tabs>
      <w:spacing w:before="60" w:after="60"/>
      <w:ind w:left="1701" w:hanging="340"/>
    </w:pPr>
  </w:style>
  <w:style w:type="paragraph" w:styleId="ListBullet3">
    <w:name w:val="List Bullet 3"/>
    <w:basedOn w:val="List3"/>
    <w:rsid w:val="00C50979"/>
    <w:pPr>
      <w:numPr>
        <w:numId w:val="13"/>
      </w:numPr>
      <w:tabs>
        <w:tab w:val="clear" w:pos="1021"/>
      </w:tabs>
      <w:ind w:left="1037" w:hanging="357"/>
    </w:pPr>
  </w:style>
  <w:style w:type="paragraph" w:styleId="ListBullet4">
    <w:name w:val="List Bullet 4"/>
    <w:basedOn w:val="List4"/>
    <w:rsid w:val="00C50979"/>
    <w:pPr>
      <w:numPr>
        <w:numId w:val="2"/>
      </w:numPr>
      <w:tabs>
        <w:tab w:val="clear" w:pos="1361"/>
      </w:tabs>
    </w:pPr>
  </w:style>
  <w:style w:type="paragraph" w:styleId="ListBullet5">
    <w:name w:val="List Bullet 5"/>
    <w:basedOn w:val="List5"/>
    <w:rsid w:val="00C50979"/>
    <w:pPr>
      <w:numPr>
        <w:numId w:val="3"/>
      </w:numPr>
    </w:pPr>
  </w:style>
  <w:style w:type="paragraph" w:styleId="ListContinue2">
    <w:name w:val="List Continue 2"/>
    <w:basedOn w:val="List2"/>
    <w:rsid w:val="00C50979"/>
    <w:pPr>
      <w:ind w:firstLine="0"/>
    </w:pPr>
  </w:style>
  <w:style w:type="paragraph" w:styleId="ListContinue3">
    <w:name w:val="List Continue 3"/>
    <w:basedOn w:val="List3"/>
    <w:rsid w:val="00C50979"/>
    <w:pPr>
      <w:ind w:left="1021" w:firstLine="0"/>
    </w:pPr>
  </w:style>
  <w:style w:type="paragraph" w:styleId="ListContinue4">
    <w:name w:val="List Continue 4"/>
    <w:basedOn w:val="List4"/>
    <w:rsid w:val="00C50979"/>
    <w:pPr>
      <w:ind w:firstLine="0"/>
    </w:pPr>
  </w:style>
  <w:style w:type="paragraph" w:styleId="ListContinue5">
    <w:name w:val="List Continue 5"/>
    <w:basedOn w:val="List5"/>
    <w:rsid w:val="00C50979"/>
    <w:pPr>
      <w:ind w:firstLine="0"/>
    </w:pPr>
  </w:style>
  <w:style w:type="paragraph" w:styleId="ListNumber3">
    <w:name w:val="List Number 3"/>
    <w:basedOn w:val="List3"/>
    <w:rsid w:val="00C50979"/>
    <w:pPr>
      <w:numPr>
        <w:numId w:val="4"/>
      </w:numPr>
    </w:pPr>
  </w:style>
  <w:style w:type="paragraph" w:styleId="ListNumber4">
    <w:name w:val="List Number 4"/>
    <w:basedOn w:val="List4"/>
    <w:rsid w:val="00C50979"/>
    <w:pPr>
      <w:numPr>
        <w:numId w:val="5"/>
      </w:numPr>
    </w:pPr>
  </w:style>
  <w:style w:type="paragraph" w:styleId="ListNumber5">
    <w:name w:val="List Number 5"/>
    <w:basedOn w:val="List5"/>
    <w:rsid w:val="00C50979"/>
    <w:pPr>
      <w:numPr>
        <w:numId w:val="6"/>
      </w:numPr>
    </w:pPr>
  </w:style>
  <w:style w:type="paragraph" w:styleId="BlockText">
    <w:name w:val="Block Text"/>
    <w:basedOn w:val="Normal"/>
    <w:rsid w:val="00C50979"/>
    <w:pPr>
      <w:spacing w:after="120"/>
      <w:ind w:left="1440" w:right="1440"/>
    </w:pPr>
  </w:style>
  <w:style w:type="character" w:customStyle="1" w:styleId="Subscript">
    <w:name w:val="Subscript"/>
    <w:basedOn w:val="DefaultParagraphFont"/>
    <w:rsid w:val="00C50979"/>
    <w:rPr>
      <w:sz w:val="16"/>
      <w:vertAlign w:val="subscript"/>
    </w:rPr>
  </w:style>
  <w:style w:type="character" w:customStyle="1" w:styleId="Superscript">
    <w:name w:val="Superscript"/>
    <w:basedOn w:val="DefaultParagraphFont"/>
    <w:rsid w:val="00C50979"/>
    <w:rPr>
      <w:sz w:val="16"/>
      <w:vertAlign w:val="superscript"/>
    </w:rPr>
  </w:style>
  <w:style w:type="character" w:customStyle="1" w:styleId="Symbols">
    <w:name w:val="Symbols"/>
    <w:basedOn w:val="DefaultParagraphFont"/>
    <w:rsid w:val="00C50979"/>
    <w:rPr>
      <w:rFonts w:ascii="Symbol" w:hAnsi="Symbol"/>
    </w:rPr>
  </w:style>
  <w:style w:type="character" w:customStyle="1" w:styleId="MenuOptions">
    <w:name w:val="Menu Options"/>
    <w:basedOn w:val="DefaultParagraphFont"/>
    <w:rsid w:val="00C50979"/>
    <w:rPr>
      <w:rFonts w:ascii="Arial Narrow" w:hAnsi="Arial Narrow"/>
      <w:smallCaps/>
    </w:rPr>
  </w:style>
  <w:style w:type="character" w:customStyle="1" w:styleId="Buttons">
    <w:name w:val="Buttons"/>
    <w:basedOn w:val="DefaultParagraphFont"/>
    <w:rsid w:val="00C50979"/>
    <w:rPr>
      <w:b/>
    </w:rPr>
  </w:style>
  <w:style w:type="character" w:customStyle="1" w:styleId="Underlined">
    <w:name w:val="Underlined"/>
    <w:basedOn w:val="DefaultParagraphFont"/>
    <w:rsid w:val="00C50979"/>
    <w:rPr>
      <w:u w:val="single"/>
    </w:rPr>
  </w:style>
  <w:style w:type="paragraph" w:customStyle="1" w:styleId="TableBodyTextRight">
    <w:name w:val="Table Body Text Right"/>
    <w:basedOn w:val="TableBodyText"/>
    <w:rsid w:val="00C50979"/>
    <w:pPr>
      <w:widowControl w:val="0"/>
      <w:autoSpaceDE w:val="0"/>
      <w:autoSpaceDN w:val="0"/>
      <w:adjustRightInd w:val="0"/>
      <w:jc w:val="right"/>
    </w:pPr>
    <w:rPr>
      <w:rFonts w:cs="Arial"/>
      <w:szCs w:val="18"/>
    </w:rPr>
  </w:style>
  <w:style w:type="paragraph" w:customStyle="1" w:styleId="CopyrightText">
    <w:name w:val="Copyright Text"/>
    <w:basedOn w:val="BodyText"/>
    <w:rsid w:val="00C50979"/>
    <w:rPr>
      <w:sz w:val="18"/>
    </w:rPr>
  </w:style>
  <w:style w:type="paragraph" w:customStyle="1" w:styleId="BodySmallRight">
    <w:name w:val="Body Small Right"/>
    <w:basedOn w:val="BodyTextRight"/>
    <w:rsid w:val="00C50979"/>
    <w:rPr>
      <w:sz w:val="18"/>
      <w:szCs w:val="18"/>
    </w:rPr>
  </w:style>
  <w:style w:type="paragraph" w:customStyle="1" w:styleId="MarginEdition">
    <w:name w:val="Margin Edition"/>
    <w:basedOn w:val="MarginNote"/>
    <w:rsid w:val="00C50979"/>
    <w:pPr>
      <w:spacing w:before="0" w:after="0"/>
    </w:pPr>
    <w:rPr>
      <w:rFonts w:ascii="Times New Roman" w:hAnsi="Times New Roman"/>
      <w:color w:val="999999"/>
    </w:rPr>
  </w:style>
  <w:style w:type="paragraph" w:customStyle="1" w:styleId="Spacer">
    <w:name w:val="Spacer"/>
    <w:basedOn w:val="Normal"/>
    <w:rsid w:val="00C50979"/>
    <w:rPr>
      <w:sz w:val="2"/>
      <w:szCs w:val="2"/>
    </w:rPr>
  </w:style>
  <w:style w:type="character" w:customStyle="1" w:styleId="Small">
    <w:name w:val="Small"/>
    <w:basedOn w:val="DefaultParagraphFont"/>
    <w:rsid w:val="00C50979"/>
    <w:rPr>
      <w:sz w:val="16"/>
    </w:rPr>
  </w:style>
  <w:style w:type="paragraph" w:customStyle="1" w:styleId="WideTable">
    <w:name w:val="Wide Table"/>
    <w:basedOn w:val="Normal"/>
    <w:rsid w:val="00C50979"/>
    <w:pPr>
      <w:ind w:left="-1418"/>
    </w:pPr>
    <w:rPr>
      <w:sz w:val="2"/>
      <w:szCs w:val="2"/>
    </w:rPr>
  </w:style>
  <w:style w:type="character" w:styleId="PageNumber">
    <w:name w:val="page number"/>
    <w:basedOn w:val="DefaultParagraphFont"/>
    <w:rsid w:val="00C50979"/>
  </w:style>
  <w:style w:type="paragraph" w:styleId="Quote">
    <w:name w:val="Quote"/>
    <w:basedOn w:val="Heading1"/>
    <w:link w:val="QuoteChar"/>
    <w:qFormat/>
    <w:rsid w:val="00C50979"/>
    <w:rPr>
      <w:b w:val="0"/>
      <w:sz w:val="72"/>
      <w:szCs w:val="72"/>
      <w:lang w:val="en-NZ"/>
    </w:rPr>
  </w:style>
  <w:style w:type="character" w:customStyle="1" w:styleId="QuoteChar">
    <w:name w:val="Quote Char"/>
    <w:basedOn w:val="DefaultParagraphFont"/>
    <w:link w:val="Quote"/>
    <w:rsid w:val="00C50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979"/>
    <w:pPr>
      <w:pageBreakBefore/>
    </w:pPr>
  </w:style>
  <w:style w:type="paragraph" w:customStyle="1" w:styleId="Border">
    <w:name w:val="Border"/>
    <w:basedOn w:val="Normal"/>
    <w:qFormat/>
    <w:rsid w:val="00C50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979"/>
    <w:rPr>
      <w:b/>
      <w:bCs/>
      <w:i/>
      <w:iCs/>
      <w:color w:val="auto"/>
    </w:rPr>
  </w:style>
  <w:style w:type="paragraph" w:styleId="IntenseQuote">
    <w:name w:val="Intense Quote"/>
    <w:basedOn w:val="Normal"/>
    <w:next w:val="Normal"/>
    <w:link w:val="IntenseQuoteChar"/>
    <w:uiPriority w:val="30"/>
    <w:qFormat/>
    <w:rsid w:val="00C50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979"/>
    <w:rPr>
      <w:smallCaps/>
      <w:color w:val="auto"/>
      <w:u w:val="single"/>
    </w:rPr>
  </w:style>
  <w:style w:type="character" w:styleId="IntenseReference">
    <w:name w:val="Intense Reference"/>
    <w:basedOn w:val="DefaultParagraphFont"/>
    <w:uiPriority w:val="32"/>
    <w:qFormat/>
    <w:rsid w:val="00C50979"/>
    <w:rPr>
      <w:b/>
      <w:bCs/>
      <w:smallCaps/>
      <w:color w:val="auto"/>
      <w:spacing w:val="5"/>
      <w:u w:val="single"/>
    </w:rPr>
  </w:style>
  <w:style w:type="paragraph" w:customStyle="1" w:styleId="2ColumnHeading">
    <w:name w:val="2Column Heading"/>
    <w:basedOn w:val="BodyText"/>
    <w:qFormat/>
    <w:rsid w:val="00C50979"/>
    <w:pPr>
      <w:spacing w:after="60"/>
      <w:ind w:left="-2268"/>
    </w:pPr>
    <w:rPr>
      <w:b/>
    </w:rPr>
  </w:style>
  <w:style w:type="paragraph" w:customStyle="1" w:styleId="Heading1TOC">
    <w:name w:val="Heading1 TOC"/>
    <w:basedOn w:val="Normal"/>
    <w:qFormat/>
    <w:rsid w:val="00C50979"/>
    <w:pPr>
      <w:spacing w:before="240" w:after="120"/>
    </w:pPr>
    <w:rPr>
      <w:rFonts w:ascii="Times New Roman" w:hAnsi="Times New Roman"/>
      <w:b/>
      <w:sz w:val="32"/>
    </w:rPr>
  </w:style>
  <w:style w:type="paragraph" w:customStyle="1" w:styleId="Heading2TOC">
    <w:name w:val="Heading2 TOC"/>
    <w:basedOn w:val="Normal"/>
    <w:qFormat/>
    <w:rsid w:val="00C50979"/>
    <w:pPr>
      <w:spacing w:before="240" w:after="60"/>
    </w:pPr>
    <w:rPr>
      <w:rFonts w:ascii="Times New Roman" w:hAnsi="Times New Roman"/>
      <w:b/>
      <w:sz w:val="28"/>
    </w:rPr>
  </w:style>
  <w:style w:type="character" w:customStyle="1" w:styleId="Underline">
    <w:name w:val="Underline"/>
    <w:basedOn w:val="DefaultParagraphFont"/>
    <w:qFormat/>
    <w:rsid w:val="00C50979"/>
    <w:rPr>
      <w:u w:val="single"/>
    </w:rPr>
  </w:style>
  <w:style w:type="character" w:customStyle="1" w:styleId="BoldandItalics">
    <w:name w:val="Bold and Italics"/>
    <w:qFormat/>
    <w:rsid w:val="00C50979"/>
    <w:rPr>
      <w:b/>
      <w:i/>
      <w:u w:val="none"/>
    </w:rPr>
  </w:style>
  <w:style w:type="paragraph" w:styleId="BalloonText">
    <w:name w:val="Balloon Text"/>
    <w:basedOn w:val="Normal"/>
    <w:link w:val="BalloonTextChar"/>
    <w:rsid w:val="00C50979"/>
    <w:rPr>
      <w:rFonts w:ascii="Tahoma" w:hAnsi="Tahoma" w:cs="Tahoma"/>
      <w:sz w:val="16"/>
      <w:szCs w:val="16"/>
    </w:rPr>
  </w:style>
  <w:style w:type="character" w:customStyle="1" w:styleId="BalloonTextChar">
    <w:name w:val="Balloon Text Char"/>
    <w:basedOn w:val="DefaultParagraphFont"/>
    <w:link w:val="BalloonText"/>
    <w:rsid w:val="00C50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9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979"/>
    <w:rPr>
      <w:b/>
      <w:color w:val="660033"/>
      <w:spacing w:val="0"/>
    </w:rPr>
  </w:style>
  <w:style w:type="paragraph" w:customStyle="1" w:styleId="Nameditemlist">
    <w:name w:val="Named item list"/>
    <w:basedOn w:val="BodyText"/>
    <w:qFormat/>
    <w:rsid w:val="00C50979"/>
    <w:pPr>
      <w:tabs>
        <w:tab w:val="left" w:pos="2835"/>
      </w:tabs>
      <w:ind w:left="2835" w:hanging="2835"/>
    </w:pPr>
  </w:style>
  <w:style w:type="paragraph" w:customStyle="1" w:styleId="BodyTextnopadding">
    <w:name w:val="Body Text no padding"/>
    <w:basedOn w:val="BodyText"/>
    <w:qFormat/>
    <w:rsid w:val="00C50979"/>
    <w:pPr>
      <w:spacing w:before="0" w:after="0"/>
    </w:pPr>
  </w:style>
  <w:style w:type="paragraph" w:customStyle="1" w:styleId="BodyTextBold">
    <w:name w:val="Body Text Bold"/>
    <w:basedOn w:val="BodyText"/>
    <w:qFormat/>
    <w:rsid w:val="00C50979"/>
    <w:rPr>
      <w:b/>
    </w:rPr>
  </w:style>
  <w:style w:type="character" w:styleId="Hyperlink">
    <w:name w:val="Hyperlink"/>
    <w:basedOn w:val="DefaultParagraphFont"/>
    <w:uiPriority w:val="99"/>
    <w:unhideWhenUsed/>
    <w:rsid w:val="00CD2E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5957</Characters>
  <Application>Microsoft Office Word</Application>
  <DocSecurity>0</DocSecurity>
  <Lines>180</Lines>
  <Paragraphs>104</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PSPLND010 Investigate Aboriginal land claims and/or applications</dc:title>
  <dc:subject>Approved</dc:subject>
  <dc:creator>Public Skills Australia</dc:creator>
  <cp:keywords>Release: 1</cp:keywords>
  <dc:description>Review Date: 12 April 2008</dc:description>
  <cp:lastModifiedBy>HSD_TPCMSd.prod</cp:lastModifiedBy>
  <cp:revision>3</cp:revision>
  <dcterms:created xsi:type="dcterms:W3CDTF">2025-03-01T10:11:00Z</dcterms:created>
  <dcterms:modified xsi:type="dcterms:W3CDTF">2025-03-01T10:11:00Z</dcterms:modified>
</cp:coreProperties>
</file>