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1197" w:rsidP="002F1197">
      <w:pPr>
        <w:pStyle w:val="Title"/>
      </w:pPr>
      <w:r>
        <w:fldChar w:fldCharType="begin"/>
      </w:r>
      <w:r>
        <w:instrText xml:space="preserve"> TITLE   \* MERGEFORMAT </w:instrText>
      </w:r>
      <w:r>
        <w:fldChar w:fldCharType="separate"/>
      </w:r>
      <w:r>
        <w:t>PSPLND008 Monitor reserves management</w:t>
      </w:r>
      <w:r>
        <w:fldChar w:fldCharType="end"/>
      </w:r>
    </w:p>
    <w:p w:rsidR="002F1197" w:rsidP="002F1197">
      <w:pPr>
        <w:pStyle w:val="Version"/>
        <w:sectPr w:rsidSect="009E38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3852" w:rsidP="009E3852">
      <w:pPr>
        <w:pStyle w:val="SuperHeading"/>
      </w:pPr>
      <w:r w:rsidRPr="009E3852">
        <w:t>PSPLND008 Monitor reserves management</w:t>
      </w:r>
    </w:p>
    <w:p w:rsidR="00000000" w:rsidRPr="009E3852" w:rsidP="009E3852">
      <w:pPr>
        <w:pStyle w:val="Heading1"/>
      </w:pPr>
      <w:bookmarkStart w:id="1" w:name="O_822543"/>
      <w:bookmarkEnd w:id="1"/>
      <w:r w:rsidRPr="009E3852">
        <w:t>Modification History</w:t>
      </w:r>
    </w:p>
    <w:tbl>
      <w:tblPr>
        <w:tblW w:w="0" w:type="auto"/>
        <w:tblLayout w:type="fixed"/>
        <w:tblCellMar>
          <w:left w:w="62" w:type="dxa"/>
          <w:right w:w="62" w:type="dxa"/>
        </w:tblCellMar>
        <w:tblLook w:val="0000"/>
      </w:tblPr>
      <w:tblGrid>
        <w:gridCol w:w="1134"/>
        <w:gridCol w:w="7937"/>
      </w:tblGrid>
      <w:tr w:rsidTr="002F119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852">
            <w:pPr>
              <w:pStyle w:val="TableHeading"/>
              <w:rPr>
                <w:lang w:val="en-NZ"/>
              </w:rPr>
            </w:pPr>
            <w:r w:rsidRPr="009E385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852">
            <w:pPr>
              <w:pStyle w:val="TableHeading"/>
              <w:rPr>
                <w:lang w:val="en-NZ"/>
              </w:rPr>
            </w:pPr>
            <w:r w:rsidRPr="009E3852">
              <w:t>Comments</w:t>
            </w:r>
          </w:p>
        </w:tc>
      </w:tr>
      <w:tr w:rsidTr="002F119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852">
            <w:pPr>
              <w:pStyle w:val="BodyText"/>
              <w:rPr>
                <w:lang w:val="en-NZ"/>
              </w:rPr>
            </w:pPr>
            <w:r w:rsidRPr="009E385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852" w:rsidP="009E3852">
            <w:pPr>
              <w:pStyle w:val="BodyText"/>
            </w:pPr>
            <w:r w:rsidRPr="009E3852">
              <w:t xml:space="preserve">This unit was released in PSP Public Sector Training Package release 1.0 and meets the Standards for Training Packages. </w:t>
            </w:r>
          </w:p>
          <w:p w:rsidR="00000000" w:rsidRPr="009E3852" w:rsidP="009E3852">
            <w:pPr>
              <w:pStyle w:val="BodyText"/>
            </w:pPr>
          </w:p>
          <w:p w:rsidR="00000000" w:rsidRPr="009E3852" w:rsidP="009E3852">
            <w:pPr>
              <w:pStyle w:val="BodyText"/>
            </w:pPr>
            <w:r w:rsidRPr="009E3852">
              <w:t>This unit supersedes and is equivalent to PSPLAND406A Monitor reserves management.</w:t>
            </w:r>
          </w:p>
          <w:p w:rsidR="00000000" w:rsidRPr="009E3852" w:rsidP="009E3852">
            <w:pPr>
              <w:pStyle w:val="BodyText"/>
            </w:pPr>
          </w:p>
          <w:p w:rsidR="00000000" w:rsidRPr="009E3852" w:rsidP="009E3852">
            <w:pPr>
              <w:pStyle w:val="ListBullet"/>
            </w:pPr>
            <w:r w:rsidRPr="009E3852">
              <w:t>Unit cod</w:t>
            </w:r>
            <w:r w:rsidRPr="009E3852">
              <w:t>e updated</w:t>
            </w:r>
          </w:p>
          <w:p w:rsidR="00000000" w:rsidRPr="009E3852" w:rsidP="009E3852">
            <w:pPr>
              <w:pStyle w:val="ListBullet"/>
            </w:pPr>
            <w:r w:rsidRPr="009E3852">
              <w:t>Content and formatting updated to comply with new standards</w:t>
            </w:r>
          </w:p>
          <w:p w:rsidR="00000000" w:rsidRPr="009E3852" w:rsidP="009E3852">
            <w:pPr>
              <w:pStyle w:val="ListBullet"/>
            </w:pPr>
            <w:r w:rsidRPr="009E3852">
              <w:t>All PC transitioned from passive to active voice</w:t>
            </w:r>
          </w:p>
        </w:tc>
      </w:tr>
    </w:tbl>
    <w:p w:rsidR="002F1197" w:rsidP="009E3852">
      <w:pPr>
        <w:pStyle w:val="BodyText"/>
      </w:pPr>
    </w:p>
    <w:p w:rsidR="002F1197" w:rsidP="009E3852">
      <w:pPr>
        <w:pStyle w:val="BodyText"/>
      </w:pPr>
    </w:p>
    <w:p w:rsidR="00000000" w:rsidRPr="009E3852" w:rsidP="009E3852">
      <w:pPr>
        <w:pStyle w:val="Heading1"/>
      </w:pPr>
      <w:bookmarkStart w:id="2" w:name="O_822544"/>
      <w:bookmarkEnd w:id="2"/>
      <w:r w:rsidRPr="009E3852">
        <w:t>Application</w:t>
      </w:r>
    </w:p>
    <w:p w:rsidR="00000000" w:rsidRPr="009E3852" w:rsidP="002F1197">
      <w:pPr>
        <w:pStyle w:val="BodyText"/>
      </w:pPr>
      <w:r w:rsidRPr="009E3852">
        <w:t>This unit describes the skills required to monitor the management of public reserves. It includes reviewing planning documents, carrying out reserve inspections, attending meetings, and preparing reports and submissions that involve reserve management.</w:t>
      </w:r>
    </w:p>
    <w:p w:rsidR="00000000" w:rsidRPr="009E3852" w:rsidP="002F1197">
      <w:pPr>
        <w:pStyle w:val="BodyText"/>
      </w:pPr>
      <w:r w:rsidRPr="009E3852">
        <w:t>Th</w:t>
      </w:r>
      <w:r w:rsidRPr="009E3852">
        <w:t>is unit applies to those working in management of public reserves.</w:t>
      </w:r>
    </w:p>
    <w:p w:rsidR="00000000" w:rsidRPr="009E3852" w:rsidP="002F1197">
      <w:pPr>
        <w:pStyle w:val="BodyText"/>
      </w:pPr>
      <w:r w:rsidRPr="009E3852">
        <w:t>The skills and knowledge described in this unit must be applied within the legislative, regulatory and policy environment in which they are carried out. Organisational policies and procedu</w:t>
      </w:r>
      <w:r w:rsidRPr="009E3852">
        <w:t>res must be consulted and adhered to.</w:t>
      </w:r>
    </w:p>
    <w:p w:rsidR="00000000" w:rsidRPr="009E3852" w:rsidP="002F1197">
      <w:pPr>
        <w:pStyle w:val="BodyText"/>
      </w:pPr>
      <w:r w:rsidRPr="009E3852">
        <w:t>Those undertaking this unit working independently, while performing complex tasks under a range of familiar contexts.</w:t>
      </w:r>
    </w:p>
    <w:p w:rsidR="002F1197" w:rsidP="002F1197">
      <w:pPr>
        <w:pStyle w:val="BodyText"/>
      </w:pPr>
      <w:r w:rsidRPr="009E3852">
        <w:t>No licensing, legislative or certification requirements apply to unit at the time of publication.</w:t>
      </w:r>
    </w:p>
    <w:p w:rsidR="00000000" w:rsidRPr="009E3852" w:rsidP="009E3852">
      <w:pPr>
        <w:pStyle w:val="Heading1"/>
      </w:pPr>
      <w:bookmarkStart w:id="3" w:name="O_822546"/>
      <w:bookmarkEnd w:id="3"/>
      <w:r w:rsidRPr="009E3852">
        <w:t>Competency Field</w:t>
      </w:r>
    </w:p>
    <w:p w:rsidR="00000000" w:rsidRPr="009E3852" w:rsidP="002F1197">
      <w:pPr>
        <w:pStyle w:val="BodyText"/>
      </w:pPr>
      <w:r w:rsidRPr="009E3852">
        <w:t>Public land administration</w:t>
      </w:r>
    </w:p>
    <w:p w:rsidR="00000000" w:rsidRPr="009E3852" w:rsidP="009E3852">
      <w:pPr>
        <w:pStyle w:val="Heading1"/>
      </w:pPr>
      <w:bookmarkStart w:id="4" w:name="O_822548"/>
      <w:bookmarkEnd w:id="4"/>
      <w:r w:rsidRPr="009E3852">
        <w:t>Elements and Performance Criteria</w:t>
      </w:r>
    </w:p>
    <w:tbl>
      <w:tblPr>
        <w:tblW w:w="0" w:type="auto"/>
        <w:tblLayout w:type="fixed"/>
        <w:tblCellMar>
          <w:left w:w="62" w:type="dxa"/>
          <w:right w:w="62" w:type="dxa"/>
        </w:tblCellMar>
        <w:tblLook w:val="0000"/>
      </w:tblPr>
      <w:tblGrid>
        <w:gridCol w:w="2203"/>
        <w:gridCol w:w="6804"/>
      </w:tblGrid>
      <w:tr w:rsidTr="009E385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852">
            <w:pPr>
              <w:pStyle w:val="TableHeading"/>
              <w:rPr>
                <w:lang w:val="en-NZ"/>
              </w:rPr>
            </w:pPr>
            <w:r w:rsidRPr="009E385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852">
            <w:pPr>
              <w:pStyle w:val="TableHeading"/>
              <w:rPr>
                <w:lang w:val="en-NZ"/>
              </w:rPr>
            </w:pPr>
            <w:r w:rsidRPr="009E3852">
              <w:t>PERFORMANCE CRITERIA</w:t>
            </w:r>
          </w:p>
        </w:tc>
      </w:tr>
      <w:tr w:rsidTr="009E385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852">
            <w:pPr>
              <w:pStyle w:val="BodyText"/>
              <w:rPr>
                <w:lang w:val="en-NZ"/>
              </w:rPr>
            </w:pPr>
            <w:r w:rsidRPr="009E385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852">
            <w:pPr>
              <w:pStyle w:val="BodyText"/>
              <w:rPr>
                <w:lang w:val="en-NZ"/>
              </w:rPr>
            </w:pPr>
            <w:r w:rsidRPr="009E3852">
              <w:t>Performance criteria describe the performance needed to demonstrate achievement of the element. Where bold italicised text is used, further information is detailed in the range of conditions section.</w:t>
            </w:r>
          </w:p>
        </w:tc>
      </w:tr>
      <w:tr w:rsidTr="009E385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852">
            <w:pPr>
              <w:pStyle w:val="List"/>
              <w:rPr>
                <w:lang w:val="en-NZ"/>
              </w:rPr>
            </w:pPr>
            <w:r w:rsidRPr="009E3852">
              <w:rPr>
                <w:rStyle w:val="SpecialBold"/>
              </w:rPr>
              <w:t>1.</w:t>
            </w:r>
            <w:r w:rsidRPr="009E3852">
              <w:rPr>
                <w:rStyle w:val="SpecialBold"/>
              </w:rPr>
              <w:tab/>
              <w:t>Review planning documents for public reserves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852" w:rsidP="009E3852">
            <w:pPr>
              <w:pStyle w:val="List"/>
            </w:pPr>
            <w:r w:rsidRPr="009E3852">
              <w:t>1.1</w:t>
            </w:r>
            <w:r w:rsidRPr="009E3852">
              <w:tab/>
              <w:t>Es</w:t>
            </w:r>
            <w:r w:rsidRPr="009E3852">
              <w:t>tablish the purpose of the planning document.</w:t>
            </w:r>
          </w:p>
          <w:p w:rsidR="00000000" w:rsidRPr="009E3852" w:rsidP="009E3852">
            <w:pPr>
              <w:pStyle w:val="List"/>
            </w:pPr>
            <w:r w:rsidRPr="009E3852">
              <w:t>1.2</w:t>
            </w:r>
            <w:r w:rsidRPr="009E3852">
              <w:tab/>
              <w:t>Review and assess the planning document.</w:t>
            </w:r>
          </w:p>
          <w:p w:rsidR="00000000" w:rsidP="009E3852">
            <w:pPr>
              <w:pStyle w:val="List"/>
              <w:rPr>
                <w:lang w:val="en-NZ"/>
              </w:rPr>
            </w:pPr>
            <w:r w:rsidRPr="009E3852">
              <w:t>1.3</w:t>
            </w:r>
            <w:r w:rsidRPr="009E3852">
              <w:tab/>
              <w:t>Prepare and direct documentation associated with the review.</w:t>
            </w:r>
          </w:p>
        </w:tc>
      </w:tr>
      <w:tr w:rsidTr="009E385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852">
            <w:pPr>
              <w:pStyle w:val="List"/>
              <w:rPr>
                <w:lang w:val="en-NZ"/>
              </w:rPr>
            </w:pPr>
            <w:r w:rsidRPr="009E3852">
              <w:rPr>
                <w:rStyle w:val="SpecialBold"/>
              </w:rPr>
              <w:t>2.</w:t>
            </w:r>
            <w:r w:rsidRPr="009E3852">
              <w:rPr>
                <w:rStyle w:val="SpecialBold"/>
              </w:rPr>
              <w:tab/>
              <w:t>Inspect reserves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852" w:rsidP="009E3852">
            <w:pPr>
              <w:pStyle w:val="List"/>
            </w:pPr>
            <w:r w:rsidRPr="009E3852">
              <w:t>2.1</w:t>
            </w:r>
            <w:r w:rsidRPr="009E3852">
              <w:tab/>
              <w:t>Confirm the reason to undertake the inspection.</w:t>
            </w:r>
          </w:p>
          <w:p w:rsidR="00000000" w:rsidRPr="009E3852" w:rsidP="009E3852">
            <w:pPr>
              <w:pStyle w:val="List"/>
            </w:pPr>
            <w:r w:rsidRPr="009E3852">
              <w:t>2.2</w:t>
            </w:r>
            <w:r w:rsidRPr="009E3852">
              <w:tab/>
              <w:t>Undertake inspection ac</w:t>
            </w:r>
            <w:r w:rsidRPr="009E3852">
              <w:t>tivities.</w:t>
            </w:r>
          </w:p>
          <w:p w:rsidR="00000000" w:rsidRPr="009E3852" w:rsidP="009E3852">
            <w:pPr>
              <w:pStyle w:val="List"/>
            </w:pPr>
            <w:r w:rsidRPr="009E3852">
              <w:t>2.3</w:t>
            </w:r>
            <w:r w:rsidRPr="009E3852">
              <w:tab/>
              <w:t>Identify and note issues that require action.</w:t>
            </w:r>
          </w:p>
          <w:p w:rsidR="00000000" w:rsidP="009E3852">
            <w:pPr>
              <w:pStyle w:val="List"/>
              <w:rPr>
                <w:lang w:val="en-NZ"/>
              </w:rPr>
            </w:pPr>
            <w:r w:rsidRPr="009E3852">
              <w:t>2.4</w:t>
            </w:r>
            <w:r w:rsidRPr="009E3852">
              <w:tab/>
              <w:t>Document the outcome of the inspection and actions to be implemented.</w:t>
            </w:r>
          </w:p>
        </w:tc>
      </w:tr>
      <w:tr w:rsidTr="009E385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852">
            <w:pPr>
              <w:pStyle w:val="List"/>
              <w:rPr>
                <w:lang w:val="en-NZ"/>
              </w:rPr>
            </w:pPr>
            <w:r w:rsidRPr="009E3852">
              <w:rPr>
                <w:rStyle w:val="SpecialBold"/>
              </w:rPr>
              <w:t>3.</w:t>
            </w:r>
            <w:r w:rsidRPr="009E3852">
              <w:rPr>
                <w:rStyle w:val="SpecialBold"/>
              </w:rPr>
              <w:tab/>
              <w:t>Attend meetings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852" w:rsidP="009E3852">
            <w:pPr>
              <w:pStyle w:val="List"/>
            </w:pPr>
            <w:r w:rsidRPr="009E3852">
              <w:t>3.1</w:t>
            </w:r>
            <w:r w:rsidRPr="009E3852">
              <w:tab/>
              <w:t>Prepare information and resources required for the meeting.</w:t>
            </w:r>
          </w:p>
          <w:p w:rsidR="00000000" w:rsidRPr="009E3852" w:rsidP="009E3852">
            <w:pPr>
              <w:pStyle w:val="List"/>
            </w:pPr>
            <w:r w:rsidRPr="009E3852">
              <w:t>3.2</w:t>
            </w:r>
            <w:r w:rsidRPr="009E3852">
              <w:tab/>
              <w:t>Communicate the issues.</w:t>
            </w:r>
          </w:p>
          <w:p w:rsidR="00000000" w:rsidRPr="009E3852" w:rsidP="009E3852">
            <w:pPr>
              <w:pStyle w:val="List"/>
            </w:pPr>
            <w:r w:rsidRPr="009E3852">
              <w:t>3.3</w:t>
            </w:r>
            <w:r w:rsidRPr="009E3852">
              <w:tab/>
              <w:t>Confin</w:t>
            </w:r>
            <w:r w:rsidRPr="009E3852">
              <w:t>e the matters dealt with to the listed agenda.</w:t>
            </w:r>
          </w:p>
          <w:p w:rsidR="00000000" w:rsidRPr="009E3852" w:rsidP="009E3852">
            <w:pPr>
              <w:pStyle w:val="List"/>
            </w:pPr>
            <w:r w:rsidRPr="009E3852">
              <w:t>3.4</w:t>
            </w:r>
            <w:r w:rsidRPr="009E3852">
              <w:tab/>
              <w:t>Negotiate the desired outcomes.</w:t>
            </w:r>
          </w:p>
          <w:p w:rsidR="00000000" w:rsidP="009E3852">
            <w:pPr>
              <w:pStyle w:val="List"/>
              <w:rPr>
                <w:lang w:val="en-NZ"/>
              </w:rPr>
            </w:pPr>
            <w:r w:rsidRPr="009E3852">
              <w:t>3.5</w:t>
            </w:r>
            <w:r w:rsidRPr="009E3852">
              <w:tab/>
              <w:t>Implement any required actions.</w:t>
            </w:r>
          </w:p>
        </w:tc>
      </w:tr>
      <w:tr w:rsidTr="009E385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852">
            <w:pPr>
              <w:pStyle w:val="List"/>
              <w:rPr>
                <w:lang w:val="en-NZ"/>
              </w:rPr>
            </w:pPr>
            <w:r w:rsidRPr="009E3852">
              <w:rPr>
                <w:rStyle w:val="SpecialBold"/>
              </w:rPr>
              <w:t>4.</w:t>
            </w:r>
            <w:r w:rsidRPr="009E3852">
              <w:rPr>
                <w:rStyle w:val="SpecialBold"/>
              </w:rPr>
              <w:tab/>
              <w:t>Prepare submissions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852" w:rsidP="009E3852">
            <w:pPr>
              <w:pStyle w:val="List"/>
            </w:pPr>
            <w:r w:rsidRPr="009E3852">
              <w:t>4.1</w:t>
            </w:r>
            <w:r w:rsidRPr="009E3852">
              <w:tab/>
              <w:t>Establish the purpose of the submission.</w:t>
            </w:r>
          </w:p>
          <w:p w:rsidR="00000000" w:rsidRPr="009E3852" w:rsidP="009E3852">
            <w:pPr>
              <w:pStyle w:val="List"/>
            </w:pPr>
            <w:r w:rsidRPr="009E3852">
              <w:t>4.2</w:t>
            </w:r>
            <w:r w:rsidRPr="009E3852">
              <w:tab/>
              <w:t>Gather and present information.</w:t>
            </w:r>
          </w:p>
          <w:p w:rsidR="00000000" w:rsidRPr="009E3852" w:rsidP="009E3852">
            <w:pPr>
              <w:pStyle w:val="List"/>
            </w:pPr>
            <w:r w:rsidRPr="009E3852">
              <w:t>4.3</w:t>
            </w:r>
            <w:r w:rsidRPr="009E3852">
              <w:tab/>
            </w:r>
            <w:r w:rsidRPr="009E3852">
              <w:t>Direct the submission to the appropriate personnel for approval.</w:t>
            </w:r>
          </w:p>
        </w:tc>
      </w:tr>
    </w:tbl>
    <w:p w:rsidR="00000000" w:rsidRPr="009E3852" w:rsidP="009E3852">
      <w:pPr>
        <w:pStyle w:val="BodyText"/>
      </w:pPr>
    </w:p>
    <w:p w:rsidR="00000000" w:rsidRPr="009E3852" w:rsidP="009E3852">
      <w:pPr>
        <w:pStyle w:val="AllowPageBreak"/>
      </w:pPr>
    </w:p>
    <w:p w:rsidR="00000000" w:rsidRPr="009E3852" w:rsidP="009E3852">
      <w:pPr>
        <w:pStyle w:val="Heading1"/>
      </w:pPr>
      <w:bookmarkStart w:id="5" w:name="O_822549"/>
      <w:bookmarkEnd w:id="5"/>
      <w:r w:rsidRPr="009E3852">
        <w:t>Foundation Skills</w:t>
      </w:r>
    </w:p>
    <w:p w:rsidR="00000000" w:rsidRPr="009E3852" w:rsidP="002F1197">
      <w:pPr>
        <w:pStyle w:val="BodyText"/>
      </w:pPr>
      <w:r w:rsidRPr="009E3852">
        <w:t>Foundation skills are embedded within the elements and performance criteria of this unit.</w:t>
      </w:r>
    </w:p>
    <w:p w:rsidR="00000000" w:rsidRPr="009E3852" w:rsidP="009E3852">
      <w:pPr>
        <w:pStyle w:val="Heading1"/>
      </w:pPr>
      <w:bookmarkStart w:id="6" w:name="O_822551"/>
      <w:bookmarkEnd w:id="6"/>
      <w:r w:rsidRPr="009E3852">
        <w:t>Unit Mapping Information</w:t>
      </w:r>
    </w:p>
    <w:p w:rsidR="00000000" w:rsidRPr="009E3852" w:rsidP="002F1197">
      <w:pPr>
        <w:pStyle w:val="BodyText"/>
      </w:pPr>
      <w:r w:rsidRPr="009E3852">
        <w:t>This unit supersedes a</w:t>
      </w:r>
      <w:r w:rsidRPr="009E3852">
        <w:t>nd is equivalent to PSPLAND406A Monitor reserves management.</w:t>
      </w:r>
    </w:p>
    <w:p w:rsidR="00000000" w:rsidRPr="009E3852" w:rsidP="009E3852">
      <w:pPr>
        <w:pStyle w:val="Heading1"/>
      </w:pPr>
      <w:bookmarkStart w:id="7" w:name="O_822558"/>
      <w:bookmarkEnd w:id="7"/>
      <w:r w:rsidRPr="009E3852">
        <w:t>Links</w:t>
      </w:r>
    </w:p>
    <w:p w:rsidR="00000000" w:rsidRPr="009E3852" w:rsidP="002F1197">
      <w:pPr>
        <w:pStyle w:val="BodyText"/>
      </w:pPr>
      <w:r w:rsidRPr="009E385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73881">
        <w:rPr>
          <w:rStyle w:val="Hyperlink"/>
        </w:rPr>
        <w:t>https://vetnet.gov.au/Pages/TrainingDocs.aspx?q=bebbece7-ff48-4d2c-8876-405679019623</w:t>
      </w:r>
      <w:r>
        <w:fldChar w:fldCharType="end"/>
      </w:r>
    </w:p>
    <w:p w:rsidR="00000000" w:rsidRPr="009E3852" w:rsidP="002F1197">
      <w:pPr>
        <w:pStyle w:val="BodyText"/>
      </w:pPr>
      <w:r w:rsidRPr="009E3852">
        <w:t>Companion Volume implement</w:t>
      </w:r>
      <w:r w:rsidRPr="009E3852">
        <w:t xml:space="preserve">ation guides are found in VETNet - </w:t>
      </w:r>
      <w:r>
        <w:fldChar w:fldCharType="begin"/>
      </w:r>
      <w:r>
        <w:instrText xml:space="preserve"> HYPERLINK "https://vetnet.gov.au/Pages/TrainingDocs.aspx?q=bebbece7-ff48-4d2c-8876-405679019623" </w:instrText>
      </w:r>
      <w:r>
        <w:fldChar w:fldCharType="separate"/>
      </w:r>
      <w:r w:rsidRPr="00473881">
        <w:rPr>
          <w:rStyle w:val="Hyperlink"/>
        </w:rPr>
        <w:t>https://vetnet.gov.au/Pages/TrainingDocs.aspx?q=bebbece7-ff48-4d2c-8876-405679019623</w:t>
      </w:r>
      <w:r>
        <w:fldChar w:fldCharType="end"/>
      </w:r>
    </w:p>
    <w:p w:rsidR="00000000" w:rsidRPr="009E3852" w:rsidP="002F1197">
      <w:pPr>
        <w:pStyle w:val="BodyText"/>
      </w:pPr>
      <w:r w:rsidRPr="009E385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73881">
        <w:rPr>
          <w:rStyle w:val="Hyperlink"/>
        </w:rPr>
        <w:t>https://vetnet.gov.au/Pages/TrainingDocs.aspx?q=bebbece7-ff48-4d2c-8876-405679019623</w:t>
      </w:r>
      <w:r>
        <w:fldChar w:fldCharType="end"/>
      </w:r>
    </w:p>
    <w:p w:rsidR="00000000" w:rsidRPr="009E3852" w:rsidP="002F1197">
      <w:pPr>
        <w:pStyle w:val="BodyText"/>
      </w:pPr>
      <w:r w:rsidRPr="009E385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73881">
        <w:rPr>
          <w:rStyle w:val="Hyperlink"/>
        </w:rPr>
        <w:t>https://vetnet.gov.au/Pages/TrainingDocs.aspx?q=bebbece7-ff48-4d2c-8876-405679019623</w:t>
      </w:r>
      <w:r>
        <w:fldChar w:fldCharType="end"/>
      </w:r>
    </w:p>
    <w:p w:rsidR="00000000" w:rsidRPr="009E3852" w:rsidP="009E3852"/>
    <w:sectPr w:rsidSect="009E38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8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852" w:rsidRPr="002F1197" w:rsidP="002F11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8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197" w:rsidP="009E38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1197" w:rsidP="009E385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F1197" w:rsidP="009E38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8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1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3852" w:rsidRPr="002F1197" w:rsidP="002F11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8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197" w:rsidRPr="002D2AF8" w:rsidP="009E3852">
    <w:pPr>
      <w:pStyle w:val="Header"/>
      <w:framePr w:wrap="around"/>
    </w:pPr>
    <w:r>
      <w:fldChar w:fldCharType="begin"/>
    </w:r>
    <w:r>
      <w:instrText xml:space="preserve"> TITLE   \* MERGEFORMAT </w:instrText>
    </w:r>
    <w:r>
      <w:fldChar w:fldCharType="separate"/>
    </w:r>
    <w:r>
      <w:t>PSPLND008 Monitor reserves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2F1197" w:rsidP="009E38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A0F2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16B7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8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3852"/>
    <w:pPr>
      <w:spacing w:before="360" w:after="60"/>
      <w:outlineLvl w:val="0"/>
    </w:pPr>
    <w:rPr>
      <w:sz w:val="32"/>
    </w:rPr>
  </w:style>
  <w:style w:type="paragraph" w:styleId="Heading2">
    <w:name w:val="heading 2"/>
    <w:basedOn w:val="HeadingBase"/>
    <w:next w:val="BodyText"/>
    <w:link w:val="Heading2Char"/>
    <w:qFormat/>
    <w:rsid w:val="009E3852"/>
    <w:pPr>
      <w:keepLines/>
      <w:spacing w:before="240" w:after="120"/>
      <w:outlineLvl w:val="1"/>
    </w:pPr>
    <w:rPr>
      <w:sz w:val="28"/>
      <w:szCs w:val="40"/>
    </w:rPr>
  </w:style>
  <w:style w:type="paragraph" w:styleId="Heading3">
    <w:name w:val="heading 3"/>
    <w:basedOn w:val="HeadingBase"/>
    <w:next w:val="BodyText"/>
    <w:link w:val="Heading3Char"/>
    <w:qFormat/>
    <w:rsid w:val="009E3852"/>
    <w:pPr>
      <w:spacing w:before="180" w:after="120"/>
      <w:outlineLvl w:val="2"/>
    </w:pPr>
    <w:rPr>
      <w:spacing w:val="-10"/>
      <w:kern w:val="32"/>
    </w:rPr>
  </w:style>
  <w:style w:type="paragraph" w:styleId="Heading4">
    <w:name w:val="heading 4"/>
    <w:basedOn w:val="HeadingBase"/>
    <w:next w:val="BodyText"/>
    <w:link w:val="Heading4Char"/>
    <w:qFormat/>
    <w:rsid w:val="009E3852"/>
    <w:pPr>
      <w:spacing w:before="160" w:after="120"/>
      <w:outlineLvl w:val="3"/>
    </w:pPr>
    <w:rPr>
      <w:sz w:val="22"/>
    </w:rPr>
  </w:style>
  <w:style w:type="paragraph" w:styleId="Heading5">
    <w:name w:val="heading 5"/>
    <w:basedOn w:val="HeadingBase"/>
    <w:next w:val="Normal"/>
    <w:link w:val="Heading5Char"/>
    <w:qFormat/>
    <w:rsid w:val="009E3852"/>
    <w:pPr>
      <w:spacing w:before="80"/>
      <w:outlineLvl w:val="4"/>
    </w:pPr>
    <w:rPr>
      <w:color w:val="918585"/>
      <w:sz w:val="20"/>
    </w:rPr>
  </w:style>
  <w:style w:type="paragraph" w:styleId="Heading6">
    <w:name w:val="heading 6"/>
    <w:basedOn w:val="HeadingBase"/>
    <w:next w:val="Normal"/>
    <w:link w:val="Heading6Char"/>
    <w:qFormat/>
    <w:rsid w:val="009E3852"/>
    <w:pPr>
      <w:spacing w:before="60"/>
      <w:outlineLvl w:val="5"/>
    </w:pPr>
    <w:rPr>
      <w:color w:val="918585"/>
      <w:sz w:val="20"/>
    </w:rPr>
  </w:style>
  <w:style w:type="paragraph" w:styleId="Heading7">
    <w:name w:val="heading 7"/>
    <w:basedOn w:val="Normal"/>
    <w:next w:val="Normal"/>
    <w:link w:val="Heading7Char"/>
    <w:qFormat/>
    <w:rsid w:val="009E3852"/>
    <w:pPr>
      <w:ind w:left="720"/>
      <w:outlineLvl w:val="6"/>
    </w:pPr>
    <w:rPr>
      <w:i/>
    </w:rPr>
  </w:style>
  <w:style w:type="paragraph" w:styleId="Heading8">
    <w:name w:val="heading 8"/>
    <w:basedOn w:val="Normal"/>
    <w:next w:val="Normal"/>
    <w:link w:val="Heading8Char"/>
    <w:qFormat/>
    <w:rsid w:val="009E3852"/>
    <w:pPr>
      <w:ind w:left="720"/>
      <w:outlineLvl w:val="7"/>
    </w:pPr>
    <w:rPr>
      <w:i/>
    </w:rPr>
  </w:style>
  <w:style w:type="paragraph" w:styleId="Heading9">
    <w:name w:val="heading 9"/>
    <w:basedOn w:val="Normal"/>
    <w:next w:val="Normal"/>
    <w:link w:val="Heading9Char"/>
    <w:qFormat/>
    <w:rsid w:val="009E3852"/>
    <w:pPr>
      <w:ind w:left="720"/>
      <w:outlineLvl w:val="8"/>
    </w:pPr>
    <w:rPr>
      <w:i/>
    </w:rPr>
  </w:style>
  <w:style w:type="character" w:default="1" w:styleId="DefaultParagraphFont">
    <w:name w:val="Default Paragraph Font"/>
    <w:uiPriority w:val="1"/>
    <w:unhideWhenUsed/>
    <w:rsid w:val="009E38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3852"/>
  </w:style>
  <w:style w:type="character" w:customStyle="1" w:styleId="Heading1Char">
    <w:name w:val="Heading 1 Char"/>
    <w:basedOn w:val="DefaultParagraphFont"/>
    <w:link w:val="Heading1"/>
    <w:rsid w:val="009E3852"/>
    <w:rPr>
      <w:rFonts w:ascii="Times New Roman" w:eastAsia="Times New Roman" w:hAnsi="Times New Roman" w:cs="Times New Roman"/>
      <w:b/>
      <w:sz w:val="32"/>
      <w:szCs w:val="20"/>
      <w:lang w:eastAsia="en-US"/>
    </w:rPr>
  </w:style>
  <w:style w:type="paragraph" w:styleId="BodyText">
    <w:name w:val="Body Text"/>
    <w:basedOn w:val="Normal"/>
    <w:link w:val="BodyTextChar"/>
    <w:rsid w:val="009E38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3852"/>
    <w:rPr>
      <w:rFonts w:ascii="Times New Roman" w:eastAsia="Times New Roman" w:hAnsi="Times New Roman" w:cs="Times New Roman"/>
      <w:sz w:val="24"/>
      <w:lang w:eastAsia="en-US"/>
    </w:rPr>
  </w:style>
  <w:style w:type="paragraph" w:styleId="List">
    <w:name w:val="List"/>
    <w:basedOn w:val="BodyText"/>
    <w:next w:val="BodyText"/>
    <w:rsid w:val="009E3852"/>
    <w:pPr>
      <w:tabs>
        <w:tab w:val="left" w:pos="340"/>
      </w:tabs>
      <w:spacing w:before="60" w:after="60"/>
      <w:ind w:left="340" w:hanging="340"/>
    </w:pPr>
  </w:style>
  <w:style w:type="paragraph" w:styleId="ListBullet">
    <w:name w:val="List Bullet"/>
    <w:basedOn w:val="List"/>
    <w:rsid w:val="009E3852"/>
    <w:pPr>
      <w:numPr>
        <w:numId w:val="11"/>
      </w:numPr>
      <w:tabs>
        <w:tab w:val="clear" w:pos="340"/>
      </w:tabs>
      <w:spacing w:before="40" w:after="40"/>
    </w:pPr>
  </w:style>
  <w:style w:type="character" w:customStyle="1" w:styleId="SpecialBold">
    <w:name w:val="Special Bold"/>
    <w:basedOn w:val="DefaultParagraphFont"/>
    <w:rsid w:val="009E3852"/>
    <w:rPr>
      <w:b/>
      <w:spacing w:val="0"/>
    </w:rPr>
  </w:style>
  <w:style w:type="paragraph" w:customStyle="1" w:styleId="SuperHeading">
    <w:name w:val="SuperHeading"/>
    <w:basedOn w:val="Normal"/>
    <w:rsid w:val="009E3852"/>
    <w:pPr>
      <w:spacing w:before="240" w:after="120"/>
      <w:outlineLvl w:val="0"/>
    </w:pPr>
    <w:rPr>
      <w:rFonts w:ascii="Times New Roman" w:hAnsi="Times New Roman"/>
      <w:b/>
      <w:sz w:val="32"/>
    </w:rPr>
  </w:style>
  <w:style w:type="paragraph" w:customStyle="1" w:styleId="TableHeading">
    <w:name w:val="Table Heading"/>
    <w:basedOn w:val="HeadingBase"/>
    <w:rsid w:val="009E3852"/>
    <w:pPr>
      <w:keepLines/>
      <w:pBdr>
        <w:bottom w:val="single" w:sz="6" w:space="1" w:color="918585"/>
      </w:pBdr>
      <w:spacing w:before="240"/>
    </w:pPr>
  </w:style>
  <w:style w:type="paragraph" w:customStyle="1" w:styleId="AllowPageBreak">
    <w:name w:val="AllowPageBreak"/>
    <w:rsid w:val="009E38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38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38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38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38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38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38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38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3852"/>
    <w:rPr>
      <w:rFonts w:ascii="Courier New" w:eastAsia="Times New Roman" w:hAnsi="Courier New" w:cs="Times New Roman"/>
      <w:i/>
      <w:szCs w:val="20"/>
      <w:lang w:eastAsia="en-US"/>
    </w:rPr>
  </w:style>
  <w:style w:type="paragraph" w:customStyle="1" w:styleId="HeadingBase">
    <w:name w:val="Heading Base"/>
    <w:rsid w:val="009E38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3852"/>
    <w:pPr>
      <w:tabs>
        <w:tab w:val="right" w:leader="dot" w:pos="9072"/>
      </w:tabs>
      <w:ind w:left="567"/>
    </w:pPr>
    <w:rPr>
      <w:szCs w:val="22"/>
    </w:rPr>
  </w:style>
  <w:style w:type="paragraph" w:customStyle="1" w:styleId="TOCBase">
    <w:name w:val="TOC Base"/>
    <w:rsid w:val="009E38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3852"/>
    <w:pPr>
      <w:tabs>
        <w:tab w:val="right" w:leader="dot" w:pos="9072"/>
      </w:tabs>
      <w:spacing w:before="40" w:after="40"/>
      <w:ind w:left="284"/>
    </w:pPr>
    <w:rPr>
      <w:rFonts w:ascii="Times New Roman" w:hAnsi="Times New Roman"/>
    </w:rPr>
  </w:style>
  <w:style w:type="paragraph" w:styleId="TOC1">
    <w:name w:val="toc 1"/>
    <w:basedOn w:val="TOCBase"/>
    <w:next w:val="Normal"/>
    <w:rsid w:val="009E38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38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3852"/>
    <w:rPr>
      <w:rFonts w:ascii="Times New Roman" w:eastAsia="Times New Roman" w:hAnsi="Times New Roman" w:cs="Times New Roman"/>
      <w:sz w:val="16"/>
      <w:lang w:eastAsia="en-US"/>
    </w:rPr>
  </w:style>
  <w:style w:type="paragraph" w:styleId="Title">
    <w:name w:val="Title"/>
    <w:basedOn w:val="HeadingBase"/>
    <w:link w:val="TitleChar"/>
    <w:qFormat/>
    <w:rsid w:val="009E3852"/>
    <w:pPr>
      <w:spacing w:before="5040"/>
      <w:jc w:val="center"/>
    </w:pPr>
    <w:rPr>
      <w:sz w:val="48"/>
      <w:szCs w:val="72"/>
      <w:lang w:val="en-US"/>
    </w:rPr>
  </w:style>
  <w:style w:type="character" w:customStyle="1" w:styleId="TitleChar">
    <w:name w:val="Title Char"/>
    <w:basedOn w:val="DefaultParagraphFont"/>
    <w:link w:val="Title"/>
    <w:rsid w:val="009E38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3852"/>
    <w:pPr>
      <w:tabs>
        <w:tab w:val="left" w:pos="3600"/>
        <w:tab w:val="left" w:pos="3958"/>
      </w:tabs>
    </w:pPr>
  </w:style>
  <w:style w:type="paragraph" w:customStyle="1" w:styleId="Note">
    <w:name w:val="Note"/>
    <w:basedOn w:val="BodyText"/>
    <w:rsid w:val="009E38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3852"/>
    <w:pPr>
      <w:framePr w:wrap="auto" w:hAnchor="text" w:y="6049"/>
    </w:pPr>
    <w:rPr>
      <w:color w:val="000000"/>
      <w:sz w:val="40"/>
    </w:rPr>
  </w:style>
  <w:style w:type="paragraph" w:customStyle="1" w:styleId="TOCTitle">
    <w:name w:val="TOCTitle"/>
    <w:basedOn w:val="Heading1"/>
    <w:rsid w:val="009E3852"/>
    <w:pPr>
      <w:spacing w:after="240"/>
      <w:jc w:val="center"/>
      <w:outlineLvl w:val="9"/>
    </w:pPr>
    <w:rPr>
      <w:caps/>
    </w:rPr>
  </w:style>
  <w:style w:type="paragraph" w:customStyle="1" w:styleId="Version">
    <w:name w:val="Version"/>
    <w:rsid w:val="009E38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3852"/>
    <w:pPr>
      <w:numPr>
        <w:numId w:val="12"/>
      </w:numPr>
      <w:tabs>
        <w:tab w:val="clear" w:pos="680"/>
      </w:tabs>
    </w:pPr>
  </w:style>
  <w:style w:type="paragraph" w:styleId="Index1">
    <w:name w:val="index 1"/>
    <w:basedOn w:val="Normal"/>
    <w:next w:val="Normal"/>
    <w:semiHidden/>
    <w:rsid w:val="009E3852"/>
    <w:pPr>
      <w:keepNext w:val="0"/>
      <w:tabs>
        <w:tab w:val="right" w:pos="4176"/>
      </w:tabs>
      <w:ind w:left="198" w:hanging="198"/>
    </w:pPr>
    <w:rPr>
      <w:rFonts w:ascii="Garamond" w:hAnsi="Garamond"/>
    </w:rPr>
  </w:style>
  <w:style w:type="paragraph" w:styleId="IndexHeading">
    <w:name w:val="index heading"/>
    <w:basedOn w:val="Normal"/>
    <w:next w:val="Index1"/>
    <w:semiHidden/>
    <w:rsid w:val="009E3852"/>
    <w:pPr>
      <w:spacing w:before="120" w:after="120"/>
    </w:pPr>
    <w:rPr>
      <w:rFonts w:ascii="Arial" w:hAnsi="Arial"/>
      <w:b/>
      <w:color w:val="918585"/>
      <w:sz w:val="24"/>
    </w:rPr>
  </w:style>
  <w:style w:type="paragraph" w:styleId="Header">
    <w:name w:val="header"/>
    <w:basedOn w:val="Normal"/>
    <w:link w:val="HeaderChar"/>
    <w:rsid w:val="009E38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3852"/>
    <w:rPr>
      <w:rFonts w:ascii="Times New Roman" w:eastAsia="Times New Roman" w:hAnsi="Times New Roman" w:cs="Times New Roman"/>
      <w:sz w:val="16"/>
      <w:szCs w:val="20"/>
      <w:lang w:val="en-GB" w:eastAsia="en-US"/>
    </w:rPr>
  </w:style>
  <w:style w:type="paragraph" w:customStyle="1" w:styleId="Chapter">
    <w:name w:val="Chapter"/>
    <w:basedOn w:val="Normal"/>
    <w:rsid w:val="009E3852"/>
    <w:pPr>
      <w:spacing w:before="240"/>
    </w:pPr>
    <w:rPr>
      <w:rFonts w:ascii="Times New Roman" w:hAnsi="Times New Roman"/>
      <w:smallCaps/>
      <w:spacing w:val="80"/>
      <w:sz w:val="28"/>
    </w:rPr>
  </w:style>
  <w:style w:type="paragraph" w:customStyle="1" w:styleId="InChapter">
    <w:name w:val="InChapter"/>
    <w:basedOn w:val="Heading3"/>
    <w:rsid w:val="009E3852"/>
    <w:pPr>
      <w:spacing w:after="240"/>
      <w:outlineLvl w:val="9"/>
    </w:pPr>
    <w:rPr>
      <w:noProof/>
    </w:rPr>
  </w:style>
  <w:style w:type="paragraph" w:styleId="Index2">
    <w:name w:val="index 2"/>
    <w:basedOn w:val="Normal"/>
    <w:next w:val="Normal"/>
    <w:semiHidden/>
    <w:rsid w:val="009E3852"/>
    <w:pPr>
      <w:tabs>
        <w:tab w:val="right" w:pos="4176"/>
      </w:tabs>
      <w:ind w:left="568" w:hanging="284"/>
    </w:pPr>
    <w:rPr>
      <w:rFonts w:ascii="Garamond" w:hAnsi="Garamond"/>
    </w:rPr>
  </w:style>
  <w:style w:type="paragraph" w:customStyle="1" w:styleId="Byline">
    <w:name w:val="Byline"/>
    <w:rsid w:val="009E38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3852"/>
    <w:pPr>
      <w:tabs>
        <w:tab w:val="clear" w:pos="3600"/>
        <w:tab w:val="clear" w:pos="3958"/>
      </w:tabs>
      <w:jc w:val="right"/>
    </w:pPr>
  </w:style>
  <w:style w:type="character" w:styleId="Emphasis">
    <w:name w:val="Emphasis"/>
    <w:basedOn w:val="DefaultParagraphFont"/>
    <w:qFormat/>
    <w:rsid w:val="009E3852"/>
    <w:rPr>
      <w:i/>
    </w:rPr>
  </w:style>
  <w:style w:type="paragraph" w:styleId="Caption">
    <w:name w:val="caption"/>
    <w:basedOn w:val="BodyText"/>
    <w:next w:val="Normal"/>
    <w:qFormat/>
    <w:rsid w:val="009E3852"/>
    <w:pPr>
      <w:framePr w:w="2268" w:hSpace="181" w:vSpace="181" w:wrap="around" w:vAnchor="text" w:hAnchor="page" w:x="1135" w:y="285" w:anchorLock="1"/>
    </w:pPr>
    <w:rPr>
      <w:i/>
    </w:rPr>
  </w:style>
  <w:style w:type="paragraph" w:customStyle="1" w:styleId="MiniTOCTitle">
    <w:name w:val="MiniTOCTitle"/>
    <w:basedOn w:val="Heading4"/>
    <w:rsid w:val="009E3852"/>
    <w:pPr>
      <w:spacing w:before="240"/>
      <w:outlineLvl w:val="9"/>
    </w:pPr>
    <w:rPr>
      <w:noProof/>
      <w:sz w:val="24"/>
    </w:rPr>
  </w:style>
  <w:style w:type="paragraph" w:customStyle="1" w:styleId="MiniTOCItem">
    <w:name w:val="MiniTOCItem"/>
    <w:basedOn w:val="ListBullet"/>
    <w:rsid w:val="009E3852"/>
    <w:pPr>
      <w:numPr>
        <w:numId w:val="0"/>
      </w:numPr>
      <w:tabs>
        <w:tab w:val="right" w:leader="dot" w:pos="6521"/>
      </w:tabs>
      <w:spacing w:before="0" w:after="0"/>
    </w:pPr>
  </w:style>
  <w:style w:type="paragraph" w:customStyle="1" w:styleId="TOFTitle">
    <w:name w:val="TOFTitle"/>
    <w:basedOn w:val="TOCTitle"/>
    <w:rsid w:val="009E3852"/>
  </w:style>
  <w:style w:type="paragraph" w:styleId="TableofFigures">
    <w:name w:val="table of figures"/>
    <w:basedOn w:val="Normal"/>
    <w:next w:val="Normal"/>
    <w:semiHidden/>
    <w:rsid w:val="009E3852"/>
    <w:pPr>
      <w:tabs>
        <w:tab w:val="right" w:leader="dot" w:pos="9072"/>
      </w:tabs>
      <w:ind w:left="970" w:hanging="403"/>
    </w:pPr>
    <w:rPr>
      <w:rFonts w:ascii="Times New Roman" w:hAnsi="Times New Roman"/>
      <w:b/>
    </w:rPr>
  </w:style>
  <w:style w:type="paragraph" w:styleId="ListNumber">
    <w:name w:val="List Number"/>
    <w:basedOn w:val="List"/>
    <w:rsid w:val="009E3852"/>
    <w:pPr>
      <w:numPr>
        <w:numId w:val="14"/>
      </w:numPr>
      <w:tabs>
        <w:tab w:val="clear" w:pos="340"/>
      </w:tabs>
    </w:pPr>
  </w:style>
  <w:style w:type="character" w:customStyle="1" w:styleId="WingdingSymbols">
    <w:name w:val="Wingding Symbols"/>
    <w:rsid w:val="009E3852"/>
    <w:rPr>
      <w:rFonts w:ascii="Wingdings" w:hAnsi="Wingdings"/>
    </w:rPr>
  </w:style>
  <w:style w:type="character" w:customStyle="1" w:styleId="HotSpot">
    <w:name w:val="HotSpot"/>
    <w:rsid w:val="009E3852"/>
    <w:rPr>
      <w:color w:val="0033CC"/>
      <w:u w:val="none"/>
    </w:rPr>
  </w:style>
  <w:style w:type="paragraph" w:customStyle="1" w:styleId="BodyTextRight">
    <w:name w:val="Body Text Right"/>
    <w:basedOn w:val="BodyText"/>
    <w:rsid w:val="009E3852"/>
    <w:pPr>
      <w:spacing w:before="0" w:after="0"/>
      <w:jc w:val="right"/>
    </w:pPr>
  </w:style>
  <w:style w:type="paragraph" w:styleId="Index3">
    <w:name w:val="index 3"/>
    <w:basedOn w:val="ListNumber2"/>
    <w:next w:val="Normal"/>
    <w:semiHidden/>
    <w:rsid w:val="009E3852"/>
    <w:pPr>
      <w:numPr>
        <w:numId w:val="0"/>
      </w:numPr>
      <w:tabs>
        <w:tab w:val="right" w:leader="dot" w:pos="4176"/>
      </w:tabs>
    </w:pPr>
  </w:style>
  <w:style w:type="paragraph" w:styleId="ListNumber2">
    <w:name w:val="List Number 2"/>
    <w:basedOn w:val="List2"/>
    <w:rsid w:val="009E3852"/>
    <w:pPr>
      <w:numPr>
        <w:numId w:val="9"/>
      </w:numPr>
      <w:tabs>
        <w:tab w:val="clear" w:pos="1060"/>
      </w:tabs>
    </w:pPr>
  </w:style>
  <w:style w:type="paragraph" w:customStyle="1" w:styleId="MarginNote">
    <w:name w:val="Margin Note"/>
    <w:basedOn w:val="BodyText"/>
    <w:rsid w:val="009E38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38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38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3852"/>
    <w:rPr>
      <w:sz w:val="32"/>
    </w:rPr>
  </w:style>
  <w:style w:type="paragraph" w:customStyle="1" w:styleId="HeadingProcedure">
    <w:name w:val="Heading Procedure"/>
    <w:basedOn w:val="HeadingBase"/>
    <w:next w:val="Normal"/>
    <w:rsid w:val="009E3852"/>
    <w:pPr>
      <w:tabs>
        <w:tab w:val="left" w:pos="0"/>
      </w:tabs>
      <w:spacing w:before="120" w:after="60"/>
    </w:pPr>
    <w:rPr>
      <w:i/>
      <w:color w:val="918585"/>
      <w:sz w:val="22"/>
    </w:rPr>
  </w:style>
  <w:style w:type="paragraph" w:customStyle="1" w:styleId="TableBodyText">
    <w:name w:val="Table Body Text"/>
    <w:basedOn w:val="BodyText"/>
    <w:rsid w:val="009E3852"/>
    <w:pPr>
      <w:spacing w:before="60" w:after="60"/>
    </w:pPr>
  </w:style>
  <w:style w:type="paragraph" w:styleId="ListContinue">
    <w:name w:val="List Continue"/>
    <w:basedOn w:val="List"/>
    <w:rsid w:val="009E3852"/>
    <w:pPr>
      <w:ind w:firstLine="0"/>
    </w:pPr>
  </w:style>
  <w:style w:type="paragraph" w:customStyle="1" w:styleId="ListNote">
    <w:name w:val="List Note"/>
    <w:basedOn w:val="List"/>
    <w:rsid w:val="009E3852"/>
    <w:pPr>
      <w:pBdr>
        <w:top w:val="single" w:sz="6" w:space="2" w:color="918585"/>
        <w:bottom w:val="single" w:sz="6" w:space="2" w:color="918585"/>
      </w:pBdr>
      <w:tabs>
        <w:tab w:val="left" w:pos="1021"/>
      </w:tabs>
      <w:ind w:firstLine="0"/>
    </w:pPr>
  </w:style>
  <w:style w:type="paragraph" w:customStyle="1" w:styleId="Warning">
    <w:name w:val="Warning"/>
    <w:basedOn w:val="BodyText"/>
    <w:rsid w:val="009E3852"/>
    <w:pPr>
      <w:shd w:val="clear" w:color="auto" w:fill="D9D9D9"/>
      <w:tabs>
        <w:tab w:val="left" w:pos="992"/>
      </w:tabs>
      <w:ind w:left="119" w:right="119"/>
    </w:pPr>
    <w:rPr>
      <w:sz w:val="20"/>
    </w:rPr>
  </w:style>
  <w:style w:type="paragraph" w:customStyle="1" w:styleId="MarginIcons">
    <w:name w:val="Margin Icons"/>
    <w:basedOn w:val="BodyText"/>
    <w:rsid w:val="009E38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3852"/>
    <w:rPr>
      <w:rFonts w:ascii="Courier New" w:hAnsi="Courier New"/>
    </w:rPr>
  </w:style>
  <w:style w:type="paragraph" w:customStyle="1" w:styleId="NoteBullet">
    <w:name w:val="Note Bullet"/>
    <w:basedOn w:val="Note"/>
    <w:rsid w:val="009E3852"/>
    <w:pPr>
      <w:tabs>
        <w:tab w:val="clear" w:pos="680"/>
      </w:tabs>
      <w:spacing w:before="60" w:after="60"/>
    </w:pPr>
  </w:style>
  <w:style w:type="paragraph" w:customStyle="1" w:styleId="SubHeading2">
    <w:name w:val="SubHeading2"/>
    <w:basedOn w:val="HeadingBase"/>
    <w:rsid w:val="009E3852"/>
    <w:pPr>
      <w:spacing w:before="240" w:after="60"/>
    </w:pPr>
    <w:rPr>
      <w:sz w:val="20"/>
    </w:rPr>
  </w:style>
  <w:style w:type="paragraph" w:customStyle="1" w:styleId="SubHeading1">
    <w:name w:val="SubHeading1"/>
    <w:basedOn w:val="HeadingBase"/>
    <w:rsid w:val="009E3852"/>
    <w:pPr>
      <w:spacing w:before="240" w:after="60"/>
    </w:pPr>
    <w:rPr>
      <w:color w:val="918585"/>
      <w:sz w:val="22"/>
    </w:rPr>
  </w:style>
  <w:style w:type="paragraph" w:customStyle="1" w:styleId="SideHeading">
    <w:name w:val="Side Heading"/>
    <w:basedOn w:val="HeadingBase"/>
    <w:rsid w:val="009E38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3852"/>
    <w:pPr>
      <w:numPr>
        <w:numId w:val="10"/>
      </w:numPr>
    </w:pPr>
  </w:style>
  <w:style w:type="paragraph" w:styleId="PlainText">
    <w:name w:val="Plain Text"/>
    <w:basedOn w:val="Normal"/>
    <w:link w:val="PlainTextChar"/>
    <w:rsid w:val="009E3852"/>
    <w:rPr>
      <w:sz w:val="20"/>
    </w:rPr>
  </w:style>
  <w:style w:type="character" w:customStyle="1" w:styleId="PlainTextChar">
    <w:name w:val="Plain Text Char"/>
    <w:basedOn w:val="DefaultParagraphFont"/>
    <w:link w:val="PlainText"/>
    <w:rsid w:val="009E3852"/>
    <w:rPr>
      <w:rFonts w:ascii="Courier New" w:eastAsia="Times New Roman" w:hAnsi="Courier New" w:cs="Times New Roman"/>
      <w:sz w:val="20"/>
      <w:szCs w:val="20"/>
      <w:lang w:eastAsia="en-US"/>
    </w:rPr>
  </w:style>
  <w:style w:type="character" w:customStyle="1" w:styleId="MenuOption">
    <w:name w:val="Menu Option"/>
    <w:basedOn w:val="DefaultParagraphFont"/>
    <w:rsid w:val="009E3852"/>
    <w:rPr>
      <w:b/>
      <w:smallCaps/>
    </w:rPr>
  </w:style>
  <w:style w:type="paragraph" w:customStyle="1" w:styleId="TableListNumber">
    <w:name w:val="Table List Number"/>
    <w:basedOn w:val="ListNumber"/>
    <w:rsid w:val="009E3852"/>
    <w:pPr>
      <w:numPr>
        <w:numId w:val="0"/>
      </w:numPr>
    </w:pPr>
  </w:style>
  <w:style w:type="paragraph" w:styleId="TOC4">
    <w:name w:val="toc 4"/>
    <w:basedOn w:val="TOCBase"/>
    <w:next w:val="Normal"/>
    <w:semiHidden/>
    <w:rsid w:val="009E3852"/>
    <w:pPr>
      <w:tabs>
        <w:tab w:val="right" w:leader="dot" w:pos="9071"/>
      </w:tabs>
      <w:ind w:left="1701"/>
    </w:pPr>
  </w:style>
  <w:style w:type="paragraph" w:customStyle="1" w:styleId="ListAlpha">
    <w:name w:val="List Alpha"/>
    <w:basedOn w:val="List"/>
    <w:rsid w:val="009E3852"/>
    <w:pPr>
      <w:numPr>
        <w:numId w:val="8"/>
      </w:numPr>
    </w:pPr>
  </w:style>
  <w:style w:type="paragraph" w:customStyle="1" w:styleId="ListAlpha2">
    <w:name w:val="List Alpha 2"/>
    <w:basedOn w:val="List2"/>
    <w:rsid w:val="009E3852"/>
    <w:pPr>
      <w:numPr>
        <w:numId w:val="7"/>
      </w:numPr>
    </w:pPr>
  </w:style>
  <w:style w:type="paragraph" w:styleId="List2">
    <w:name w:val="List 2"/>
    <w:basedOn w:val="BodyText"/>
    <w:rsid w:val="009E3852"/>
    <w:pPr>
      <w:tabs>
        <w:tab w:val="left" w:pos="680"/>
      </w:tabs>
      <w:spacing w:before="60" w:after="60"/>
      <w:ind w:left="680" w:hanging="340"/>
    </w:pPr>
  </w:style>
  <w:style w:type="paragraph" w:styleId="List3">
    <w:name w:val="List 3"/>
    <w:basedOn w:val="BodyText"/>
    <w:rsid w:val="009E3852"/>
    <w:pPr>
      <w:tabs>
        <w:tab w:val="left" w:pos="1021"/>
      </w:tabs>
      <w:spacing w:before="60" w:after="60"/>
      <w:ind w:left="1020" w:hanging="340"/>
    </w:pPr>
  </w:style>
  <w:style w:type="paragraph" w:styleId="List4">
    <w:name w:val="List 4"/>
    <w:basedOn w:val="BodyText"/>
    <w:rsid w:val="009E3852"/>
    <w:pPr>
      <w:tabs>
        <w:tab w:val="left" w:pos="1361"/>
      </w:tabs>
      <w:spacing w:before="60" w:after="60"/>
      <w:ind w:left="1361" w:hanging="340"/>
    </w:pPr>
  </w:style>
  <w:style w:type="paragraph" w:styleId="List5">
    <w:name w:val="List 5"/>
    <w:basedOn w:val="BodyText"/>
    <w:rsid w:val="009E3852"/>
    <w:pPr>
      <w:tabs>
        <w:tab w:val="left" w:pos="1701"/>
      </w:tabs>
      <w:spacing w:before="60" w:after="60"/>
      <w:ind w:left="1701" w:hanging="340"/>
    </w:pPr>
  </w:style>
  <w:style w:type="paragraph" w:styleId="ListBullet3">
    <w:name w:val="List Bullet 3"/>
    <w:basedOn w:val="List3"/>
    <w:rsid w:val="009E3852"/>
    <w:pPr>
      <w:numPr>
        <w:numId w:val="13"/>
      </w:numPr>
      <w:tabs>
        <w:tab w:val="clear" w:pos="1021"/>
      </w:tabs>
      <w:ind w:left="1037" w:hanging="357"/>
    </w:pPr>
  </w:style>
  <w:style w:type="paragraph" w:styleId="ListBullet4">
    <w:name w:val="List Bullet 4"/>
    <w:basedOn w:val="List4"/>
    <w:rsid w:val="009E3852"/>
    <w:pPr>
      <w:numPr>
        <w:numId w:val="2"/>
      </w:numPr>
      <w:tabs>
        <w:tab w:val="clear" w:pos="1361"/>
      </w:tabs>
    </w:pPr>
  </w:style>
  <w:style w:type="paragraph" w:styleId="ListBullet5">
    <w:name w:val="List Bullet 5"/>
    <w:basedOn w:val="List5"/>
    <w:rsid w:val="009E3852"/>
    <w:pPr>
      <w:numPr>
        <w:numId w:val="3"/>
      </w:numPr>
    </w:pPr>
  </w:style>
  <w:style w:type="paragraph" w:styleId="ListContinue2">
    <w:name w:val="List Continue 2"/>
    <w:basedOn w:val="List2"/>
    <w:rsid w:val="009E3852"/>
    <w:pPr>
      <w:ind w:firstLine="0"/>
    </w:pPr>
  </w:style>
  <w:style w:type="paragraph" w:styleId="ListContinue3">
    <w:name w:val="List Continue 3"/>
    <w:basedOn w:val="List3"/>
    <w:rsid w:val="009E3852"/>
    <w:pPr>
      <w:ind w:left="1021" w:firstLine="0"/>
    </w:pPr>
  </w:style>
  <w:style w:type="paragraph" w:styleId="ListContinue4">
    <w:name w:val="List Continue 4"/>
    <w:basedOn w:val="List4"/>
    <w:rsid w:val="009E3852"/>
    <w:pPr>
      <w:ind w:firstLine="0"/>
    </w:pPr>
  </w:style>
  <w:style w:type="paragraph" w:styleId="ListContinue5">
    <w:name w:val="List Continue 5"/>
    <w:basedOn w:val="List5"/>
    <w:rsid w:val="009E3852"/>
    <w:pPr>
      <w:ind w:firstLine="0"/>
    </w:pPr>
  </w:style>
  <w:style w:type="paragraph" w:styleId="ListNumber3">
    <w:name w:val="List Number 3"/>
    <w:basedOn w:val="List3"/>
    <w:rsid w:val="009E3852"/>
    <w:pPr>
      <w:numPr>
        <w:numId w:val="4"/>
      </w:numPr>
    </w:pPr>
  </w:style>
  <w:style w:type="paragraph" w:styleId="ListNumber4">
    <w:name w:val="List Number 4"/>
    <w:basedOn w:val="List4"/>
    <w:rsid w:val="009E3852"/>
    <w:pPr>
      <w:numPr>
        <w:numId w:val="5"/>
      </w:numPr>
    </w:pPr>
  </w:style>
  <w:style w:type="paragraph" w:styleId="ListNumber5">
    <w:name w:val="List Number 5"/>
    <w:basedOn w:val="List5"/>
    <w:rsid w:val="009E3852"/>
    <w:pPr>
      <w:numPr>
        <w:numId w:val="6"/>
      </w:numPr>
    </w:pPr>
  </w:style>
  <w:style w:type="paragraph" w:styleId="BlockText">
    <w:name w:val="Block Text"/>
    <w:basedOn w:val="Normal"/>
    <w:rsid w:val="009E3852"/>
    <w:pPr>
      <w:spacing w:after="120"/>
      <w:ind w:left="1440" w:right="1440"/>
    </w:pPr>
  </w:style>
  <w:style w:type="character" w:customStyle="1" w:styleId="Subscript">
    <w:name w:val="Subscript"/>
    <w:basedOn w:val="DefaultParagraphFont"/>
    <w:rsid w:val="009E3852"/>
    <w:rPr>
      <w:sz w:val="16"/>
      <w:vertAlign w:val="subscript"/>
    </w:rPr>
  </w:style>
  <w:style w:type="character" w:customStyle="1" w:styleId="Superscript">
    <w:name w:val="Superscript"/>
    <w:basedOn w:val="DefaultParagraphFont"/>
    <w:rsid w:val="009E3852"/>
    <w:rPr>
      <w:sz w:val="16"/>
      <w:vertAlign w:val="superscript"/>
    </w:rPr>
  </w:style>
  <w:style w:type="character" w:customStyle="1" w:styleId="Symbols">
    <w:name w:val="Symbols"/>
    <w:basedOn w:val="DefaultParagraphFont"/>
    <w:rsid w:val="009E3852"/>
    <w:rPr>
      <w:rFonts w:ascii="Symbol" w:hAnsi="Symbol"/>
    </w:rPr>
  </w:style>
  <w:style w:type="character" w:customStyle="1" w:styleId="MenuOptions">
    <w:name w:val="Menu Options"/>
    <w:basedOn w:val="DefaultParagraphFont"/>
    <w:rsid w:val="009E3852"/>
    <w:rPr>
      <w:rFonts w:ascii="Arial Narrow" w:hAnsi="Arial Narrow"/>
      <w:smallCaps/>
    </w:rPr>
  </w:style>
  <w:style w:type="character" w:customStyle="1" w:styleId="Buttons">
    <w:name w:val="Buttons"/>
    <w:basedOn w:val="DefaultParagraphFont"/>
    <w:rsid w:val="009E3852"/>
    <w:rPr>
      <w:b/>
    </w:rPr>
  </w:style>
  <w:style w:type="character" w:customStyle="1" w:styleId="Underlined">
    <w:name w:val="Underlined"/>
    <w:basedOn w:val="DefaultParagraphFont"/>
    <w:rsid w:val="009E3852"/>
    <w:rPr>
      <w:u w:val="single"/>
    </w:rPr>
  </w:style>
  <w:style w:type="paragraph" w:customStyle="1" w:styleId="TableBodyTextRight">
    <w:name w:val="Table Body Text Right"/>
    <w:basedOn w:val="TableBodyText"/>
    <w:rsid w:val="009E3852"/>
    <w:pPr>
      <w:widowControl w:val="0"/>
      <w:autoSpaceDE w:val="0"/>
      <w:autoSpaceDN w:val="0"/>
      <w:adjustRightInd w:val="0"/>
      <w:jc w:val="right"/>
    </w:pPr>
    <w:rPr>
      <w:rFonts w:cs="Arial"/>
      <w:szCs w:val="18"/>
    </w:rPr>
  </w:style>
  <w:style w:type="paragraph" w:customStyle="1" w:styleId="CopyrightText">
    <w:name w:val="Copyright Text"/>
    <w:basedOn w:val="BodyText"/>
    <w:rsid w:val="009E3852"/>
    <w:rPr>
      <w:sz w:val="18"/>
    </w:rPr>
  </w:style>
  <w:style w:type="paragraph" w:customStyle="1" w:styleId="BodySmallRight">
    <w:name w:val="Body Small Right"/>
    <w:basedOn w:val="BodyTextRight"/>
    <w:rsid w:val="009E3852"/>
    <w:rPr>
      <w:sz w:val="18"/>
      <w:szCs w:val="18"/>
    </w:rPr>
  </w:style>
  <w:style w:type="paragraph" w:customStyle="1" w:styleId="MarginEdition">
    <w:name w:val="Margin Edition"/>
    <w:basedOn w:val="MarginNote"/>
    <w:rsid w:val="009E3852"/>
    <w:pPr>
      <w:spacing w:before="0" w:after="0"/>
    </w:pPr>
    <w:rPr>
      <w:rFonts w:ascii="Times New Roman" w:hAnsi="Times New Roman"/>
      <w:color w:val="999999"/>
    </w:rPr>
  </w:style>
  <w:style w:type="paragraph" w:customStyle="1" w:styleId="Spacer">
    <w:name w:val="Spacer"/>
    <w:basedOn w:val="Normal"/>
    <w:rsid w:val="009E3852"/>
    <w:rPr>
      <w:sz w:val="2"/>
      <w:szCs w:val="2"/>
    </w:rPr>
  </w:style>
  <w:style w:type="character" w:customStyle="1" w:styleId="Small">
    <w:name w:val="Small"/>
    <w:basedOn w:val="DefaultParagraphFont"/>
    <w:rsid w:val="009E3852"/>
    <w:rPr>
      <w:sz w:val="16"/>
    </w:rPr>
  </w:style>
  <w:style w:type="paragraph" w:customStyle="1" w:styleId="WideTable">
    <w:name w:val="Wide Table"/>
    <w:basedOn w:val="Normal"/>
    <w:rsid w:val="009E3852"/>
    <w:pPr>
      <w:ind w:left="-1418"/>
    </w:pPr>
    <w:rPr>
      <w:sz w:val="2"/>
      <w:szCs w:val="2"/>
    </w:rPr>
  </w:style>
  <w:style w:type="character" w:styleId="PageNumber">
    <w:name w:val="page number"/>
    <w:basedOn w:val="DefaultParagraphFont"/>
    <w:rsid w:val="009E3852"/>
  </w:style>
  <w:style w:type="paragraph" w:styleId="Quote">
    <w:name w:val="Quote"/>
    <w:basedOn w:val="Heading1"/>
    <w:link w:val="QuoteChar"/>
    <w:qFormat/>
    <w:rsid w:val="009E3852"/>
    <w:rPr>
      <w:b w:val="0"/>
      <w:sz w:val="72"/>
      <w:szCs w:val="72"/>
      <w:lang w:val="en-NZ"/>
    </w:rPr>
  </w:style>
  <w:style w:type="character" w:customStyle="1" w:styleId="QuoteChar">
    <w:name w:val="Quote Char"/>
    <w:basedOn w:val="DefaultParagraphFont"/>
    <w:link w:val="Quote"/>
    <w:rsid w:val="009E38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3852"/>
    <w:pPr>
      <w:pageBreakBefore/>
    </w:pPr>
  </w:style>
  <w:style w:type="paragraph" w:customStyle="1" w:styleId="Border">
    <w:name w:val="Border"/>
    <w:basedOn w:val="Normal"/>
    <w:qFormat/>
    <w:rsid w:val="009E38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3852"/>
    <w:rPr>
      <w:b/>
      <w:bCs/>
      <w:i/>
      <w:iCs/>
      <w:color w:val="auto"/>
    </w:rPr>
  </w:style>
  <w:style w:type="paragraph" w:styleId="IntenseQuote">
    <w:name w:val="Intense Quote"/>
    <w:basedOn w:val="Normal"/>
    <w:next w:val="Normal"/>
    <w:link w:val="IntenseQuoteChar"/>
    <w:uiPriority w:val="30"/>
    <w:qFormat/>
    <w:rsid w:val="009E38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38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3852"/>
    <w:rPr>
      <w:smallCaps/>
      <w:color w:val="auto"/>
      <w:u w:val="single"/>
    </w:rPr>
  </w:style>
  <w:style w:type="character" w:styleId="IntenseReference">
    <w:name w:val="Intense Reference"/>
    <w:basedOn w:val="DefaultParagraphFont"/>
    <w:uiPriority w:val="32"/>
    <w:qFormat/>
    <w:rsid w:val="009E3852"/>
    <w:rPr>
      <w:b/>
      <w:bCs/>
      <w:smallCaps/>
      <w:color w:val="auto"/>
      <w:spacing w:val="5"/>
      <w:u w:val="single"/>
    </w:rPr>
  </w:style>
  <w:style w:type="paragraph" w:customStyle="1" w:styleId="2ColumnHeading">
    <w:name w:val="2Column Heading"/>
    <w:basedOn w:val="BodyText"/>
    <w:qFormat/>
    <w:rsid w:val="009E3852"/>
    <w:pPr>
      <w:spacing w:after="60"/>
      <w:ind w:left="-2268"/>
    </w:pPr>
    <w:rPr>
      <w:b/>
    </w:rPr>
  </w:style>
  <w:style w:type="paragraph" w:customStyle="1" w:styleId="Heading1TOC">
    <w:name w:val="Heading1 TOC"/>
    <w:basedOn w:val="Normal"/>
    <w:qFormat/>
    <w:rsid w:val="009E3852"/>
    <w:pPr>
      <w:spacing w:before="240" w:after="120"/>
    </w:pPr>
    <w:rPr>
      <w:rFonts w:ascii="Times New Roman" w:hAnsi="Times New Roman"/>
      <w:b/>
      <w:sz w:val="32"/>
    </w:rPr>
  </w:style>
  <w:style w:type="paragraph" w:customStyle="1" w:styleId="Heading2TOC">
    <w:name w:val="Heading2 TOC"/>
    <w:basedOn w:val="Normal"/>
    <w:qFormat/>
    <w:rsid w:val="009E3852"/>
    <w:pPr>
      <w:spacing w:before="240" w:after="60"/>
    </w:pPr>
    <w:rPr>
      <w:rFonts w:ascii="Times New Roman" w:hAnsi="Times New Roman"/>
      <w:b/>
      <w:sz w:val="28"/>
    </w:rPr>
  </w:style>
  <w:style w:type="character" w:customStyle="1" w:styleId="Underline">
    <w:name w:val="Underline"/>
    <w:basedOn w:val="DefaultParagraphFont"/>
    <w:qFormat/>
    <w:rsid w:val="009E3852"/>
    <w:rPr>
      <w:u w:val="single"/>
    </w:rPr>
  </w:style>
  <w:style w:type="character" w:customStyle="1" w:styleId="BoldandItalics">
    <w:name w:val="Bold and Italics"/>
    <w:qFormat/>
    <w:rsid w:val="009E3852"/>
    <w:rPr>
      <w:b/>
      <w:i/>
      <w:u w:val="none"/>
    </w:rPr>
  </w:style>
  <w:style w:type="paragraph" w:styleId="BalloonText">
    <w:name w:val="Balloon Text"/>
    <w:basedOn w:val="Normal"/>
    <w:link w:val="BalloonTextChar"/>
    <w:rsid w:val="009E3852"/>
    <w:rPr>
      <w:rFonts w:ascii="Tahoma" w:hAnsi="Tahoma" w:cs="Tahoma"/>
      <w:sz w:val="16"/>
      <w:szCs w:val="16"/>
    </w:rPr>
  </w:style>
  <w:style w:type="character" w:customStyle="1" w:styleId="BalloonTextChar">
    <w:name w:val="Balloon Text Char"/>
    <w:basedOn w:val="DefaultParagraphFont"/>
    <w:link w:val="BalloonText"/>
    <w:rsid w:val="009E38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38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38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3852"/>
    <w:rPr>
      <w:b/>
      <w:color w:val="660033"/>
      <w:spacing w:val="0"/>
    </w:rPr>
  </w:style>
  <w:style w:type="paragraph" w:customStyle="1" w:styleId="Nameditemlist">
    <w:name w:val="Named item list"/>
    <w:basedOn w:val="BodyText"/>
    <w:qFormat/>
    <w:rsid w:val="009E3852"/>
    <w:pPr>
      <w:tabs>
        <w:tab w:val="left" w:pos="2835"/>
      </w:tabs>
      <w:ind w:left="2835" w:hanging="2835"/>
    </w:pPr>
  </w:style>
  <w:style w:type="paragraph" w:customStyle="1" w:styleId="BodyTextnopadding">
    <w:name w:val="Body Text no padding"/>
    <w:basedOn w:val="BodyText"/>
    <w:qFormat/>
    <w:rsid w:val="009E3852"/>
    <w:pPr>
      <w:spacing w:before="0" w:after="0"/>
    </w:pPr>
  </w:style>
  <w:style w:type="paragraph" w:customStyle="1" w:styleId="BodyTextBold">
    <w:name w:val="Body Text Bold"/>
    <w:basedOn w:val="BodyText"/>
    <w:qFormat/>
    <w:rsid w:val="009E3852"/>
    <w:rPr>
      <w:b/>
    </w:rPr>
  </w:style>
  <w:style w:type="character" w:styleId="Hyperlink">
    <w:name w:val="Hyperlink"/>
    <w:basedOn w:val="DefaultParagraphFont"/>
    <w:uiPriority w:val="99"/>
    <w:unhideWhenUsed/>
    <w:rsid w:val="002F11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478</Words>
  <Characters>3256</Characters>
  <Application>Microsoft Office Word</Application>
  <DocSecurity>0</DocSecurity>
  <Lines>101</Lines>
  <Paragraphs>69</Paragraphs>
  <ScaleCrop>false</ScaleCrop>
  <Company>Author-it Software Corporation Ltd.</Company>
  <LinksUpToDate>false</LinksUpToDate>
  <CharactersWithSpaces>3665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PSPLND008 Monitor reserves management</dc:title>
  <dc:subject>Approved</dc:subject>
  <dc:creator>SkillsIQ</dc:creator>
  <cp:keywords>Release: 1</cp:keywords>
  <dc:description>Review Date: 12 April 2008</dc:description>
  <cp:lastModifiedBy>HSD_TPCMSd.prod</cp:lastModifiedBy>
  <cp:revision>3</cp:revision>
  <dcterms:created xsi:type="dcterms:W3CDTF">2022-04-03T12:51:00Z</dcterms:created>
  <dcterms:modified xsi:type="dcterms:W3CDTF">2022-04-03T12:51:00Z</dcterms:modified>
</cp:coreProperties>
</file>