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C35" w:rsidP="00C11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PSPLEG006 Encourage compliance with legislation in the public sector</w:t>
      </w:r>
      <w:r>
        <w:fldChar w:fldCharType="end"/>
      </w:r>
    </w:p>
    <w:p w:rsidR="00C11C35" w:rsidP="00C11C35">
      <w:pPr>
        <w:pStyle w:val="Version"/>
        <w:sectPr w:rsidSect="00D839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3973" w:rsidP="00D83973">
      <w:pPr>
        <w:pStyle w:val="SuperHeading"/>
      </w:pPr>
      <w:r w:rsidRPr="00D83973">
        <w:t>Assessment Requirements for PSPLEG006 Encourage complia</w:t>
      </w:r>
      <w:r w:rsidRPr="00D83973">
        <w:t>nce with legislation in the public sector</w:t>
      </w:r>
    </w:p>
    <w:p w:rsidR="00000000" w:rsidRPr="00D83973" w:rsidP="00D83973">
      <w:pPr>
        <w:pStyle w:val="Heading1"/>
      </w:pPr>
      <w:bookmarkStart w:id="1" w:name="O_1216551"/>
      <w:bookmarkEnd w:id="1"/>
      <w:r w:rsidRPr="00D83973">
        <w:t>Modification History</w:t>
      </w:r>
    </w:p>
    <w:p w:rsidR="00000000" w:rsidRPr="00D83973" w:rsidP="00C11C35">
      <w:pPr>
        <w:pStyle w:val="BodyText"/>
      </w:pPr>
      <w:r w:rsidRPr="00D83973">
        <w:t>Supersedes and is equivalent to PSPLEG002 Encourage compliance with legislation in the public sector.</w:t>
      </w:r>
    </w:p>
    <w:p w:rsidR="00000000" w:rsidRPr="00D83973" w:rsidP="00D83973">
      <w:pPr>
        <w:pStyle w:val="Heading1"/>
      </w:pPr>
      <w:bookmarkStart w:id="2" w:name="O_1216552"/>
      <w:bookmarkEnd w:id="2"/>
      <w:r w:rsidRPr="00D83973">
        <w:t>Performance Evidence</w:t>
      </w:r>
    </w:p>
    <w:p w:rsidR="00000000" w:rsidRPr="00D83973" w:rsidP="00C11C35">
      <w:pPr>
        <w:pStyle w:val="BodyText"/>
      </w:pPr>
      <w:r w:rsidRPr="00D83973">
        <w:t>Evidence of the ability to complete tasks outlined in elements and performance criteria of this unit in the context of the job role, and on at least one occasion:</w:t>
      </w:r>
    </w:p>
    <w:p w:rsidR="00000000" w:rsidRPr="00D83973" w:rsidP="00D83973">
      <w:pPr>
        <w:pStyle w:val="ListBullet"/>
      </w:pPr>
      <w:r w:rsidRPr="00D83973">
        <w:t xml:space="preserve">access and interpret complex and formal documents </w:t>
      </w:r>
    </w:p>
    <w:p w:rsidR="00000000" w:rsidRPr="00D83973" w:rsidP="00D83973">
      <w:pPr>
        <w:pStyle w:val="ListBullet"/>
      </w:pPr>
      <w:r w:rsidRPr="00D83973">
        <w:t>administer legislative requirements</w:t>
      </w:r>
    </w:p>
    <w:p w:rsidR="00000000" w:rsidRPr="00D83973" w:rsidP="00D83973">
      <w:pPr>
        <w:pStyle w:val="ListBullet"/>
      </w:pPr>
      <w:r w:rsidRPr="00D83973">
        <w:t>exerc</w:t>
      </w:r>
      <w:r w:rsidRPr="00D83973">
        <w:t xml:space="preserve">ise discretion consistent with legislative and procedural requirements when addressing a non-compliance issue </w:t>
      </w:r>
    </w:p>
    <w:p w:rsidR="00000000" w:rsidRPr="00D83973" w:rsidP="00D83973">
      <w:pPr>
        <w:pStyle w:val="ListBullet"/>
      </w:pPr>
      <w:r w:rsidRPr="00D83973">
        <w:t>communicate with others involving exchanges of complex oral and written information.</w:t>
      </w:r>
    </w:p>
    <w:p w:rsidR="00000000" w:rsidRPr="00D83973" w:rsidP="00D83973">
      <w:pPr>
        <w:pStyle w:val="AllowPageBreak"/>
      </w:pPr>
    </w:p>
    <w:p w:rsidR="00000000" w:rsidRPr="00D83973" w:rsidP="00D83973">
      <w:pPr>
        <w:pStyle w:val="Heading1"/>
      </w:pPr>
      <w:bookmarkStart w:id="3" w:name="O_1216553"/>
      <w:bookmarkEnd w:id="3"/>
      <w:r w:rsidRPr="00D83973">
        <w:t>Knowledge Evidence</w:t>
      </w:r>
    </w:p>
    <w:p w:rsidR="00000000" w:rsidRPr="00D83973" w:rsidP="00C11C35">
      <w:pPr>
        <w:pStyle w:val="BodyText"/>
      </w:pPr>
      <w:r w:rsidRPr="00D83973">
        <w:t>Demonstrated knowledge</w:t>
      </w:r>
      <w:r w:rsidRPr="00D83973">
        <w:t xml:space="preserve"> required to complete the tasks outlined in elements and performance criteria of this unit:</w:t>
      </w:r>
    </w:p>
    <w:p w:rsidR="00000000" w:rsidRPr="00D83973" w:rsidP="00D83973">
      <w:pPr>
        <w:pStyle w:val="ListBullet"/>
      </w:pPr>
      <w:r w:rsidRPr="00D83973">
        <w:t xml:space="preserve">types of legislation, regulations and guidelines applicable to organisation and work group </w:t>
      </w:r>
    </w:p>
    <w:p w:rsidR="00000000" w:rsidRPr="00D83973" w:rsidP="00D83973">
      <w:pPr>
        <w:pStyle w:val="ListBullet"/>
      </w:pPr>
      <w:r w:rsidRPr="00D83973">
        <w:t>public sector codes of ethics and conduct</w:t>
      </w:r>
    </w:p>
    <w:p w:rsidR="00000000" w:rsidRPr="00D83973" w:rsidP="00D83973">
      <w:pPr>
        <w:pStyle w:val="ListBullet"/>
      </w:pPr>
      <w:r w:rsidRPr="00D83973">
        <w:t>organisational procedures and</w:t>
      </w:r>
      <w:r w:rsidRPr="00D83973">
        <w:t xml:space="preserve"> protocols applicable to job role for responding to legislative issues and consequences of non-compliance </w:t>
      </w:r>
    </w:p>
    <w:p w:rsidR="00000000" w:rsidRPr="00D83973" w:rsidP="00D83973">
      <w:pPr>
        <w:pStyle w:val="ListBullet"/>
      </w:pPr>
      <w:r w:rsidRPr="00D83973">
        <w:t>procedures for acting on and reporting possible breaches of legislation.</w:t>
      </w:r>
    </w:p>
    <w:p w:rsidR="00000000" w:rsidRPr="00D83973" w:rsidP="00D83973">
      <w:pPr>
        <w:pStyle w:val="AllowPageBreak"/>
      </w:pPr>
    </w:p>
    <w:p w:rsidR="00000000" w:rsidRPr="00D83973" w:rsidP="00D83973">
      <w:pPr>
        <w:pStyle w:val="Heading1"/>
      </w:pPr>
      <w:bookmarkStart w:id="4" w:name="O_1216554"/>
      <w:bookmarkEnd w:id="4"/>
      <w:r w:rsidRPr="00D83973">
        <w:t>Assessment Conditions</w:t>
      </w:r>
    </w:p>
    <w:p w:rsidR="00000000" w:rsidRPr="00D83973" w:rsidP="00C11C35">
      <w:pPr>
        <w:pStyle w:val="BodyText"/>
      </w:pPr>
      <w:r w:rsidRPr="00D83973">
        <w:t xml:space="preserve">Skills must be demonstrated in the </w:t>
      </w:r>
      <w:r w:rsidRPr="00D83973">
        <w:t>workplace or in a simulated environment that reflects workplace conditions.</w:t>
      </w:r>
    </w:p>
    <w:p w:rsidR="00000000" w:rsidRPr="00D83973" w:rsidP="00C11C35">
      <w:pPr>
        <w:pStyle w:val="BodyText"/>
      </w:pPr>
      <w:r w:rsidRPr="00D83973">
        <w:t>Assessment must ensure access to:</w:t>
      </w:r>
    </w:p>
    <w:p w:rsidR="00000000" w:rsidRPr="00D83973" w:rsidP="00D83973">
      <w:pPr>
        <w:pStyle w:val="ListBullet"/>
      </w:pPr>
      <w:r w:rsidRPr="00D83973">
        <w:t xml:space="preserve">types of legislation, regulations and guidelines applicable to organisation and job role </w:t>
      </w:r>
    </w:p>
    <w:p w:rsidR="00000000" w:rsidRPr="00D83973" w:rsidP="00D83973">
      <w:pPr>
        <w:pStyle w:val="ListBullet"/>
      </w:pPr>
      <w:r w:rsidRPr="00D83973">
        <w:t>organisational procedures and protocols applicable to job role for responding to legislative requirements.</w:t>
      </w:r>
    </w:p>
    <w:p w:rsidR="00000000" w:rsidRPr="00D83973" w:rsidP="00C11C35">
      <w:pPr>
        <w:pStyle w:val="BodyText"/>
      </w:pPr>
      <w:r w:rsidRPr="00D83973">
        <w:t>Assessors must satisfy the Standards for Registered Training Organisations’ requirements for assessors.</w:t>
      </w:r>
    </w:p>
    <w:p w:rsidR="00000000" w:rsidRPr="00D83973" w:rsidP="00D83973">
      <w:pPr>
        <w:pStyle w:val="Heading1"/>
      </w:pPr>
      <w:bookmarkStart w:id="5" w:name="O_1216557"/>
      <w:bookmarkEnd w:id="5"/>
      <w:r w:rsidRPr="00D83973">
        <w:t>Links</w:t>
      </w:r>
    </w:p>
    <w:p w:rsidR="00000000" w:rsidRPr="00D83973" w:rsidP="00C11C35">
      <w:pPr>
        <w:pStyle w:val="BodyText"/>
      </w:pPr>
      <w:r w:rsidRPr="00D83973">
        <w:t>Companion Volume imp</w:t>
      </w:r>
      <w:r w:rsidRPr="00D8397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F6E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3973" w:rsidP="00D83973"/>
    <w:sectPr w:rsidSect="00D839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73" w:rsidRPr="00C11C35" w:rsidP="00C11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35" w:rsidP="00D839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C35" w:rsidP="00D839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11C35" w:rsidP="00D839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973" w:rsidRPr="00C11C35" w:rsidP="00C11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C35" w:rsidRPr="002D2AF8" w:rsidP="00D839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PSPLEG006 Encourage compliance with legislation in the public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11C35" w:rsidP="00D839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2CC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DC2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9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9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9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9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9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9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9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9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9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9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9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973"/>
  </w:style>
  <w:style w:type="character" w:customStyle="1" w:styleId="Heading1Char">
    <w:name w:val="Heading 1 Char"/>
    <w:basedOn w:val="DefaultParagraphFont"/>
    <w:link w:val="Heading1"/>
    <w:rsid w:val="00D839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9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9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9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39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9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9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9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9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9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9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9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9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9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9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9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9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9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9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9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9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9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9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9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973"/>
    <w:rPr>
      <w:b/>
      <w:spacing w:val="0"/>
    </w:rPr>
  </w:style>
  <w:style w:type="paragraph" w:customStyle="1" w:styleId="SuperTitle">
    <w:name w:val="SuperTitle"/>
    <w:basedOn w:val="Title"/>
    <w:rsid w:val="00D839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9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9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9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9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9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9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9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9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9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9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9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9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973"/>
    <w:rPr>
      <w:i/>
    </w:rPr>
  </w:style>
  <w:style w:type="paragraph" w:styleId="Caption">
    <w:name w:val="caption"/>
    <w:basedOn w:val="BodyText"/>
    <w:next w:val="Normal"/>
    <w:qFormat/>
    <w:rsid w:val="00D839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9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9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973"/>
  </w:style>
  <w:style w:type="paragraph" w:styleId="TableofFigures">
    <w:name w:val="table of figures"/>
    <w:basedOn w:val="Normal"/>
    <w:next w:val="Normal"/>
    <w:semiHidden/>
    <w:rsid w:val="00D839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9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973"/>
    <w:rPr>
      <w:rFonts w:ascii="Wingdings" w:hAnsi="Wingdings"/>
    </w:rPr>
  </w:style>
  <w:style w:type="paragraph" w:customStyle="1" w:styleId="TableHeading">
    <w:name w:val="Table Heading"/>
    <w:basedOn w:val="HeadingBase"/>
    <w:rsid w:val="00D839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973"/>
    <w:rPr>
      <w:color w:val="0033CC"/>
      <w:u w:val="none"/>
    </w:rPr>
  </w:style>
  <w:style w:type="paragraph" w:customStyle="1" w:styleId="BodyTextRight">
    <w:name w:val="Body Text Right"/>
    <w:basedOn w:val="BodyText"/>
    <w:rsid w:val="00D839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9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9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9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9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9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973"/>
    <w:rPr>
      <w:sz w:val="32"/>
    </w:rPr>
  </w:style>
  <w:style w:type="paragraph" w:customStyle="1" w:styleId="HeadingProcedure">
    <w:name w:val="Heading Procedure"/>
    <w:basedOn w:val="HeadingBase"/>
    <w:next w:val="Normal"/>
    <w:rsid w:val="00D839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973"/>
    <w:pPr>
      <w:spacing w:before="60" w:after="60"/>
    </w:pPr>
  </w:style>
  <w:style w:type="paragraph" w:styleId="ListContinue">
    <w:name w:val="List Continue"/>
    <w:basedOn w:val="List"/>
    <w:rsid w:val="00D83973"/>
    <w:pPr>
      <w:ind w:firstLine="0"/>
    </w:pPr>
  </w:style>
  <w:style w:type="paragraph" w:customStyle="1" w:styleId="ListNote">
    <w:name w:val="List Note"/>
    <w:basedOn w:val="List"/>
    <w:rsid w:val="00D839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9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9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973"/>
    <w:rPr>
      <w:rFonts w:ascii="Courier New" w:hAnsi="Courier New"/>
    </w:rPr>
  </w:style>
  <w:style w:type="paragraph" w:customStyle="1" w:styleId="NoteBullet">
    <w:name w:val="Note Bullet"/>
    <w:basedOn w:val="Note"/>
    <w:rsid w:val="00D839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9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9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9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9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9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9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973"/>
    <w:rPr>
      <w:b/>
      <w:smallCaps/>
    </w:rPr>
  </w:style>
  <w:style w:type="paragraph" w:customStyle="1" w:styleId="TableListNumber">
    <w:name w:val="Table List Number"/>
    <w:basedOn w:val="ListNumber"/>
    <w:rsid w:val="00D839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9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973"/>
    <w:pPr>
      <w:numPr>
        <w:numId w:val="8"/>
      </w:numPr>
    </w:pPr>
  </w:style>
  <w:style w:type="paragraph" w:customStyle="1" w:styleId="ListAlpha2">
    <w:name w:val="List Alpha 2"/>
    <w:basedOn w:val="List2"/>
    <w:rsid w:val="00D83973"/>
    <w:pPr>
      <w:numPr>
        <w:numId w:val="7"/>
      </w:numPr>
    </w:pPr>
  </w:style>
  <w:style w:type="paragraph" w:styleId="List2">
    <w:name w:val="List 2"/>
    <w:basedOn w:val="BodyText"/>
    <w:rsid w:val="00D839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9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9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9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9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9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973"/>
    <w:pPr>
      <w:numPr>
        <w:numId w:val="3"/>
      </w:numPr>
    </w:pPr>
  </w:style>
  <w:style w:type="paragraph" w:styleId="ListContinue2">
    <w:name w:val="List Continue 2"/>
    <w:basedOn w:val="List2"/>
    <w:rsid w:val="00D83973"/>
    <w:pPr>
      <w:ind w:firstLine="0"/>
    </w:pPr>
  </w:style>
  <w:style w:type="paragraph" w:styleId="ListContinue3">
    <w:name w:val="List Continue 3"/>
    <w:basedOn w:val="List3"/>
    <w:rsid w:val="00D83973"/>
    <w:pPr>
      <w:ind w:left="1021" w:firstLine="0"/>
    </w:pPr>
  </w:style>
  <w:style w:type="paragraph" w:styleId="ListContinue4">
    <w:name w:val="List Continue 4"/>
    <w:basedOn w:val="List4"/>
    <w:rsid w:val="00D83973"/>
    <w:pPr>
      <w:ind w:firstLine="0"/>
    </w:pPr>
  </w:style>
  <w:style w:type="paragraph" w:styleId="ListContinue5">
    <w:name w:val="List Continue 5"/>
    <w:basedOn w:val="List5"/>
    <w:rsid w:val="00D83973"/>
    <w:pPr>
      <w:ind w:firstLine="0"/>
    </w:pPr>
  </w:style>
  <w:style w:type="paragraph" w:styleId="ListNumber3">
    <w:name w:val="List Number 3"/>
    <w:basedOn w:val="List3"/>
    <w:rsid w:val="00D83973"/>
    <w:pPr>
      <w:numPr>
        <w:numId w:val="4"/>
      </w:numPr>
    </w:pPr>
  </w:style>
  <w:style w:type="paragraph" w:styleId="ListNumber4">
    <w:name w:val="List Number 4"/>
    <w:basedOn w:val="List4"/>
    <w:rsid w:val="00D83973"/>
    <w:pPr>
      <w:numPr>
        <w:numId w:val="5"/>
      </w:numPr>
    </w:pPr>
  </w:style>
  <w:style w:type="paragraph" w:styleId="ListNumber5">
    <w:name w:val="List Number 5"/>
    <w:basedOn w:val="List5"/>
    <w:rsid w:val="00D83973"/>
    <w:pPr>
      <w:numPr>
        <w:numId w:val="6"/>
      </w:numPr>
    </w:pPr>
  </w:style>
  <w:style w:type="paragraph" w:styleId="BlockText">
    <w:name w:val="Block Text"/>
    <w:basedOn w:val="Normal"/>
    <w:rsid w:val="00D839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9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973"/>
    <w:rPr>
      <w:sz w:val="16"/>
      <w:vertAlign w:val="superscript"/>
    </w:rPr>
  </w:style>
  <w:style w:type="character" w:customStyle="1" w:styleId="Symbols">
    <w:name w:val="Symbols"/>
    <w:basedOn w:val="DefaultParagraphFont"/>
    <w:rsid w:val="00D83973"/>
    <w:rPr>
      <w:rFonts w:ascii="Symbol" w:hAnsi="Symbol"/>
    </w:rPr>
  </w:style>
  <w:style w:type="character" w:customStyle="1" w:styleId="MenuOptions">
    <w:name w:val="Menu Options"/>
    <w:basedOn w:val="DefaultParagraphFont"/>
    <w:rsid w:val="00D839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973"/>
    <w:rPr>
      <w:b/>
    </w:rPr>
  </w:style>
  <w:style w:type="character" w:customStyle="1" w:styleId="Underlined">
    <w:name w:val="Underlined"/>
    <w:basedOn w:val="DefaultParagraphFont"/>
    <w:rsid w:val="00D83973"/>
    <w:rPr>
      <w:u w:val="single"/>
    </w:rPr>
  </w:style>
  <w:style w:type="paragraph" w:customStyle="1" w:styleId="TableBodyTextRight">
    <w:name w:val="Table Body Text Right"/>
    <w:basedOn w:val="TableBodyText"/>
    <w:rsid w:val="00D839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973"/>
    <w:rPr>
      <w:sz w:val="18"/>
    </w:rPr>
  </w:style>
  <w:style w:type="paragraph" w:customStyle="1" w:styleId="BodySmallRight">
    <w:name w:val="Body Small Right"/>
    <w:basedOn w:val="BodyTextRight"/>
    <w:rsid w:val="00D83973"/>
    <w:rPr>
      <w:sz w:val="18"/>
      <w:szCs w:val="18"/>
    </w:rPr>
  </w:style>
  <w:style w:type="paragraph" w:customStyle="1" w:styleId="MarginEdition">
    <w:name w:val="Margin Edition"/>
    <w:basedOn w:val="MarginNote"/>
    <w:rsid w:val="00D839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973"/>
    <w:rPr>
      <w:sz w:val="2"/>
      <w:szCs w:val="2"/>
    </w:rPr>
  </w:style>
  <w:style w:type="character" w:customStyle="1" w:styleId="Small">
    <w:name w:val="Small"/>
    <w:basedOn w:val="DefaultParagraphFont"/>
    <w:rsid w:val="00D83973"/>
    <w:rPr>
      <w:sz w:val="16"/>
    </w:rPr>
  </w:style>
  <w:style w:type="paragraph" w:customStyle="1" w:styleId="WideTable">
    <w:name w:val="Wide Table"/>
    <w:basedOn w:val="Normal"/>
    <w:rsid w:val="00D839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973"/>
  </w:style>
  <w:style w:type="paragraph" w:styleId="Quote">
    <w:name w:val="Quote"/>
    <w:basedOn w:val="Heading1"/>
    <w:link w:val="QuoteChar"/>
    <w:qFormat/>
    <w:rsid w:val="00D839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9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973"/>
    <w:pPr>
      <w:pageBreakBefore/>
    </w:pPr>
  </w:style>
  <w:style w:type="paragraph" w:customStyle="1" w:styleId="Border">
    <w:name w:val="Border"/>
    <w:basedOn w:val="Normal"/>
    <w:qFormat/>
    <w:rsid w:val="00D839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9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9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9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9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9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9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9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9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973"/>
    <w:rPr>
      <w:u w:val="single"/>
    </w:rPr>
  </w:style>
  <w:style w:type="character" w:customStyle="1" w:styleId="BoldandItalics">
    <w:name w:val="Bold and Italics"/>
    <w:qFormat/>
    <w:rsid w:val="00D83973"/>
    <w:rPr>
      <w:b/>
      <w:i/>
      <w:u w:val="none"/>
    </w:rPr>
  </w:style>
  <w:style w:type="paragraph" w:styleId="BalloonText">
    <w:name w:val="Balloon Text"/>
    <w:basedOn w:val="Normal"/>
    <w:link w:val="BalloonTextChar"/>
    <w:rsid w:val="00D839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9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9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9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9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9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973"/>
    <w:pPr>
      <w:spacing w:before="0" w:after="0"/>
    </w:pPr>
  </w:style>
  <w:style w:type="paragraph" w:customStyle="1" w:styleId="BodyTextBold">
    <w:name w:val="Body Text Bold"/>
    <w:basedOn w:val="BodyText"/>
    <w:qFormat/>
    <w:rsid w:val="00D83973"/>
    <w:rPr>
      <w:b/>
    </w:rPr>
  </w:style>
  <w:style w:type="character" w:styleId="Hyperlink">
    <w:name w:val="Hyperlink"/>
    <w:basedOn w:val="DefaultParagraphFont"/>
    <w:uiPriority w:val="99"/>
    <w:unhideWhenUsed/>
    <w:rsid w:val="00C11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1806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PSPLEG006 Encourage compliance with legislation in the public sector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2024-11-07T11:27:00Z</dcterms:created>
  <dcterms:modified xsi:type="dcterms:W3CDTF">2024-11-07T11:27:00Z</dcterms:modified>
</cp:coreProperties>
</file>