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EBF" w:rsidP="00726EBF">
      <w:pPr>
        <w:pStyle w:val="Title"/>
      </w:pPr>
      <w:r>
        <w:fldChar w:fldCharType="begin"/>
      </w:r>
      <w:r>
        <w:instrText xml:space="preserve"> TITLE   \* MERGEFORMAT </w:instrText>
      </w:r>
      <w:r>
        <w:fldChar w:fldCharType="separate"/>
      </w:r>
      <w:r>
        <w:t>PSPINV003 Finalise an investigation</w:t>
      </w:r>
      <w:r>
        <w:fldChar w:fldCharType="end"/>
      </w:r>
    </w:p>
    <w:p w:rsidR="00726EBF" w:rsidP="00726EBF">
      <w:pPr>
        <w:pStyle w:val="Version"/>
        <w:sectPr w:rsidSect="00235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3F0" w:rsidP="002353F0">
      <w:pPr>
        <w:pStyle w:val="SuperHeading"/>
      </w:pPr>
      <w:r w:rsidRPr="002353F0">
        <w:t>PSPINV003 Finalise an investigation</w:t>
      </w:r>
    </w:p>
    <w:p w:rsidR="00000000" w:rsidRPr="002353F0" w:rsidP="002353F0">
      <w:pPr>
        <w:pStyle w:val="Heading1"/>
      </w:pPr>
      <w:bookmarkStart w:id="1" w:name="O_823291"/>
      <w:bookmarkEnd w:id="1"/>
      <w:r w:rsidRPr="002353F0">
        <w:t>Modification History</w:t>
      </w:r>
    </w:p>
    <w:tbl>
      <w:tblPr>
        <w:tblW w:w="0" w:type="auto"/>
        <w:tblLayout w:type="fixed"/>
        <w:tblCellMar>
          <w:left w:w="62" w:type="dxa"/>
          <w:right w:w="62" w:type="dxa"/>
        </w:tblCellMar>
        <w:tblLook w:val="0000"/>
      </w:tblPr>
      <w:tblGrid>
        <w:gridCol w:w="1134"/>
        <w:gridCol w:w="7937"/>
      </w:tblGrid>
      <w:tr w:rsidTr="00726E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TableHeading"/>
              <w:rPr>
                <w:lang w:val="en-NZ"/>
              </w:rPr>
            </w:pPr>
            <w:r w:rsidRPr="002353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TableHeading"/>
              <w:rPr>
                <w:lang w:val="en-NZ"/>
              </w:rPr>
            </w:pPr>
            <w:r w:rsidRPr="002353F0">
              <w:t>Comments</w:t>
            </w:r>
          </w:p>
        </w:tc>
      </w:tr>
      <w:tr w:rsidTr="00726E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BodyText"/>
              <w:rPr>
                <w:lang w:val="en-NZ"/>
              </w:rPr>
            </w:pPr>
            <w:r w:rsidRPr="002353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F0" w:rsidP="002353F0">
            <w:pPr>
              <w:pStyle w:val="BodyText"/>
            </w:pPr>
            <w:r w:rsidRPr="002353F0">
              <w:t xml:space="preserve">This unit was released in PSP Public Sector Training Package release 1.0 and meets the Standards for Training Packages.  </w:t>
            </w:r>
          </w:p>
        </w:tc>
      </w:tr>
    </w:tbl>
    <w:p w:rsidR="00000000" w:rsidRPr="002353F0" w:rsidP="002353F0">
      <w:pPr>
        <w:pStyle w:val="BodyText"/>
      </w:pPr>
    </w:p>
    <w:p w:rsidR="00000000" w:rsidRPr="002353F0" w:rsidP="002353F0">
      <w:pPr>
        <w:pStyle w:val="AllowPageBreak"/>
      </w:pPr>
    </w:p>
    <w:p w:rsidR="00000000" w:rsidRPr="002353F0" w:rsidP="002353F0">
      <w:pPr>
        <w:pStyle w:val="Heading1"/>
      </w:pPr>
      <w:bookmarkStart w:id="2" w:name="O_823292"/>
      <w:bookmarkEnd w:id="2"/>
      <w:r w:rsidRPr="002353F0">
        <w:t>Application</w:t>
      </w:r>
    </w:p>
    <w:p w:rsidR="00000000" w:rsidRPr="002353F0" w:rsidP="00726EBF">
      <w:pPr>
        <w:pStyle w:val="BodyText"/>
      </w:pPr>
      <w:r w:rsidRPr="002353F0">
        <w:t>This unit describes the skills required to complete, review an</w:t>
      </w:r>
      <w:r w:rsidRPr="002353F0">
        <w:t>d report on the results of an investigation. It includes finalising the investigation, handling complaints and appeals, preparing an investigation report and using investigation outcomes.</w:t>
      </w:r>
    </w:p>
    <w:p w:rsidR="00000000" w:rsidRPr="002353F0" w:rsidP="00726EBF">
      <w:pPr>
        <w:pStyle w:val="BodyText"/>
      </w:pPr>
      <w:r w:rsidRPr="002353F0">
        <w:t>This unit applies to those working in a range of regulatory work en</w:t>
      </w:r>
      <w:r w:rsidRPr="002353F0">
        <w:t>vironments comprising gathering, managing and interpreting documentary evidence to determine appropriate responses including reporting and acting on investigation outcomes.</w:t>
      </w:r>
    </w:p>
    <w:p w:rsidR="00000000" w:rsidRPr="002353F0" w:rsidP="00726EBF">
      <w:pPr>
        <w:pStyle w:val="BodyText"/>
      </w:pPr>
      <w:r w:rsidRPr="002353F0">
        <w:t>The skills and knowledge described in this unit must be applied within the legisla</w:t>
      </w:r>
      <w:r w:rsidRPr="002353F0">
        <w:t>tive, regulatory and policy environment in which they are carried out. Organisational policies and procedures must be consulted and adhered to, particularly those related to WHS and environment in the context of investigations.</w:t>
      </w:r>
    </w:p>
    <w:p w:rsidR="00000000" w:rsidRPr="002353F0" w:rsidP="00726EBF">
      <w:pPr>
        <w:pStyle w:val="BodyText"/>
      </w:pPr>
      <w:r w:rsidRPr="002353F0">
        <w:t>Those undertaking this unit</w:t>
      </w:r>
      <w:r w:rsidRPr="002353F0">
        <w:t xml:space="preserve"> would work independently using support from a range of established resources to perform complex tasks in a range of contexts, including some that are unfamiliar and/or unpredictable.</w:t>
      </w:r>
    </w:p>
    <w:p w:rsidR="00726EBF" w:rsidP="00726EBF">
      <w:pPr>
        <w:pStyle w:val="BodyText"/>
      </w:pPr>
      <w:r w:rsidRPr="002353F0">
        <w:t>No licensing, legislative or certification requirements apply to unit a</w:t>
      </w:r>
      <w:r w:rsidRPr="002353F0">
        <w:t>t the time of publication.</w:t>
      </w:r>
    </w:p>
    <w:p w:rsidR="00000000" w:rsidRPr="002353F0" w:rsidP="002353F0">
      <w:pPr>
        <w:pStyle w:val="Heading1"/>
      </w:pPr>
      <w:bookmarkStart w:id="3" w:name="O_823294"/>
      <w:bookmarkEnd w:id="3"/>
      <w:r w:rsidRPr="002353F0">
        <w:t>Competency Field</w:t>
      </w:r>
    </w:p>
    <w:p w:rsidR="00000000" w:rsidRPr="002353F0" w:rsidP="00726EBF">
      <w:pPr>
        <w:pStyle w:val="BodyText"/>
      </w:pPr>
      <w:r w:rsidRPr="002353F0">
        <w:t>Investigation</w:t>
      </w:r>
    </w:p>
    <w:p w:rsidR="00000000" w:rsidRPr="002353F0" w:rsidP="002353F0">
      <w:pPr>
        <w:pStyle w:val="Heading1"/>
      </w:pPr>
      <w:bookmarkStart w:id="4" w:name="O_823296"/>
      <w:bookmarkEnd w:id="4"/>
      <w:r w:rsidRPr="002353F0">
        <w:t>Elements and Performance Criteria</w:t>
      </w:r>
    </w:p>
    <w:tbl>
      <w:tblPr>
        <w:tblW w:w="0" w:type="auto"/>
        <w:tblLayout w:type="fixed"/>
        <w:tblCellMar>
          <w:left w:w="62" w:type="dxa"/>
          <w:right w:w="62" w:type="dxa"/>
        </w:tblCellMar>
        <w:tblLook w:val="0000"/>
      </w:tblPr>
      <w:tblGrid>
        <w:gridCol w:w="2203"/>
        <w:gridCol w:w="6804"/>
      </w:tblGrid>
      <w:tr w:rsidTr="002353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TableHeading"/>
              <w:rPr>
                <w:lang w:val="en-NZ"/>
              </w:rPr>
            </w:pPr>
            <w:r w:rsidRPr="002353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TableHeading"/>
              <w:rPr>
                <w:lang w:val="en-NZ"/>
              </w:rPr>
            </w:pPr>
            <w:r w:rsidRPr="002353F0">
              <w:t>PERFORMANCE CRITERIA</w:t>
            </w:r>
          </w:p>
        </w:tc>
      </w:tr>
      <w:tr w:rsidTr="002353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BodyText"/>
              <w:rPr>
                <w:lang w:val="en-NZ"/>
              </w:rPr>
            </w:pPr>
            <w:r w:rsidRPr="002353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BodyText"/>
              <w:rPr>
                <w:lang w:val="en-NZ"/>
              </w:rPr>
            </w:pPr>
            <w:r w:rsidRPr="002353F0">
              <w:t>Performance criteria describe the performance needed to demonstrate achievement of the element. Where bold italicised text is used, further information is detailed in the range of conditions section.</w:t>
            </w:r>
          </w:p>
        </w:tc>
      </w:tr>
      <w:tr w:rsidTr="002353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List"/>
              <w:rPr>
                <w:lang w:val="en-NZ"/>
              </w:rPr>
            </w:pPr>
            <w:r w:rsidRPr="002353F0">
              <w:rPr>
                <w:rStyle w:val="SpecialBold"/>
              </w:rPr>
              <w:t>1.</w:t>
            </w:r>
            <w:r w:rsidRPr="002353F0">
              <w:rPr>
                <w:rStyle w:val="SpecialBold"/>
              </w:rPr>
              <w:tab/>
              <w:t>Address investigation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F0" w:rsidP="002353F0">
            <w:pPr>
              <w:pStyle w:val="List"/>
            </w:pPr>
            <w:r w:rsidRPr="002353F0">
              <w:t>1.1</w:t>
            </w:r>
            <w:r w:rsidRPr="002353F0">
              <w:tab/>
              <w:t>Complete document</w:t>
            </w:r>
            <w:r w:rsidRPr="002353F0">
              <w:t>ation if no breach has occurred or no action is to be taken, including reasons and justification.</w:t>
            </w:r>
          </w:p>
          <w:p w:rsidR="00000000" w:rsidRPr="002353F0" w:rsidP="002353F0">
            <w:pPr>
              <w:pStyle w:val="List"/>
            </w:pPr>
            <w:r w:rsidRPr="002353F0">
              <w:t>1.2</w:t>
            </w:r>
            <w:r w:rsidRPr="002353F0">
              <w:tab/>
              <w:t>Prepare and submit a record of the investigation and consequent recommendations for action.</w:t>
            </w:r>
          </w:p>
          <w:p w:rsidR="00000000" w:rsidRPr="002353F0" w:rsidP="002353F0">
            <w:pPr>
              <w:pStyle w:val="List"/>
            </w:pPr>
            <w:r w:rsidRPr="002353F0">
              <w:t>1.3</w:t>
            </w:r>
            <w:r w:rsidRPr="002353F0">
              <w:tab/>
              <w:t>Respond to complaints, appeals and the potential role of t</w:t>
            </w:r>
            <w:r w:rsidRPr="002353F0">
              <w:t>he ombudsman.</w:t>
            </w:r>
          </w:p>
          <w:p w:rsidR="00000000" w:rsidRPr="002353F0" w:rsidP="002353F0">
            <w:pPr>
              <w:pStyle w:val="List"/>
            </w:pPr>
            <w:r w:rsidRPr="002353F0">
              <w:t>1.4</w:t>
            </w:r>
            <w:r w:rsidRPr="002353F0">
              <w:tab/>
              <w:t>Advise relevant personnel on the outcome of the investigation.</w:t>
            </w:r>
          </w:p>
          <w:p w:rsidR="00000000" w:rsidP="002353F0">
            <w:pPr>
              <w:pStyle w:val="List"/>
              <w:rPr>
                <w:lang w:val="en-NZ"/>
              </w:rPr>
            </w:pPr>
            <w:r w:rsidRPr="002353F0">
              <w:t>1.5</w:t>
            </w:r>
            <w:r w:rsidRPr="002353F0">
              <w:tab/>
              <w:t>Make recommendation for referral to another organisation as required and document for the organisation</w:t>
            </w:r>
            <w:r>
              <w:t>’</w:t>
            </w:r>
            <w:r w:rsidRPr="002353F0">
              <w:t>s information.</w:t>
            </w:r>
          </w:p>
        </w:tc>
      </w:tr>
      <w:tr w:rsidTr="002353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List"/>
              <w:rPr>
                <w:lang w:val="en-NZ"/>
              </w:rPr>
            </w:pPr>
            <w:r w:rsidRPr="002353F0">
              <w:rPr>
                <w:rStyle w:val="SpecialBold"/>
              </w:rPr>
              <w:t>2.</w:t>
            </w:r>
            <w:r w:rsidRPr="002353F0">
              <w:rPr>
                <w:rStyle w:val="SpecialBold"/>
              </w:rPr>
              <w:tab/>
              <w:t>Report findings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F0" w:rsidP="002353F0">
            <w:pPr>
              <w:pStyle w:val="List"/>
            </w:pPr>
            <w:r w:rsidRPr="002353F0">
              <w:t>2.1</w:t>
            </w:r>
            <w:r w:rsidRPr="002353F0">
              <w:tab/>
            </w:r>
            <w:r w:rsidRPr="002353F0">
              <w:t>Prepare finalisation report in relation to the findings and submission of evidence, with recommendations for subsequent action if relevant.</w:t>
            </w:r>
          </w:p>
          <w:p w:rsidR="00000000" w:rsidP="002353F0">
            <w:pPr>
              <w:pStyle w:val="List"/>
              <w:rPr>
                <w:lang w:val="en-NZ"/>
              </w:rPr>
            </w:pPr>
            <w:r w:rsidRPr="002353F0">
              <w:t>2.2</w:t>
            </w:r>
            <w:r w:rsidRPr="002353F0">
              <w:tab/>
              <w:t>Prepare report and refer to relevant personnel for further action.</w:t>
            </w:r>
          </w:p>
        </w:tc>
      </w:tr>
      <w:tr w:rsidTr="002353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3F0">
            <w:pPr>
              <w:pStyle w:val="List"/>
              <w:rPr>
                <w:lang w:val="en-NZ"/>
              </w:rPr>
            </w:pPr>
            <w:r w:rsidRPr="002353F0">
              <w:rPr>
                <w:rStyle w:val="SpecialBold"/>
              </w:rPr>
              <w:t>3.</w:t>
            </w:r>
            <w:r w:rsidRPr="002353F0">
              <w:rPr>
                <w:rStyle w:val="SpecialBold"/>
              </w:rPr>
              <w:tab/>
              <w:t>Finalise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3F0" w:rsidP="002353F0">
            <w:pPr>
              <w:pStyle w:val="List"/>
            </w:pPr>
            <w:r w:rsidRPr="002353F0">
              <w:t>3.1</w:t>
            </w:r>
            <w:r w:rsidRPr="002353F0">
              <w:tab/>
              <w:t>Undertake self</w:t>
            </w:r>
            <w:r w:rsidRPr="002353F0">
              <w:t>-assessment of the conduct of the investigation and provide verbal and written briefings.</w:t>
            </w:r>
          </w:p>
          <w:p w:rsidR="00000000" w:rsidRPr="002353F0" w:rsidP="002353F0">
            <w:pPr>
              <w:pStyle w:val="List"/>
            </w:pPr>
            <w:r w:rsidRPr="002353F0">
              <w:t>3.2</w:t>
            </w:r>
            <w:r w:rsidRPr="002353F0">
              <w:tab/>
              <w:t>Inform relevant external organisations of outcomes and document this action.</w:t>
            </w:r>
          </w:p>
          <w:p w:rsidR="00000000" w:rsidRPr="002353F0" w:rsidP="002353F0">
            <w:pPr>
              <w:pStyle w:val="List"/>
            </w:pPr>
            <w:r w:rsidRPr="002353F0">
              <w:t>3.3</w:t>
            </w:r>
            <w:r w:rsidRPr="002353F0">
              <w:tab/>
              <w:t>Update organisational systems regularly, contributing investigation results for t</w:t>
            </w:r>
            <w:r w:rsidRPr="002353F0">
              <w:t>he development of statistics, trends and precedents.</w:t>
            </w:r>
          </w:p>
        </w:tc>
      </w:tr>
    </w:tbl>
    <w:p w:rsidR="00000000" w:rsidRPr="002353F0" w:rsidP="002353F0">
      <w:pPr>
        <w:pStyle w:val="BodyText"/>
      </w:pPr>
    </w:p>
    <w:p w:rsidR="00000000" w:rsidRPr="002353F0" w:rsidP="002353F0">
      <w:pPr>
        <w:pStyle w:val="AllowPageBreak"/>
      </w:pPr>
    </w:p>
    <w:p w:rsidR="00000000" w:rsidRPr="002353F0" w:rsidP="002353F0">
      <w:pPr>
        <w:pStyle w:val="Heading1"/>
      </w:pPr>
      <w:bookmarkStart w:id="5" w:name="O_823297"/>
      <w:bookmarkEnd w:id="5"/>
      <w:r w:rsidRPr="002353F0">
        <w:t>Foundation Skills</w:t>
      </w:r>
    </w:p>
    <w:p w:rsidR="00000000" w:rsidRPr="002353F0" w:rsidP="00726EBF">
      <w:pPr>
        <w:pStyle w:val="BodyText"/>
      </w:pPr>
      <w:r w:rsidRPr="002353F0">
        <w:t>The foundation skills demands of this unit have been mapped for alignment with the Australian Core Skills Framework (ACSF). The following tables outline the performan</w:t>
      </w:r>
      <w:r w:rsidRPr="002353F0">
        <w:t>ce levels indicated for successful attainment of the unit.</w:t>
      </w:r>
    </w:p>
    <w:p w:rsidR="00000000" w:rsidRPr="002353F0" w:rsidP="002353F0">
      <w:pPr>
        <w:pStyle w:val="BodyText"/>
        <w:keepNext/>
      </w:pPr>
    </w:p>
    <w:p w:rsidR="00000000" w:rsidRPr="002353F0" w:rsidP="002353F0">
      <w:pPr>
        <w:pStyle w:val="BodyText"/>
      </w:pPr>
      <w:bookmarkStart w:id="6" w:name="O_8371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68pt">
            <v:imagedata r:id="rId10" o:title=""/>
          </v:shape>
        </w:pict>
      </w:r>
      <w:bookmarkEnd w:id="6"/>
    </w:p>
    <w:p w:rsidR="00000000" w:rsidRPr="002353F0" w:rsidP="002353F0">
      <w:pPr>
        <w:pStyle w:val="BodyText"/>
      </w:pPr>
    </w:p>
    <w:p w:rsidR="00000000" w:rsidRPr="002353F0" w:rsidP="00726EBF">
      <w:pPr>
        <w:pStyle w:val="BodyText"/>
      </w:pPr>
      <w:r w:rsidRPr="002353F0">
        <w:t>Further information on ACSF and the foundation skills underpinning this</w:t>
      </w:r>
      <w:r w:rsidRPr="002353F0">
        <w:t xml:space="preserve"> unit can be found in the Foundation Skills Guide on the GSA website.</w:t>
      </w:r>
    </w:p>
    <w:p w:rsidR="00000000" w:rsidRPr="002353F0" w:rsidP="002353F0">
      <w:pPr>
        <w:pStyle w:val="Heading1"/>
      </w:pPr>
      <w:bookmarkStart w:id="7" w:name="O_823299"/>
      <w:bookmarkEnd w:id="7"/>
      <w:r w:rsidRPr="002353F0">
        <w:t>Unit Mapping Information</w:t>
      </w:r>
    </w:p>
    <w:p w:rsidR="00000000" w:rsidRPr="002353F0" w:rsidP="00726EBF">
      <w:pPr>
        <w:pStyle w:val="BodyText"/>
      </w:pPr>
      <w:r w:rsidRPr="002353F0">
        <w:t>No equivalent unit.</w:t>
      </w:r>
    </w:p>
    <w:p w:rsidR="00000000" w:rsidRPr="002353F0" w:rsidP="002353F0">
      <w:pPr>
        <w:pStyle w:val="Heading1"/>
      </w:pPr>
      <w:bookmarkStart w:id="8" w:name="O_823306"/>
      <w:bookmarkEnd w:id="8"/>
      <w:r w:rsidRPr="002353F0">
        <w:t>Links</w:t>
      </w:r>
    </w:p>
    <w:p w:rsidR="00000000" w:rsidRPr="002353F0" w:rsidP="00726EBF">
      <w:pPr>
        <w:pStyle w:val="BodyText"/>
      </w:pPr>
      <w:r w:rsidRPr="002353F0">
        <w:t>Companion Volume implem</w:t>
      </w:r>
      <w:r w:rsidRPr="002353F0">
        <w:t xml:space="preserve">entation guides are found in VETNet - </w:t>
      </w:r>
      <w:r>
        <w:fldChar w:fldCharType="begin"/>
      </w:r>
      <w:r>
        <w:instrText xml:space="preserve"> HYPERLINK "https://vetnet.gov.au/Pages/TrainingDocs.aspx?q=bebbece7-ff48-4d2c-8876-405679019623" </w:instrText>
      </w:r>
      <w:r>
        <w:fldChar w:fldCharType="separate"/>
      </w:r>
      <w:r w:rsidRPr="00411BAE">
        <w:rPr>
          <w:rStyle w:val="Hyperlink"/>
        </w:rPr>
        <w:t>https://vetnet.gov.au/Pages/TrainingDocs.aspx?q=bebbece7-ff48-4d2c-8876-405679019623</w:t>
      </w:r>
      <w:r>
        <w:fldChar w:fldCharType="end"/>
      </w:r>
    </w:p>
    <w:p w:rsidR="00000000" w:rsidRPr="002353F0" w:rsidP="00726EBF">
      <w:pPr>
        <w:pStyle w:val="BodyText"/>
      </w:pPr>
      <w:r w:rsidRPr="002353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1BAE">
        <w:rPr>
          <w:rStyle w:val="Hyperlink"/>
        </w:rPr>
        <w:t>https://vetnet.gov.au/Pages/TrainingDocs.aspx?q=bebbece7-ff48-4d2c-8876-405679019623</w:t>
      </w:r>
      <w:r>
        <w:fldChar w:fldCharType="end"/>
      </w:r>
    </w:p>
    <w:p w:rsidR="00000000" w:rsidRPr="002353F0" w:rsidP="00726EBF">
      <w:pPr>
        <w:pStyle w:val="BodyText"/>
      </w:pPr>
      <w:r w:rsidRPr="002353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1BAE">
        <w:rPr>
          <w:rStyle w:val="Hyperlink"/>
        </w:rPr>
        <w:t>https://vetnet.gov.au/Pages/TrainingDocs.aspx?q=bebbece7-ff48-4d2c-8876-405679019623</w:t>
      </w:r>
      <w:r>
        <w:fldChar w:fldCharType="end"/>
      </w:r>
    </w:p>
    <w:p w:rsidR="00000000" w:rsidRPr="002353F0" w:rsidP="00726EBF">
      <w:pPr>
        <w:pStyle w:val="BodyText"/>
      </w:pPr>
      <w:r w:rsidRPr="002353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11BAE">
        <w:rPr>
          <w:rStyle w:val="Hyperlink"/>
        </w:rPr>
        <w:t>https://vetnet.gov.au/Pages/TrainingDocs.aspx?q=bebbece7-ff48-4d2c-8876-405679019623</w:t>
      </w:r>
      <w:r>
        <w:fldChar w:fldCharType="end"/>
      </w:r>
    </w:p>
    <w:p w:rsidR="00000000" w:rsidRPr="002353F0" w:rsidP="002353F0"/>
    <w:sectPr w:rsidSect="002353F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F0" w:rsidRPr="00726EBF" w:rsidP="00726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BF" w:rsidP="00235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EBF" w:rsidP="002353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26EBF" w:rsidP="00235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3F0" w:rsidRPr="00726EBF" w:rsidP="00726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EBF" w:rsidRPr="002D2AF8" w:rsidP="002353F0">
    <w:pPr>
      <w:pStyle w:val="Header"/>
      <w:framePr w:wrap="around"/>
    </w:pPr>
    <w:r>
      <w:fldChar w:fldCharType="begin"/>
    </w:r>
    <w:r>
      <w:instrText xml:space="preserve"> TITLE   \* MERGEFORMAT </w:instrText>
    </w:r>
    <w:r>
      <w:fldChar w:fldCharType="separate"/>
    </w:r>
    <w:r>
      <w:t>PSPINV003 Finalise an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26EBF" w:rsidP="00235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3F0"/>
    <w:pPr>
      <w:spacing w:before="360" w:after="60"/>
      <w:outlineLvl w:val="0"/>
    </w:pPr>
    <w:rPr>
      <w:sz w:val="32"/>
    </w:rPr>
  </w:style>
  <w:style w:type="paragraph" w:styleId="Heading2">
    <w:name w:val="heading 2"/>
    <w:basedOn w:val="HeadingBase"/>
    <w:next w:val="BodyText"/>
    <w:link w:val="Heading2Char"/>
    <w:qFormat/>
    <w:rsid w:val="002353F0"/>
    <w:pPr>
      <w:keepLines/>
      <w:spacing w:before="240" w:after="120"/>
      <w:outlineLvl w:val="1"/>
    </w:pPr>
    <w:rPr>
      <w:sz w:val="28"/>
      <w:szCs w:val="40"/>
    </w:rPr>
  </w:style>
  <w:style w:type="paragraph" w:styleId="Heading3">
    <w:name w:val="heading 3"/>
    <w:basedOn w:val="HeadingBase"/>
    <w:next w:val="BodyText"/>
    <w:link w:val="Heading3Char"/>
    <w:qFormat/>
    <w:rsid w:val="002353F0"/>
    <w:pPr>
      <w:spacing w:before="180" w:after="120"/>
      <w:outlineLvl w:val="2"/>
    </w:pPr>
    <w:rPr>
      <w:spacing w:val="-10"/>
      <w:kern w:val="32"/>
    </w:rPr>
  </w:style>
  <w:style w:type="paragraph" w:styleId="Heading4">
    <w:name w:val="heading 4"/>
    <w:basedOn w:val="HeadingBase"/>
    <w:next w:val="BodyText"/>
    <w:link w:val="Heading4Char"/>
    <w:qFormat/>
    <w:rsid w:val="002353F0"/>
    <w:pPr>
      <w:spacing w:before="160" w:after="120"/>
      <w:outlineLvl w:val="3"/>
    </w:pPr>
    <w:rPr>
      <w:sz w:val="22"/>
    </w:rPr>
  </w:style>
  <w:style w:type="paragraph" w:styleId="Heading5">
    <w:name w:val="heading 5"/>
    <w:basedOn w:val="HeadingBase"/>
    <w:next w:val="Normal"/>
    <w:link w:val="Heading5Char"/>
    <w:qFormat/>
    <w:rsid w:val="002353F0"/>
    <w:pPr>
      <w:spacing w:before="80"/>
      <w:outlineLvl w:val="4"/>
    </w:pPr>
    <w:rPr>
      <w:color w:val="918585"/>
      <w:sz w:val="20"/>
    </w:rPr>
  </w:style>
  <w:style w:type="paragraph" w:styleId="Heading6">
    <w:name w:val="heading 6"/>
    <w:basedOn w:val="HeadingBase"/>
    <w:next w:val="Normal"/>
    <w:link w:val="Heading6Char"/>
    <w:qFormat/>
    <w:rsid w:val="002353F0"/>
    <w:pPr>
      <w:spacing w:before="60"/>
      <w:outlineLvl w:val="5"/>
    </w:pPr>
    <w:rPr>
      <w:color w:val="918585"/>
      <w:sz w:val="20"/>
    </w:rPr>
  </w:style>
  <w:style w:type="paragraph" w:styleId="Heading7">
    <w:name w:val="heading 7"/>
    <w:basedOn w:val="Normal"/>
    <w:next w:val="Normal"/>
    <w:link w:val="Heading7Char"/>
    <w:qFormat/>
    <w:rsid w:val="002353F0"/>
    <w:pPr>
      <w:ind w:left="720"/>
      <w:outlineLvl w:val="6"/>
    </w:pPr>
    <w:rPr>
      <w:i/>
    </w:rPr>
  </w:style>
  <w:style w:type="paragraph" w:styleId="Heading8">
    <w:name w:val="heading 8"/>
    <w:basedOn w:val="Normal"/>
    <w:next w:val="Normal"/>
    <w:link w:val="Heading8Char"/>
    <w:qFormat/>
    <w:rsid w:val="002353F0"/>
    <w:pPr>
      <w:ind w:left="720"/>
      <w:outlineLvl w:val="7"/>
    </w:pPr>
    <w:rPr>
      <w:i/>
    </w:rPr>
  </w:style>
  <w:style w:type="paragraph" w:styleId="Heading9">
    <w:name w:val="heading 9"/>
    <w:basedOn w:val="Normal"/>
    <w:next w:val="Normal"/>
    <w:link w:val="Heading9Char"/>
    <w:qFormat/>
    <w:rsid w:val="002353F0"/>
    <w:pPr>
      <w:ind w:left="720"/>
      <w:outlineLvl w:val="8"/>
    </w:pPr>
    <w:rPr>
      <w:i/>
    </w:rPr>
  </w:style>
  <w:style w:type="character" w:default="1" w:styleId="DefaultParagraphFont">
    <w:name w:val="Default Paragraph Font"/>
    <w:uiPriority w:val="1"/>
    <w:unhideWhenUsed/>
    <w:rsid w:val="00235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3F0"/>
  </w:style>
  <w:style w:type="character" w:customStyle="1" w:styleId="Heading1Char">
    <w:name w:val="Heading 1 Char"/>
    <w:basedOn w:val="DefaultParagraphFont"/>
    <w:link w:val="Heading1"/>
    <w:rsid w:val="002353F0"/>
    <w:rPr>
      <w:rFonts w:ascii="Times New Roman" w:eastAsia="Times New Roman" w:hAnsi="Times New Roman" w:cs="Times New Roman"/>
      <w:b/>
      <w:sz w:val="32"/>
      <w:szCs w:val="20"/>
      <w:lang w:eastAsia="en-US"/>
    </w:rPr>
  </w:style>
  <w:style w:type="paragraph" w:styleId="BodyText">
    <w:name w:val="Body Text"/>
    <w:basedOn w:val="Normal"/>
    <w:link w:val="BodyTextChar"/>
    <w:rsid w:val="00235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3F0"/>
    <w:rPr>
      <w:rFonts w:ascii="Times New Roman" w:eastAsia="Times New Roman" w:hAnsi="Times New Roman" w:cs="Times New Roman"/>
      <w:sz w:val="24"/>
      <w:lang w:eastAsia="en-US"/>
    </w:rPr>
  </w:style>
  <w:style w:type="paragraph" w:styleId="List">
    <w:name w:val="List"/>
    <w:basedOn w:val="BodyText"/>
    <w:next w:val="BodyText"/>
    <w:rsid w:val="002353F0"/>
    <w:pPr>
      <w:tabs>
        <w:tab w:val="left" w:pos="340"/>
      </w:tabs>
      <w:spacing w:before="60" w:after="60"/>
      <w:ind w:left="340" w:hanging="340"/>
    </w:pPr>
  </w:style>
  <w:style w:type="character" w:customStyle="1" w:styleId="SpecialBold">
    <w:name w:val="Special Bold"/>
    <w:basedOn w:val="DefaultParagraphFont"/>
    <w:rsid w:val="002353F0"/>
    <w:rPr>
      <w:b/>
      <w:spacing w:val="0"/>
    </w:rPr>
  </w:style>
  <w:style w:type="paragraph" w:customStyle="1" w:styleId="SuperHeading">
    <w:name w:val="SuperHeading"/>
    <w:basedOn w:val="Normal"/>
    <w:rsid w:val="002353F0"/>
    <w:pPr>
      <w:spacing w:before="240" w:after="120"/>
      <w:outlineLvl w:val="0"/>
    </w:pPr>
    <w:rPr>
      <w:rFonts w:ascii="Times New Roman" w:hAnsi="Times New Roman"/>
      <w:b/>
      <w:sz w:val="32"/>
    </w:rPr>
  </w:style>
  <w:style w:type="paragraph" w:customStyle="1" w:styleId="TableHeading">
    <w:name w:val="Table Heading"/>
    <w:basedOn w:val="HeadingBase"/>
    <w:rsid w:val="002353F0"/>
    <w:pPr>
      <w:keepLines/>
      <w:pBdr>
        <w:bottom w:val="single" w:sz="6" w:space="1" w:color="918585"/>
      </w:pBdr>
      <w:spacing w:before="240"/>
    </w:pPr>
  </w:style>
  <w:style w:type="paragraph" w:customStyle="1" w:styleId="AllowPageBreak">
    <w:name w:val="AllowPageBreak"/>
    <w:rsid w:val="00235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3F0"/>
    <w:rPr>
      <w:rFonts w:ascii="Courier New" w:eastAsia="Times New Roman" w:hAnsi="Courier New" w:cs="Times New Roman"/>
      <w:i/>
      <w:szCs w:val="20"/>
      <w:lang w:eastAsia="en-US"/>
    </w:rPr>
  </w:style>
  <w:style w:type="paragraph" w:customStyle="1" w:styleId="HeadingBase">
    <w:name w:val="Heading Base"/>
    <w:rsid w:val="00235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3F0"/>
    <w:pPr>
      <w:tabs>
        <w:tab w:val="right" w:leader="dot" w:pos="9072"/>
      </w:tabs>
      <w:ind w:left="567"/>
    </w:pPr>
    <w:rPr>
      <w:szCs w:val="22"/>
    </w:rPr>
  </w:style>
  <w:style w:type="paragraph" w:customStyle="1" w:styleId="TOCBase">
    <w:name w:val="TOC Base"/>
    <w:rsid w:val="00235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3F0"/>
    <w:pPr>
      <w:tabs>
        <w:tab w:val="right" w:leader="dot" w:pos="9072"/>
      </w:tabs>
      <w:spacing w:before="40" w:after="40"/>
      <w:ind w:left="284"/>
    </w:pPr>
    <w:rPr>
      <w:rFonts w:ascii="Times New Roman" w:hAnsi="Times New Roman"/>
    </w:rPr>
  </w:style>
  <w:style w:type="paragraph" w:styleId="TOC1">
    <w:name w:val="toc 1"/>
    <w:basedOn w:val="TOCBase"/>
    <w:next w:val="Normal"/>
    <w:rsid w:val="00235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3F0"/>
    <w:rPr>
      <w:rFonts w:ascii="Times New Roman" w:eastAsia="Times New Roman" w:hAnsi="Times New Roman" w:cs="Times New Roman"/>
      <w:sz w:val="16"/>
      <w:lang w:eastAsia="en-US"/>
    </w:rPr>
  </w:style>
  <w:style w:type="paragraph" w:styleId="Title">
    <w:name w:val="Title"/>
    <w:basedOn w:val="HeadingBase"/>
    <w:link w:val="TitleChar"/>
    <w:qFormat/>
    <w:rsid w:val="002353F0"/>
    <w:pPr>
      <w:spacing w:before="5040"/>
      <w:jc w:val="center"/>
    </w:pPr>
    <w:rPr>
      <w:sz w:val="48"/>
      <w:szCs w:val="72"/>
      <w:lang w:val="en-US"/>
    </w:rPr>
  </w:style>
  <w:style w:type="character" w:customStyle="1" w:styleId="TitleChar">
    <w:name w:val="Title Char"/>
    <w:basedOn w:val="DefaultParagraphFont"/>
    <w:link w:val="Title"/>
    <w:rsid w:val="00235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3F0"/>
    <w:pPr>
      <w:tabs>
        <w:tab w:val="left" w:pos="3600"/>
        <w:tab w:val="left" w:pos="3958"/>
      </w:tabs>
    </w:pPr>
  </w:style>
  <w:style w:type="paragraph" w:styleId="ListBullet">
    <w:name w:val="List Bullet"/>
    <w:basedOn w:val="List"/>
    <w:rsid w:val="002353F0"/>
    <w:pPr>
      <w:numPr>
        <w:numId w:val="10"/>
      </w:numPr>
      <w:tabs>
        <w:tab w:val="clear" w:pos="340"/>
      </w:tabs>
      <w:spacing w:before="40" w:after="40"/>
    </w:pPr>
  </w:style>
  <w:style w:type="paragraph" w:customStyle="1" w:styleId="Note">
    <w:name w:val="Note"/>
    <w:basedOn w:val="BodyText"/>
    <w:rsid w:val="00235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3F0"/>
    <w:pPr>
      <w:framePr w:wrap="auto" w:hAnchor="text" w:y="6049"/>
    </w:pPr>
    <w:rPr>
      <w:color w:val="000000"/>
      <w:sz w:val="40"/>
    </w:rPr>
  </w:style>
  <w:style w:type="paragraph" w:customStyle="1" w:styleId="TOCTitle">
    <w:name w:val="TOCTitle"/>
    <w:basedOn w:val="Heading1"/>
    <w:rsid w:val="002353F0"/>
    <w:pPr>
      <w:spacing w:after="240"/>
      <w:jc w:val="center"/>
      <w:outlineLvl w:val="9"/>
    </w:pPr>
    <w:rPr>
      <w:caps/>
    </w:rPr>
  </w:style>
  <w:style w:type="paragraph" w:customStyle="1" w:styleId="Version">
    <w:name w:val="Version"/>
    <w:rsid w:val="00235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3F0"/>
    <w:pPr>
      <w:numPr>
        <w:numId w:val="11"/>
      </w:numPr>
      <w:tabs>
        <w:tab w:val="clear" w:pos="680"/>
      </w:tabs>
    </w:pPr>
  </w:style>
  <w:style w:type="paragraph" w:styleId="Index1">
    <w:name w:val="index 1"/>
    <w:basedOn w:val="Normal"/>
    <w:next w:val="Normal"/>
    <w:semiHidden/>
    <w:rsid w:val="002353F0"/>
    <w:pPr>
      <w:keepNext w:val="0"/>
      <w:tabs>
        <w:tab w:val="right" w:pos="4176"/>
      </w:tabs>
      <w:ind w:left="198" w:hanging="198"/>
    </w:pPr>
    <w:rPr>
      <w:rFonts w:ascii="Garamond" w:hAnsi="Garamond"/>
    </w:rPr>
  </w:style>
  <w:style w:type="paragraph" w:styleId="IndexHeading">
    <w:name w:val="index heading"/>
    <w:basedOn w:val="Normal"/>
    <w:next w:val="Index1"/>
    <w:semiHidden/>
    <w:rsid w:val="002353F0"/>
    <w:pPr>
      <w:spacing w:before="120" w:after="120"/>
    </w:pPr>
    <w:rPr>
      <w:rFonts w:ascii="Arial" w:hAnsi="Arial"/>
      <w:b/>
      <w:color w:val="918585"/>
      <w:sz w:val="24"/>
    </w:rPr>
  </w:style>
  <w:style w:type="paragraph" w:styleId="Header">
    <w:name w:val="header"/>
    <w:basedOn w:val="Normal"/>
    <w:link w:val="HeaderChar"/>
    <w:rsid w:val="00235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3F0"/>
    <w:rPr>
      <w:rFonts w:ascii="Times New Roman" w:eastAsia="Times New Roman" w:hAnsi="Times New Roman" w:cs="Times New Roman"/>
      <w:sz w:val="16"/>
      <w:szCs w:val="20"/>
      <w:lang w:val="en-GB" w:eastAsia="en-US"/>
    </w:rPr>
  </w:style>
  <w:style w:type="paragraph" w:customStyle="1" w:styleId="Chapter">
    <w:name w:val="Chapter"/>
    <w:basedOn w:val="Normal"/>
    <w:rsid w:val="002353F0"/>
    <w:pPr>
      <w:spacing w:before="240"/>
    </w:pPr>
    <w:rPr>
      <w:rFonts w:ascii="Times New Roman" w:hAnsi="Times New Roman"/>
      <w:smallCaps/>
      <w:spacing w:val="80"/>
      <w:sz w:val="28"/>
    </w:rPr>
  </w:style>
  <w:style w:type="paragraph" w:customStyle="1" w:styleId="InChapter">
    <w:name w:val="InChapter"/>
    <w:basedOn w:val="Heading3"/>
    <w:rsid w:val="002353F0"/>
    <w:pPr>
      <w:spacing w:after="240"/>
      <w:outlineLvl w:val="9"/>
    </w:pPr>
    <w:rPr>
      <w:noProof/>
    </w:rPr>
  </w:style>
  <w:style w:type="paragraph" w:styleId="Index2">
    <w:name w:val="index 2"/>
    <w:basedOn w:val="Normal"/>
    <w:next w:val="Normal"/>
    <w:semiHidden/>
    <w:rsid w:val="002353F0"/>
    <w:pPr>
      <w:tabs>
        <w:tab w:val="right" w:pos="4176"/>
      </w:tabs>
      <w:ind w:left="568" w:hanging="284"/>
    </w:pPr>
    <w:rPr>
      <w:rFonts w:ascii="Garamond" w:hAnsi="Garamond"/>
    </w:rPr>
  </w:style>
  <w:style w:type="paragraph" w:customStyle="1" w:styleId="Byline">
    <w:name w:val="Byline"/>
    <w:rsid w:val="00235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3F0"/>
    <w:pPr>
      <w:tabs>
        <w:tab w:val="clear" w:pos="3600"/>
        <w:tab w:val="clear" w:pos="3958"/>
      </w:tabs>
      <w:jc w:val="right"/>
    </w:pPr>
  </w:style>
  <w:style w:type="character" w:styleId="Emphasis">
    <w:name w:val="Emphasis"/>
    <w:basedOn w:val="DefaultParagraphFont"/>
    <w:qFormat/>
    <w:rsid w:val="002353F0"/>
    <w:rPr>
      <w:i/>
    </w:rPr>
  </w:style>
  <w:style w:type="paragraph" w:styleId="Caption">
    <w:name w:val="caption"/>
    <w:basedOn w:val="BodyText"/>
    <w:next w:val="Normal"/>
    <w:qFormat/>
    <w:rsid w:val="002353F0"/>
    <w:pPr>
      <w:framePr w:w="2268" w:hSpace="181" w:vSpace="181" w:wrap="around" w:vAnchor="text" w:hAnchor="page" w:x="1135" w:y="285" w:anchorLock="1"/>
    </w:pPr>
    <w:rPr>
      <w:i/>
    </w:rPr>
  </w:style>
  <w:style w:type="paragraph" w:customStyle="1" w:styleId="MiniTOCTitle">
    <w:name w:val="MiniTOCTitle"/>
    <w:basedOn w:val="Heading4"/>
    <w:rsid w:val="002353F0"/>
    <w:pPr>
      <w:spacing w:before="240"/>
      <w:outlineLvl w:val="9"/>
    </w:pPr>
    <w:rPr>
      <w:noProof/>
      <w:sz w:val="24"/>
    </w:rPr>
  </w:style>
  <w:style w:type="paragraph" w:customStyle="1" w:styleId="MiniTOCItem">
    <w:name w:val="MiniTOCItem"/>
    <w:basedOn w:val="ListBullet"/>
    <w:rsid w:val="002353F0"/>
    <w:pPr>
      <w:numPr>
        <w:numId w:val="0"/>
      </w:numPr>
      <w:tabs>
        <w:tab w:val="right" w:leader="dot" w:pos="6521"/>
      </w:tabs>
      <w:spacing w:before="0" w:after="0"/>
    </w:pPr>
  </w:style>
  <w:style w:type="paragraph" w:customStyle="1" w:styleId="TOFTitle">
    <w:name w:val="TOFTitle"/>
    <w:basedOn w:val="TOCTitle"/>
    <w:rsid w:val="002353F0"/>
  </w:style>
  <w:style w:type="paragraph" w:styleId="TableofFigures">
    <w:name w:val="table of figures"/>
    <w:basedOn w:val="Normal"/>
    <w:next w:val="Normal"/>
    <w:semiHidden/>
    <w:rsid w:val="002353F0"/>
    <w:pPr>
      <w:tabs>
        <w:tab w:val="right" w:leader="dot" w:pos="9072"/>
      </w:tabs>
      <w:ind w:left="970" w:hanging="403"/>
    </w:pPr>
    <w:rPr>
      <w:rFonts w:ascii="Times New Roman" w:hAnsi="Times New Roman"/>
      <w:b/>
    </w:rPr>
  </w:style>
  <w:style w:type="paragraph" w:styleId="ListNumber">
    <w:name w:val="List Number"/>
    <w:basedOn w:val="List"/>
    <w:rsid w:val="002353F0"/>
    <w:pPr>
      <w:numPr>
        <w:numId w:val="13"/>
      </w:numPr>
      <w:tabs>
        <w:tab w:val="clear" w:pos="340"/>
      </w:tabs>
    </w:pPr>
  </w:style>
  <w:style w:type="character" w:customStyle="1" w:styleId="WingdingSymbols">
    <w:name w:val="Wingding Symbols"/>
    <w:rsid w:val="002353F0"/>
    <w:rPr>
      <w:rFonts w:ascii="Wingdings" w:hAnsi="Wingdings"/>
    </w:rPr>
  </w:style>
  <w:style w:type="character" w:customStyle="1" w:styleId="HotSpot">
    <w:name w:val="HotSpot"/>
    <w:rsid w:val="002353F0"/>
    <w:rPr>
      <w:color w:val="0033CC"/>
      <w:u w:val="none"/>
    </w:rPr>
  </w:style>
  <w:style w:type="paragraph" w:customStyle="1" w:styleId="BodyTextRight">
    <w:name w:val="Body Text Right"/>
    <w:basedOn w:val="BodyText"/>
    <w:rsid w:val="002353F0"/>
    <w:pPr>
      <w:spacing w:before="0" w:after="0"/>
      <w:jc w:val="right"/>
    </w:pPr>
  </w:style>
  <w:style w:type="paragraph" w:styleId="Index3">
    <w:name w:val="index 3"/>
    <w:basedOn w:val="ListNumber2"/>
    <w:next w:val="Normal"/>
    <w:semiHidden/>
    <w:rsid w:val="002353F0"/>
    <w:pPr>
      <w:numPr>
        <w:numId w:val="0"/>
      </w:numPr>
      <w:tabs>
        <w:tab w:val="right" w:leader="dot" w:pos="4176"/>
      </w:tabs>
    </w:pPr>
  </w:style>
  <w:style w:type="paragraph" w:styleId="ListNumber2">
    <w:name w:val="List Number 2"/>
    <w:basedOn w:val="List2"/>
    <w:rsid w:val="002353F0"/>
    <w:pPr>
      <w:numPr>
        <w:numId w:val="8"/>
      </w:numPr>
      <w:tabs>
        <w:tab w:val="clear" w:pos="1060"/>
      </w:tabs>
    </w:pPr>
  </w:style>
  <w:style w:type="paragraph" w:customStyle="1" w:styleId="MarginNote">
    <w:name w:val="Margin Note"/>
    <w:basedOn w:val="BodyText"/>
    <w:rsid w:val="00235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3F0"/>
    <w:rPr>
      <w:sz w:val="32"/>
    </w:rPr>
  </w:style>
  <w:style w:type="paragraph" w:customStyle="1" w:styleId="HeadingProcedure">
    <w:name w:val="Heading Procedure"/>
    <w:basedOn w:val="HeadingBase"/>
    <w:next w:val="Normal"/>
    <w:rsid w:val="002353F0"/>
    <w:pPr>
      <w:tabs>
        <w:tab w:val="left" w:pos="0"/>
      </w:tabs>
      <w:spacing w:before="120" w:after="60"/>
    </w:pPr>
    <w:rPr>
      <w:i/>
      <w:color w:val="918585"/>
      <w:sz w:val="22"/>
    </w:rPr>
  </w:style>
  <w:style w:type="paragraph" w:customStyle="1" w:styleId="TableBodyText">
    <w:name w:val="Table Body Text"/>
    <w:basedOn w:val="BodyText"/>
    <w:rsid w:val="002353F0"/>
    <w:pPr>
      <w:spacing w:before="60" w:after="60"/>
    </w:pPr>
  </w:style>
  <w:style w:type="paragraph" w:styleId="ListContinue">
    <w:name w:val="List Continue"/>
    <w:basedOn w:val="List"/>
    <w:rsid w:val="002353F0"/>
    <w:pPr>
      <w:ind w:firstLine="0"/>
    </w:pPr>
  </w:style>
  <w:style w:type="paragraph" w:customStyle="1" w:styleId="ListNote">
    <w:name w:val="List Note"/>
    <w:basedOn w:val="List"/>
    <w:rsid w:val="002353F0"/>
    <w:pPr>
      <w:pBdr>
        <w:top w:val="single" w:sz="6" w:space="2" w:color="918585"/>
        <w:bottom w:val="single" w:sz="6" w:space="2" w:color="918585"/>
      </w:pBdr>
      <w:tabs>
        <w:tab w:val="left" w:pos="1021"/>
      </w:tabs>
      <w:ind w:firstLine="0"/>
    </w:pPr>
  </w:style>
  <w:style w:type="paragraph" w:customStyle="1" w:styleId="Warning">
    <w:name w:val="Warning"/>
    <w:basedOn w:val="BodyText"/>
    <w:rsid w:val="002353F0"/>
    <w:pPr>
      <w:shd w:val="clear" w:color="auto" w:fill="D9D9D9"/>
      <w:tabs>
        <w:tab w:val="left" w:pos="992"/>
      </w:tabs>
      <w:ind w:left="119" w:right="119"/>
    </w:pPr>
    <w:rPr>
      <w:sz w:val="20"/>
    </w:rPr>
  </w:style>
  <w:style w:type="paragraph" w:customStyle="1" w:styleId="MarginIcons">
    <w:name w:val="Margin Icons"/>
    <w:basedOn w:val="BodyText"/>
    <w:rsid w:val="00235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3F0"/>
    <w:rPr>
      <w:rFonts w:ascii="Courier New" w:hAnsi="Courier New"/>
    </w:rPr>
  </w:style>
  <w:style w:type="paragraph" w:customStyle="1" w:styleId="NoteBullet">
    <w:name w:val="Note Bullet"/>
    <w:basedOn w:val="Note"/>
    <w:rsid w:val="002353F0"/>
    <w:pPr>
      <w:tabs>
        <w:tab w:val="clear" w:pos="680"/>
      </w:tabs>
      <w:spacing w:before="60" w:after="60"/>
    </w:pPr>
  </w:style>
  <w:style w:type="paragraph" w:customStyle="1" w:styleId="SubHeading2">
    <w:name w:val="SubHeading2"/>
    <w:basedOn w:val="HeadingBase"/>
    <w:rsid w:val="002353F0"/>
    <w:pPr>
      <w:spacing w:before="240" w:after="60"/>
    </w:pPr>
    <w:rPr>
      <w:sz w:val="20"/>
    </w:rPr>
  </w:style>
  <w:style w:type="paragraph" w:customStyle="1" w:styleId="SubHeading1">
    <w:name w:val="SubHeading1"/>
    <w:basedOn w:val="HeadingBase"/>
    <w:rsid w:val="002353F0"/>
    <w:pPr>
      <w:spacing w:before="240" w:after="60"/>
    </w:pPr>
    <w:rPr>
      <w:color w:val="918585"/>
      <w:sz w:val="22"/>
    </w:rPr>
  </w:style>
  <w:style w:type="paragraph" w:customStyle="1" w:styleId="SideHeading">
    <w:name w:val="Side Heading"/>
    <w:basedOn w:val="HeadingBase"/>
    <w:rsid w:val="00235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3F0"/>
    <w:pPr>
      <w:numPr>
        <w:numId w:val="9"/>
      </w:numPr>
    </w:pPr>
  </w:style>
  <w:style w:type="paragraph" w:styleId="PlainText">
    <w:name w:val="Plain Text"/>
    <w:basedOn w:val="Normal"/>
    <w:link w:val="PlainTextChar"/>
    <w:rsid w:val="002353F0"/>
    <w:rPr>
      <w:sz w:val="20"/>
    </w:rPr>
  </w:style>
  <w:style w:type="character" w:customStyle="1" w:styleId="PlainTextChar">
    <w:name w:val="Plain Text Char"/>
    <w:basedOn w:val="DefaultParagraphFont"/>
    <w:link w:val="PlainText"/>
    <w:rsid w:val="002353F0"/>
    <w:rPr>
      <w:rFonts w:ascii="Courier New" w:eastAsia="Times New Roman" w:hAnsi="Courier New" w:cs="Times New Roman"/>
      <w:sz w:val="20"/>
      <w:szCs w:val="20"/>
      <w:lang w:eastAsia="en-US"/>
    </w:rPr>
  </w:style>
  <w:style w:type="character" w:customStyle="1" w:styleId="MenuOption">
    <w:name w:val="Menu Option"/>
    <w:basedOn w:val="DefaultParagraphFont"/>
    <w:rsid w:val="002353F0"/>
    <w:rPr>
      <w:b/>
      <w:smallCaps/>
    </w:rPr>
  </w:style>
  <w:style w:type="paragraph" w:customStyle="1" w:styleId="TableListNumber">
    <w:name w:val="Table List Number"/>
    <w:basedOn w:val="ListNumber"/>
    <w:rsid w:val="002353F0"/>
    <w:pPr>
      <w:numPr>
        <w:numId w:val="0"/>
      </w:numPr>
    </w:pPr>
  </w:style>
  <w:style w:type="paragraph" w:styleId="TOC4">
    <w:name w:val="toc 4"/>
    <w:basedOn w:val="TOCBase"/>
    <w:next w:val="Normal"/>
    <w:semiHidden/>
    <w:rsid w:val="002353F0"/>
    <w:pPr>
      <w:tabs>
        <w:tab w:val="right" w:leader="dot" w:pos="9071"/>
      </w:tabs>
      <w:ind w:left="1701"/>
    </w:pPr>
  </w:style>
  <w:style w:type="paragraph" w:customStyle="1" w:styleId="ListAlpha">
    <w:name w:val="List Alpha"/>
    <w:basedOn w:val="List"/>
    <w:rsid w:val="002353F0"/>
    <w:pPr>
      <w:numPr>
        <w:numId w:val="7"/>
      </w:numPr>
    </w:pPr>
  </w:style>
  <w:style w:type="paragraph" w:customStyle="1" w:styleId="ListAlpha2">
    <w:name w:val="List Alpha 2"/>
    <w:basedOn w:val="List2"/>
    <w:rsid w:val="002353F0"/>
    <w:pPr>
      <w:numPr>
        <w:numId w:val="6"/>
      </w:numPr>
    </w:pPr>
  </w:style>
  <w:style w:type="paragraph" w:styleId="List2">
    <w:name w:val="List 2"/>
    <w:basedOn w:val="BodyText"/>
    <w:rsid w:val="002353F0"/>
    <w:pPr>
      <w:tabs>
        <w:tab w:val="left" w:pos="680"/>
      </w:tabs>
      <w:spacing w:before="60" w:after="60"/>
      <w:ind w:left="680" w:hanging="340"/>
    </w:pPr>
  </w:style>
  <w:style w:type="paragraph" w:styleId="List3">
    <w:name w:val="List 3"/>
    <w:basedOn w:val="BodyText"/>
    <w:rsid w:val="002353F0"/>
    <w:pPr>
      <w:tabs>
        <w:tab w:val="left" w:pos="1021"/>
      </w:tabs>
      <w:spacing w:before="60" w:after="60"/>
      <w:ind w:left="1020" w:hanging="340"/>
    </w:pPr>
  </w:style>
  <w:style w:type="paragraph" w:styleId="List4">
    <w:name w:val="List 4"/>
    <w:basedOn w:val="BodyText"/>
    <w:rsid w:val="002353F0"/>
    <w:pPr>
      <w:tabs>
        <w:tab w:val="left" w:pos="1361"/>
      </w:tabs>
      <w:spacing w:before="60" w:after="60"/>
      <w:ind w:left="1361" w:hanging="340"/>
    </w:pPr>
  </w:style>
  <w:style w:type="paragraph" w:styleId="List5">
    <w:name w:val="List 5"/>
    <w:basedOn w:val="BodyText"/>
    <w:rsid w:val="002353F0"/>
    <w:pPr>
      <w:tabs>
        <w:tab w:val="left" w:pos="1701"/>
      </w:tabs>
      <w:spacing w:before="60" w:after="60"/>
      <w:ind w:left="1701" w:hanging="340"/>
    </w:pPr>
  </w:style>
  <w:style w:type="paragraph" w:styleId="ListBullet3">
    <w:name w:val="List Bullet 3"/>
    <w:basedOn w:val="List3"/>
    <w:rsid w:val="002353F0"/>
    <w:pPr>
      <w:numPr>
        <w:numId w:val="12"/>
      </w:numPr>
      <w:tabs>
        <w:tab w:val="clear" w:pos="1021"/>
      </w:tabs>
      <w:ind w:left="1037" w:hanging="357"/>
    </w:pPr>
  </w:style>
  <w:style w:type="paragraph" w:styleId="ListBullet4">
    <w:name w:val="List Bullet 4"/>
    <w:basedOn w:val="List4"/>
    <w:rsid w:val="002353F0"/>
    <w:pPr>
      <w:numPr>
        <w:numId w:val="1"/>
      </w:numPr>
      <w:tabs>
        <w:tab w:val="clear" w:pos="1361"/>
      </w:tabs>
    </w:pPr>
  </w:style>
  <w:style w:type="paragraph" w:styleId="ListBullet5">
    <w:name w:val="List Bullet 5"/>
    <w:basedOn w:val="List5"/>
    <w:rsid w:val="002353F0"/>
    <w:pPr>
      <w:numPr>
        <w:numId w:val="2"/>
      </w:numPr>
    </w:pPr>
  </w:style>
  <w:style w:type="paragraph" w:styleId="ListContinue2">
    <w:name w:val="List Continue 2"/>
    <w:basedOn w:val="List2"/>
    <w:rsid w:val="002353F0"/>
    <w:pPr>
      <w:ind w:firstLine="0"/>
    </w:pPr>
  </w:style>
  <w:style w:type="paragraph" w:styleId="ListContinue3">
    <w:name w:val="List Continue 3"/>
    <w:basedOn w:val="List3"/>
    <w:rsid w:val="002353F0"/>
    <w:pPr>
      <w:ind w:left="1021" w:firstLine="0"/>
    </w:pPr>
  </w:style>
  <w:style w:type="paragraph" w:styleId="ListContinue4">
    <w:name w:val="List Continue 4"/>
    <w:basedOn w:val="List4"/>
    <w:rsid w:val="002353F0"/>
    <w:pPr>
      <w:ind w:firstLine="0"/>
    </w:pPr>
  </w:style>
  <w:style w:type="paragraph" w:styleId="ListContinue5">
    <w:name w:val="List Continue 5"/>
    <w:basedOn w:val="List5"/>
    <w:rsid w:val="002353F0"/>
    <w:pPr>
      <w:ind w:firstLine="0"/>
    </w:pPr>
  </w:style>
  <w:style w:type="paragraph" w:styleId="ListNumber3">
    <w:name w:val="List Number 3"/>
    <w:basedOn w:val="List3"/>
    <w:rsid w:val="002353F0"/>
    <w:pPr>
      <w:numPr>
        <w:numId w:val="3"/>
      </w:numPr>
    </w:pPr>
  </w:style>
  <w:style w:type="paragraph" w:styleId="ListNumber4">
    <w:name w:val="List Number 4"/>
    <w:basedOn w:val="List4"/>
    <w:rsid w:val="002353F0"/>
    <w:pPr>
      <w:numPr>
        <w:numId w:val="4"/>
      </w:numPr>
    </w:pPr>
  </w:style>
  <w:style w:type="paragraph" w:styleId="ListNumber5">
    <w:name w:val="List Number 5"/>
    <w:basedOn w:val="List5"/>
    <w:rsid w:val="002353F0"/>
    <w:pPr>
      <w:numPr>
        <w:numId w:val="5"/>
      </w:numPr>
    </w:pPr>
  </w:style>
  <w:style w:type="paragraph" w:styleId="BlockText">
    <w:name w:val="Block Text"/>
    <w:basedOn w:val="Normal"/>
    <w:rsid w:val="002353F0"/>
    <w:pPr>
      <w:spacing w:after="120"/>
      <w:ind w:left="1440" w:right="1440"/>
    </w:pPr>
  </w:style>
  <w:style w:type="character" w:customStyle="1" w:styleId="Subscript">
    <w:name w:val="Subscript"/>
    <w:basedOn w:val="DefaultParagraphFont"/>
    <w:rsid w:val="002353F0"/>
    <w:rPr>
      <w:sz w:val="16"/>
      <w:vertAlign w:val="subscript"/>
    </w:rPr>
  </w:style>
  <w:style w:type="character" w:customStyle="1" w:styleId="Superscript">
    <w:name w:val="Superscript"/>
    <w:basedOn w:val="DefaultParagraphFont"/>
    <w:rsid w:val="002353F0"/>
    <w:rPr>
      <w:sz w:val="16"/>
      <w:vertAlign w:val="superscript"/>
    </w:rPr>
  </w:style>
  <w:style w:type="character" w:customStyle="1" w:styleId="Symbols">
    <w:name w:val="Symbols"/>
    <w:basedOn w:val="DefaultParagraphFont"/>
    <w:rsid w:val="002353F0"/>
    <w:rPr>
      <w:rFonts w:ascii="Symbol" w:hAnsi="Symbol"/>
    </w:rPr>
  </w:style>
  <w:style w:type="character" w:customStyle="1" w:styleId="MenuOptions">
    <w:name w:val="Menu Options"/>
    <w:basedOn w:val="DefaultParagraphFont"/>
    <w:rsid w:val="002353F0"/>
    <w:rPr>
      <w:rFonts w:ascii="Arial Narrow" w:hAnsi="Arial Narrow"/>
      <w:smallCaps/>
    </w:rPr>
  </w:style>
  <w:style w:type="character" w:customStyle="1" w:styleId="Buttons">
    <w:name w:val="Buttons"/>
    <w:basedOn w:val="DefaultParagraphFont"/>
    <w:rsid w:val="002353F0"/>
    <w:rPr>
      <w:b/>
    </w:rPr>
  </w:style>
  <w:style w:type="character" w:customStyle="1" w:styleId="Underlined">
    <w:name w:val="Underlined"/>
    <w:basedOn w:val="DefaultParagraphFont"/>
    <w:rsid w:val="002353F0"/>
    <w:rPr>
      <w:u w:val="single"/>
    </w:rPr>
  </w:style>
  <w:style w:type="paragraph" w:customStyle="1" w:styleId="TableBodyTextRight">
    <w:name w:val="Table Body Text Right"/>
    <w:basedOn w:val="TableBodyText"/>
    <w:rsid w:val="002353F0"/>
    <w:pPr>
      <w:widowControl w:val="0"/>
      <w:autoSpaceDE w:val="0"/>
      <w:autoSpaceDN w:val="0"/>
      <w:adjustRightInd w:val="0"/>
      <w:jc w:val="right"/>
    </w:pPr>
    <w:rPr>
      <w:rFonts w:cs="Arial"/>
      <w:szCs w:val="18"/>
    </w:rPr>
  </w:style>
  <w:style w:type="paragraph" w:customStyle="1" w:styleId="CopyrightText">
    <w:name w:val="Copyright Text"/>
    <w:basedOn w:val="BodyText"/>
    <w:rsid w:val="002353F0"/>
    <w:rPr>
      <w:sz w:val="18"/>
    </w:rPr>
  </w:style>
  <w:style w:type="paragraph" w:customStyle="1" w:styleId="BodySmallRight">
    <w:name w:val="Body Small Right"/>
    <w:basedOn w:val="BodyTextRight"/>
    <w:rsid w:val="002353F0"/>
    <w:rPr>
      <w:sz w:val="18"/>
      <w:szCs w:val="18"/>
    </w:rPr>
  </w:style>
  <w:style w:type="paragraph" w:customStyle="1" w:styleId="MarginEdition">
    <w:name w:val="Margin Edition"/>
    <w:basedOn w:val="MarginNote"/>
    <w:rsid w:val="002353F0"/>
    <w:pPr>
      <w:spacing w:before="0" w:after="0"/>
    </w:pPr>
    <w:rPr>
      <w:rFonts w:ascii="Times New Roman" w:hAnsi="Times New Roman"/>
      <w:color w:val="999999"/>
    </w:rPr>
  </w:style>
  <w:style w:type="paragraph" w:customStyle="1" w:styleId="Spacer">
    <w:name w:val="Spacer"/>
    <w:basedOn w:val="Normal"/>
    <w:rsid w:val="002353F0"/>
    <w:rPr>
      <w:sz w:val="2"/>
      <w:szCs w:val="2"/>
    </w:rPr>
  </w:style>
  <w:style w:type="character" w:customStyle="1" w:styleId="Small">
    <w:name w:val="Small"/>
    <w:basedOn w:val="DefaultParagraphFont"/>
    <w:rsid w:val="002353F0"/>
    <w:rPr>
      <w:sz w:val="16"/>
    </w:rPr>
  </w:style>
  <w:style w:type="paragraph" w:customStyle="1" w:styleId="WideTable">
    <w:name w:val="Wide Table"/>
    <w:basedOn w:val="Normal"/>
    <w:rsid w:val="002353F0"/>
    <w:pPr>
      <w:ind w:left="-1418"/>
    </w:pPr>
    <w:rPr>
      <w:sz w:val="2"/>
      <w:szCs w:val="2"/>
    </w:rPr>
  </w:style>
  <w:style w:type="character" w:styleId="PageNumber">
    <w:name w:val="page number"/>
    <w:basedOn w:val="DefaultParagraphFont"/>
    <w:rsid w:val="002353F0"/>
  </w:style>
  <w:style w:type="paragraph" w:styleId="Quote">
    <w:name w:val="Quote"/>
    <w:basedOn w:val="Heading1"/>
    <w:link w:val="QuoteChar"/>
    <w:qFormat/>
    <w:rsid w:val="002353F0"/>
    <w:rPr>
      <w:b w:val="0"/>
      <w:sz w:val="72"/>
      <w:szCs w:val="72"/>
      <w:lang w:val="en-NZ"/>
    </w:rPr>
  </w:style>
  <w:style w:type="character" w:customStyle="1" w:styleId="QuoteChar">
    <w:name w:val="Quote Char"/>
    <w:basedOn w:val="DefaultParagraphFont"/>
    <w:link w:val="Quote"/>
    <w:rsid w:val="00235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3F0"/>
    <w:pPr>
      <w:pageBreakBefore/>
    </w:pPr>
  </w:style>
  <w:style w:type="paragraph" w:customStyle="1" w:styleId="Border">
    <w:name w:val="Border"/>
    <w:basedOn w:val="Normal"/>
    <w:qFormat/>
    <w:rsid w:val="00235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3F0"/>
    <w:rPr>
      <w:b/>
      <w:bCs/>
      <w:i/>
      <w:iCs/>
      <w:color w:val="auto"/>
    </w:rPr>
  </w:style>
  <w:style w:type="paragraph" w:styleId="IntenseQuote">
    <w:name w:val="Intense Quote"/>
    <w:basedOn w:val="Normal"/>
    <w:next w:val="Normal"/>
    <w:link w:val="IntenseQuoteChar"/>
    <w:uiPriority w:val="30"/>
    <w:qFormat/>
    <w:rsid w:val="00235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3F0"/>
    <w:rPr>
      <w:smallCaps/>
      <w:color w:val="auto"/>
      <w:u w:val="single"/>
    </w:rPr>
  </w:style>
  <w:style w:type="character" w:styleId="IntenseReference">
    <w:name w:val="Intense Reference"/>
    <w:basedOn w:val="DefaultParagraphFont"/>
    <w:uiPriority w:val="32"/>
    <w:qFormat/>
    <w:rsid w:val="002353F0"/>
    <w:rPr>
      <w:b/>
      <w:bCs/>
      <w:smallCaps/>
      <w:color w:val="auto"/>
      <w:spacing w:val="5"/>
      <w:u w:val="single"/>
    </w:rPr>
  </w:style>
  <w:style w:type="paragraph" w:customStyle="1" w:styleId="2ColumnHeading">
    <w:name w:val="2Column Heading"/>
    <w:basedOn w:val="BodyText"/>
    <w:qFormat/>
    <w:rsid w:val="002353F0"/>
    <w:pPr>
      <w:spacing w:after="60"/>
      <w:ind w:left="-2268"/>
    </w:pPr>
    <w:rPr>
      <w:b/>
    </w:rPr>
  </w:style>
  <w:style w:type="paragraph" w:customStyle="1" w:styleId="Heading1TOC">
    <w:name w:val="Heading1 TOC"/>
    <w:basedOn w:val="Normal"/>
    <w:qFormat/>
    <w:rsid w:val="002353F0"/>
    <w:pPr>
      <w:spacing w:before="240" w:after="120"/>
    </w:pPr>
    <w:rPr>
      <w:rFonts w:ascii="Times New Roman" w:hAnsi="Times New Roman"/>
      <w:b/>
      <w:sz w:val="32"/>
    </w:rPr>
  </w:style>
  <w:style w:type="paragraph" w:customStyle="1" w:styleId="Heading2TOC">
    <w:name w:val="Heading2 TOC"/>
    <w:basedOn w:val="Normal"/>
    <w:qFormat/>
    <w:rsid w:val="002353F0"/>
    <w:pPr>
      <w:spacing w:before="240" w:after="60"/>
    </w:pPr>
    <w:rPr>
      <w:rFonts w:ascii="Times New Roman" w:hAnsi="Times New Roman"/>
      <w:b/>
      <w:sz w:val="28"/>
    </w:rPr>
  </w:style>
  <w:style w:type="character" w:customStyle="1" w:styleId="Underline">
    <w:name w:val="Underline"/>
    <w:basedOn w:val="DefaultParagraphFont"/>
    <w:qFormat/>
    <w:rsid w:val="002353F0"/>
    <w:rPr>
      <w:u w:val="single"/>
    </w:rPr>
  </w:style>
  <w:style w:type="character" w:customStyle="1" w:styleId="BoldandItalics">
    <w:name w:val="Bold and Italics"/>
    <w:qFormat/>
    <w:rsid w:val="002353F0"/>
    <w:rPr>
      <w:b/>
      <w:i/>
      <w:u w:val="none"/>
    </w:rPr>
  </w:style>
  <w:style w:type="paragraph" w:styleId="BalloonText">
    <w:name w:val="Balloon Text"/>
    <w:basedOn w:val="Normal"/>
    <w:link w:val="BalloonTextChar"/>
    <w:rsid w:val="002353F0"/>
    <w:rPr>
      <w:rFonts w:ascii="Tahoma" w:hAnsi="Tahoma" w:cs="Tahoma"/>
      <w:sz w:val="16"/>
      <w:szCs w:val="16"/>
    </w:rPr>
  </w:style>
  <w:style w:type="character" w:customStyle="1" w:styleId="BalloonTextChar">
    <w:name w:val="Balloon Text Char"/>
    <w:basedOn w:val="DefaultParagraphFont"/>
    <w:link w:val="BalloonText"/>
    <w:rsid w:val="00235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3F0"/>
    <w:rPr>
      <w:b/>
      <w:color w:val="660033"/>
      <w:spacing w:val="0"/>
    </w:rPr>
  </w:style>
  <w:style w:type="paragraph" w:customStyle="1" w:styleId="Nameditemlist">
    <w:name w:val="Named item list"/>
    <w:basedOn w:val="BodyText"/>
    <w:qFormat/>
    <w:rsid w:val="002353F0"/>
    <w:pPr>
      <w:tabs>
        <w:tab w:val="left" w:pos="2835"/>
      </w:tabs>
      <w:ind w:left="2835" w:hanging="2835"/>
    </w:pPr>
  </w:style>
  <w:style w:type="paragraph" w:customStyle="1" w:styleId="BodyTextnopadding">
    <w:name w:val="Body Text no padding"/>
    <w:basedOn w:val="BodyText"/>
    <w:qFormat/>
    <w:rsid w:val="002353F0"/>
    <w:pPr>
      <w:spacing w:before="0" w:after="0"/>
    </w:pPr>
  </w:style>
  <w:style w:type="paragraph" w:customStyle="1" w:styleId="BodyTextBold">
    <w:name w:val="Body Text Bold"/>
    <w:basedOn w:val="BodyText"/>
    <w:qFormat/>
    <w:rsid w:val="002353F0"/>
    <w:rPr>
      <w:b/>
    </w:rPr>
  </w:style>
  <w:style w:type="character" w:styleId="Hyperlink">
    <w:name w:val="Hyperlink"/>
    <w:basedOn w:val="DefaultParagraphFont"/>
    <w:uiPriority w:val="99"/>
    <w:unhideWhenUsed/>
    <w:rsid w:val="00726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3755</Characters>
  <Application>Microsoft Office Word</Application>
  <DocSecurity>0</DocSecurity>
  <Lines>107</Lines>
  <Paragraphs>56</Paragraphs>
  <ScaleCrop>false</ScaleCrop>
  <Company>Author-it Software Corporation Ltd.</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PSPINV003 Finalise an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