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DAB" w:rsidP="00127DAB">
      <w:pPr>
        <w:pStyle w:val="Title"/>
      </w:pPr>
      <w:r>
        <w:fldChar w:fldCharType="begin"/>
      </w:r>
      <w:r>
        <w:instrText xml:space="preserve"> TITLE   \* MERGEFORMAT </w:instrText>
      </w:r>
      <w:r>
        <w:fldChar w:fldCharType="separate"/>
      </w:r>
      <w:r>
        <w:t>PSPINM014 Contribute to a quality injury management system</w:t>
      </w:r>
      <w:r>
        <w:fldChar w:fldCharType="end"/>
      </w:r>
    </w:p>
    <w:p w:rsidR="00127DAB" w:rsidP="00127DAB">
      <w:pPr>
        <w:pStyle w:val="Version"/>
        <w:sectPr w:rsidSect="00F514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468" w:rsidP="00F51468">
      <w:pPr>
        <w:pStyle w:val="SuperHeading"/>
      </w:pPr>
      <w:r w:rsidRPr="00F51468">
        <w:t>PSPINM014 Contribute to a quality injury management system</w:t>
      </w:r>
    </w:p>
    <w:p w:rsidR="00000000" w:rsidRPr="00F51468" w:rsidP="00F51468">
      <w:pPr>
        <w:pStyle w:val="Heading1"/>
      </w:pPr>
      <w:bookmarkStart w:id="1" w:name="O_822353"/>
      <w:bookmarkEnd w:id="1"/>
      <w:r w:rsidRPr="00F51468">
        <w:t>Modification History</w:t>
      </w:r>
    </w:p>
    <w:tbl>
      <w:tblPr>
        <w:tblW w:w="0" w:type="auto"/>
        <w:tblLayout w:type="fixed"/>
        <w:tblCellMar>
          <w:left w:w="62" w:type="dxa"/>
          <w:right w:w="62" w:type="dxa"/>
        </w:tblCellMar>
        <w:tblLook w:val="0000"/>
      </w:tblPr>
      <w:tblGrid>
        <w:gridCol w:w="1134"/>
        <w:gridCol w:w="7937"/>
      </w:tblGrid>
      <w:tr w:rsidTr="00127D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468">
            <w:pPr>
              <w:pStyle w:val="TableHeading"/>
              <w:rPr>
                <w:lang w:val="en-NZ"/>
              </w:rPr>
            </w:pPr>
            <w:r w:rsidRPr="00F514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468">
            <w:pPr>
              <w:pStyle w:val="TableHeading"/>
              <w:rPr>
                <w:lang w:val="en-NZ"/>
              </w:rPr>
            </w:pPr>
            <w:r w:rsidRPr="00F51468">
              <w:t>Comments</w:t>
            </w:r>
          </w:p>
        </w:tc>
      </w:tr>
      <w:tr w:rsidTr="00127D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468">
            <w:pPr>
              <w:pStyle w:val="BodyText"/>
              <w:rPr>
                <w:lang w:val="en-NZ"/>
              </w:rPr>
            </w:pPr>
            <w:r w:rsidRPr="00F514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468" w:rsidP="00F51468">
            <w:pPr>
              <w:pStyle w:val="BodyText"/>
            </w:pPr>
            <w:r w:rsidRPr="00F51468">
              <w:t xml:space="preserve">This unit was released in PSP Public Sector Training Package release 1.0 and meets the Standards for Training Packages. </w:t>
            </w:r>
          </w:p>
          <w:p w:rsidR="00000000" w:rsidRPr="00F51468" w:rsidP="00F51468">
            <w:pPr>
              <w:pStyle w:val="BodyText"/>
            </w:pPr>
          </w:p>
          <w:p w:rsidR="00000000" w:rsidRPr="00F51468" w:rsidP="00F51468">
            <w:pPr>
              <w:pStyle w:val="BodyText"/>
            </w:pPr>
            <w:r w:rsidRPr="00F51468">
              <w:t>This unit supersedes and is equivalent to PSPIM504A Contribute to a quality i</w:t>
            </w:r>
            <w:r w:rsidRPr="00F51468">
              <w:t>njury management system.</w:t>
            </w:r>
          </w:p>
          <w:p w:rsidR="00000000" w:rsidRPr="00F51468" w:rsidP="00F51468">
            <w:pPr>
              <w:pStyle w:val="BodyText"/>
            </w:pPr>
          </w:p>
          <w:p w:rsidR="00000000" w:rsidRPr="00F51468" w:rsidP="00F51468">
            <w:pPr>
              <w:pStyle w:val="ListBullet"/>
            </w:pPr>
            <w:r w:rsidRPr="00F51468">
              <w:t>Unit code updated</w:t>
            </w:r>
          </w:p>
          <w:p w:rsidR="00000000" w:rsidRPr="00F51468" w:rsidP="00F51468">
            <w:pPr>
              <w:pStyle w:val="ListBullet"/>
            </w:pPr>
            <w:r w:rsidRPr="00F51468">
              <w:t>Content and formatting updated to comply with new standards</w:t>
            </w:r>
          </w:p>
          <w:p w:rsidR="00000000" w:rsidRPr="00F51468" w:rsidP="00F51468">
            <w:pPr>
              <w:pStyle w:val="ListBullet"/>
            </w:pPr>
            <w:r w:rsidRPr="00F51468">
              <w:t>All PC transitioned from passive to active voice</w:t>
            </w:r>
          </w:p>
        </w:tc>
      </w:tr>
    </w:tbl>
    <w:p w:rsidR="00127DAB" w:rsidP="00F51468">
      <w:pPr>
        <w:pStyle w:val="BodyText"/>
      </w:pPr>
    </w:p>
    <w:p w:rsidR="00127DAB" w:rsidP="00F51468">
      <w:pPr>
        <w:pStyle w:val="BodyText"/>
      </w:pPr>
    </w:p>
    <w:p w:rsidR="00000000" w:rsidRPr="00F51468" w:rsidP="00F51468">
      <w:pPr>
        <w:pStyle w:val="Heading1"/>
      </w:pPr>
      <w:bookmarkStart w:id="2" w:name="O_822354"/>
      <w:bookmarkEnd w:id="2"/>
      <w:r w:rsidRPr="00F51468">
        <w:t>Application</w:t>
      </w:r>
    </w:p>
    <w:p w:rsidR="00000000" w:rsidRPr="00F51468" w:rsidP="00127DAB">
      <w:pPr>
        <w:pStyle w:val="BodyText"/>
      </w:pPr>
      <w:r w:rsidRPr="00F51468">
        <w:t>This unit describes the skills required to contribute to the organisation’s rehabilitation/return to work system. It includes contributing to the planning and development and implementation of an injury management system, and monitoring and reporting on in</w:t>
      </w:r>
      <w:r w:rsidRPr="00F51468">
        <w:t>jury management system outcomes.</w:t>
      </w:r>
    </w:p>
    <w:p w:rsidR="00000000" w:rsidRPr="00F51468" w:rsidP="00127DAB">
      <w:pPr>
        <w:pStyle w:val="BodyText"/>
      </w:pPr>
      <w:r w:rsidRPr="00F51468">
        <w:t>This unit applies to those working as case managers.</w:t>
      </w:r>
    </w:p>
    <w:p w:rsidR="00000000" w:rsidRPr="00F51468" w:rsidP="00127DAB">
      <w:pPr>
        <w:pStyle w:val="BodyText"/>
      </w:pPr>
      <w:r w:rsidRPr="00F51468">
        <w:t xml:space="preserve">The skills and knowledge described in this unit must be applied within the legislative, regulatory and policy environment in which they are carried out. Organisational </w:t>
      </w:r>
      <w:r w:rsidRPr="00F51468">
        <w:t>policies and procedures must be consulted and adhered to.</w:t>
      </w:r>
    </w:p>
    <w:p w:rsidR="00000000" w:rsidRPr="00F51468" w:rsidP="00127DAB">
      <w:pPr>
        <w:pStyle w:val="BodyText"/>
      </w:pPr>
      <w:r w:rsidRPr="00F51468">
        <w:t>Those undertaking this unit would work under supervision, while performing routine tasks in a range of familiar contexts.</w:t>
      </w:r>
    </w:p>
    <w:p w:rsidR="00127DAB" w:rsidP="00127DAB">
      <w:pPr>
        <w:pStyle w:val="BodyText"/>
      </w:pPr>
      <w:r w:rsidRPr="00F51468">
        <w:t>No licensing, legislative or certification requirements apply to unit at the time of publication.</w:t>
      </w:r>
    </w:p>
    <w:p w:rsidR="00000000" w:rsidRPr="00F51468" w:rsidP="00F51468">
      <w:pPr>
        <w:pStyle w:val="Heading1"/>
      </w:pPr>
      <w:bookmarkStart w:id="3" w:name="O_822356"/>
      <w:bookmarkEnd w:id="3"/>
      <w:r w:rsidRPr="00F51468">
        <w:t>Competency Field</w:t>
      </w:r>
    </w:p>
    <w:p w:rsidR="00000000" w:rsidRPr="00F51468" w:rsidP="00127DAB">
      <w:pPr>
        <w:pStyle w:val="BodyText"/>
      </w:pPr>
      <w:r w:rsidRPr="00F51468">
        <w:t>Injury management</w:t>
      </w:r>
    </w:p>
    <w:p w:rsidR="00000000" w:rsidRPr="00F51468" w:rsidP="00F51468">
      <w:pPr>
        <w:pStyle w:val="Heading1"/>
      </w:pPr>
      <w:bookmarkStart w:id="4" w:name="O_822358"/>
      <w:bookmarkEnd w:id="4"/>
      <w:r w:rsidRPr="00F51468">
        <w:t>Elements and Performance Criteria</w:t>
      </w:r>
    </w:p>
    <w:tbl>
      <w:tblPr>
        <w:tblW w:w="0" w:type="auto"/>
        <w:tblLayout w:type="fixed"/>
        <w:tblCellMar>
          <w:left w:w="62" w:type="dxa"/>
          <w:right w:w="62" w:type="dxa"/>
        </w:tblCellMar>
        <w:tblLook w:val="0000"/>
      </w:tblPr>
      <w:tblGrid>
        <w:gridCol w:w="2203"/>
        <w:gridCol w:w="6804"/>
      </w:tblGrid>
      <w:tr w:rsidTr="00F514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468">
            <w:pPr>
              <w:pStyle w:val="TableHeading"/>
              <w:rPr>
                <w:lang w:val="en-NZ"/>
              </w:rPr>
            </w:pPr>
            <w:r w:rsidRPr="00F5146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468">
            <w:pPr>
              <w:pStyle w:val="TableHeading"/>
              <w:rPr>
                <w:lang w:val="en-NZ"/>
              </w:rPr>
            </w:pPr>
            <w:r w:rsidRPr="00F51468">
              <w:t>PERFORMANCE CRITERIA</w:t>
            </w:r>
          </w:p>
        </w:tc>
      </w:tr>
      <w:tr w:rsidTr="00F514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468">
            <w:pPr>
              <w:pStyle w:val="BodyText"/>
              <w:rPr>
                <w:lang w:val="en-NZ"/>
              </w:rPr>
            </w:pPr>
            <w:r w:rsidRPr="00F51468">
              <w:t>Elements describe the e</w:t>
            </w:r>
            <w:r w:rsidRPr="00F51468">
              <w:t>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468">
            <w:pPr>
              <w:pStyle w:val="BodyText"/>
              <w:rPr>
                <w:lang w:val="en-NZ"/>
              </w:rPr>
            </w:pPr>
            <w:r w:rsidRPr="00F51468">
              <w:t>Performance criteria describe the performance needed to demonstrate achievement of the element. Where bold italicised text is used, further information is detailed in the range of conditions section.</w:t>
            </w:r>
          </w:p>
        </w:tc>
      </w:tr>
      <w:tr w:rsidTr="00F514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468">
            <w:pPr>
              <w:pStyle w:val="List"/>
              <w:rPr>
                <w:lang w:val="en-NZ"/>
              </w:rPr>
            </w:pPr>
            <w:r w:rsidRPr="00F51468">
              <w:rPr>
                <w:rStyle w:val="SpecialBold"/>
              </w:rPr>
              <w:t>1.</w:t>
            </w:r>
            <w:r w:rsidRPr="00F51468">
              <w:rPr>
                <w:rStyle w:val="SpecialBold"/>
              </w:rPr>
              <w:tab/>
              <w:t>Contribute to planning and develop</w:t>
            </w:r>
            <w:r w:rsidRPr="00F51468">
              <w:rPr>
                <w:rStyle w:val="SpecialBold"/>
              </w:rPr>
              <w:t>ment of an injury management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468" w:rsidP="00F51468">
            <w:pPr>
              <w:pStyle w:val="List"/>
            </w:pPr>
            <w:r w:rsidRPr="00F51468">
              <w:t>1.1</w:t>
            </w:r>
            <w:r w:rsidRPr="00F51468">
              <w:tab/>
              <w:t>Adopt and promote a systems approach to injury management.</w:t>
            </w:r>
          </w:p>
          <w:p w:rsidR="00000000" w:rsidRPr="00F51468" w:rsidP="00F51468">
            <w:pPr>
              <w:pStyle w:val="List"/>
            </w:pPr>
            <w:r w:rsidRPr="00F51468">
              <w:t>1.2</w:t>
            </w:r>
            <w:r w:rsidRPr="00F51468">
              <w:tab/>
              <w:t>Develop and maintain systems to enable early notification of injuries, early intervention and return to work action.</w:t>
            </w:r>
          </w:p>
          <w:p w:rsidR="00000000" w:rsidRPr="00F51468" w:rsidP="00F51468">
            <w:pPr>
              <w:pStyle w:val="List"/>
            </w:pPr>
            <w:r w:rsidRPr="00F51468">
              <w:t>1.3</w:t>
            </w:r>
            <w:r w:rsidRPr="00F51468">
              <w:tab/>
            </w:r>
            <w:r w:rsidRPr="00F51468">
              <w:t>Assess currency and compliance of organisational policies relating to injury management and update.</w:t>
            </w:r>
          </w:p>
          <w:p w:rsidR="00000000" w:rsidRPr="00F51468" w:rsidP="00F51468">
            <w:pPr>
              <w:pStyle w:val="List"/>
            </w:pPr>
            <w:r w:rsidRPr="00F51468">
              <w:t>1.4</w:t>
            </w:r>
            <w:r w:rsidRPr="00F51468">
              <w:tab/>
              <w:t>Maintain case management delegation.</w:t>
            </w:r>
          </w:p>
          <w:p w:rsidR="00000000" w:rsidRPr="00F51468" w:rsidP="00F51468">
            <w:pPr>
              <w:pStyle w:val="List"/>
            </w:pPr>
            <w:r w:rsidRPr="00F51468">
              <w:t>1.5</w:t>
            </w:r>
            <w:r w:rsidRPr="00F51468">
              <w:tab/>
              <w:t>Adopt, where practicable, a preferred provider system for selecting approved rehabilitation providers.</w:t>
            </w:r>
          </w:p>
          <w:p w:rsidR="00000000" w:rsidP="00F51468">
            <w:pPr>
              <w:pStyle w:val="List"/>
              <w:rPr>
                <w:lang w:val="en-NZ"/>
              </w:rPr>
            </w:pPr>
            <w:r w:rsidRPr="00F51468">
              <w:t>1.6</w:t>
            </w:r>
            <w:r w:rsidRPr="00F51468">
              <w:tab/>
              <w:t>Esta</w:t>
            </w:r>
            <w:r w:rsidRPr="00F51468">
              <w:t>blish and implement internal audit arrangements as required, based on a risk management approach.</w:t>
            </w:r>
          </w:p>
        </w:tc>
      </w:tr>
      <w:tr w:rsidTr="00F514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468">
            <w:pPr>
              <w:pStyle w:val="List"/>
              <w:rPr>
                <w:lang w:val="en-NZ"/>
              </w:rPr>
            </w:pPr>
            <w:r w:rsidRPr="00F51468">
              <w:rPr>
                <w:rStyle w:val="SpecialBold"/>
              </w:rPr>
              <w:t>2.</w:t>
            </w:r>
            <w:r w:rsidRPr="00F51468">
              <w:rPr>
                <w:rStyle w:val="SpecialBold"/>
              </w:rPr>
              <w:tab/>
              <w:t>Implement injury management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468" w:rsidP="00F51468">
            <w:pPr>
              <w:pStyle w:val="List"/>
            </w:pPr>
            <w:r w:rsidRPr="00F51468">
              <w:t>2.1</w:t>
            </w:r>
            <w:r w:rsidRPr="00F51468">
              <w:tab/>
              <w:t>Obtain management commitment to the organisation’s injury management, rehabilitation and/or return to work policy a</w:t>
            </w:r>
            <w:r w:rsidRPr="00F51468">
              <w:t>nd processes.</w:t>
            </w:r>
          </w:p>
          <w:p w:rsidR="00000000" w:rsidRPr="00F51468" w:rsidP="00F51468">
            <w:pPr>
              <w:pStyle w:val="List"/>
            </w:pPr>
            <w:r w:rsidRPr="00F51468">
              <w:t>2.2</w:t>
            </w:r>
            <w:r w:rsidRPr="00F51468">
              <w:tab/>
              <w:t>Provide advice to management on injury implications of broader management initiatives.</w:t>
            </w:r>
          </w:p>
          <w:p w:rsidR="00000000" w:rsidRPr="00F51468" w:rsidP="00F51468">
            <w:pPr>
              <w:pStyle w:val="List"/>
            </w:pPr>
            <w:r w:rsidRPr="00F51468">
              <w:t>2.3</w:t>
            </w:r>
            <w:r w:rsidRPr="00F51468">
              <w:tab/>
              <w:t>Develop and maintain effective relationships with supervisors, work health and safety staff and senior management to integrate prevention and retur</w:t>
            </w:r>
            <w:r w:rsidRPr="00F51468">
              <w:t>n to work outcomes.</w:t>
            </w:r>
          </w:p>
          <w:p w:rsidR="00000000" w:rsidP="00F51468">
            <w:pPr>
              <w:pStyle w:val="List"/>
              <w:rPr>
                <w:lang w:val="en-NZ"/>
              </w:rPr>
            </w:pPr>
            <w:r w:rsidRPr="00F51468">
              <w:t>2.4</w:t>
            </w:r>
            <w:r w:rsidRPr="00F51468">
              <w:tab/>
              <w:t>Promote the organisation’s rehabilitation/return to work policy.</w:t>
            </w:r>
          </w:p>
        </w:tc>
      </w:tr>
      <w:tr w:rsidTr="00F5146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468">
            <w:pPr>
              <w:pStyle w:val="List"/>
              <w:rPr>
                <w:lang w:val="en-NZ"/>
              </w:rPr>
            </w:pPr>
            <w:r w:rsidRPr="00F51468">
              <w:rPr>
                <w:rStyle w:val="SpecialBold"/>
              </w:rPr>
              <w:t>3.</w:t>
            </w:r>
            <w:r w:rsidRPr="00F51468">
              <w:rPr>
                <w:rStyle w:val="SpecialBold"/>
              </w:rPr>
              <w:tab/>
              <w:t>Monitor and report on injury management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468" w:rsidP="00F51468">
            <w:pPr>
              <w:pStyle w:val="List"/>
            </w:pPr>
            <w:r w:rsidRPr="00F51468">
              <w:t>3.1</w:t>
            </w:r>
            <w:r w:rsidRPr="00F51468">
              <w:tab/>
              <w:t>Collect and collate injury management and return to work outcome data for measurement against performance stan</w:t>
            </w:r>
            <w:r w:rsidRPr="00F51468">
              <w:t>dards and targets.</w:t>
            </w:r>
          </w:p>
          <w:p w:rsidR="00000000" w:rsidRPr="00F51468" w:rsidP="00F51468">
            <w:pPr>
              <w:pStyle w:val="List"/>
            </w:pPr>
            <w:r w:rsidRPr="00F51468">
              <w:t>3.2</w:t>
            </w:r>
            <w:r w:rsidRPr="00F51468">
              <w:tab/>
              <w:t>Analyse information on claims data and costs, and report outcomes/trends to management.</w:t>
            </w:r>
          </w:p>
          <w:p w:rsidR="00000000" w:rsidRPr="00F51468" w:rsidP="00F51468">
            <w:pPr>
              <w:pStyle w:val="List"/>
            </w:pPr>
            <w:r w:rsidRPr="00F51468">
              <w:t>3.3</w:t>
            </w:r>
            <w:r w:rsidRPr="00F51468">
              <w:tab/>
              <w:t>Gather stakeholder feedback on the process and work system.</w:t>
            </w:r>
          </w:p>
          <w:p w:rsidR="00000000" w:rsidRPr="00F51468" w:rsidP="00F51468">
            <w:pPr>
              <w:pStyle w:val="List"/>
            </w:pPr>
            <w:r w:rsidRPr="00F51468">
              <w:t>3.4</w:t>
            </w:r>
            <w:r w:rsidRPr="00F51468">
              <w:tab/>
              <w:t>Monitor and report on rehabilitation budget.</w:t>
            </w:r>
          </w:p>
          <w:p w:rsidR="00000000" w:rsidRPr="00F51468" w:rsidP="00F51468">
            <w:pPr>
              <w:pStyle w:val="List"/>
            </w:pPr>
            <w:r w:rsidRPr="00F51468">
              <w:t>3.5</w:t>
            </w:r>
            <w:r w:rsidRPr="00F51468">
              <w:tab/>
              <w:t>Monitor, report and follow u</w:t>
            </w:r>
            <w:r w:rsidRPr="00F51468">
              <w:t>p on non-conformance with system requirements.</w:t>
            </w:r>
          </w:p>
          <w:p w:rsidR="00000000" w:rsidRPr="00F51468" w:rsidP="00F51468">
            <w:pPr>
              <w:pStyle w:val="List"/>
            </w:pPr>
            <w:r w:rsidRPr="00F51468">
              <w:t>3.6</w:t>
            </w:r>
            <w:r w:rsidRPr="00F51468">
              <w:tab/>
              <w:t>Undertake system reviews in terms of regular reporting and implement performance indicators and improvements.</w:t>
            </w:r>
          </w:p>
        </w:tc>
      </w:tr>
    </w:tbl>
    <w:p w:rsidR="00000000" w:rsidRPr="00F51468" w:rsidP="00F51468">
      <w:pPr>
        <w:pStyle w:val="BodyText"/>
      </w:pPr>
    </w:p>
    <w:p w:rsidR="00000000" w:rsidRPr="00F51468" w:rsidP="00F51468">
      <w:pPr>
        <w:pStyle w:val="AllowPageBreak"/>
      </w:pPr>
    </w:p>
    <w:p w:rsidR="00000000" w:rsidRPr="00F51468" w:rsidP="00F51468">
      <w:pPr>
        <w:pStyle w:val="Heading1"/>
      </w:pPr>
      <w:bookmarkStart w:id="5" w:name="O_822359"/>
      <w:bookmarkEnd w:id="5"/>
      <w:r w:rsidRPr="00F51468">
        <w:t>Foundation Skills</w:t>
      </w:r>
    </w:p>
    <w:p w:rsidR="00000000" w:rsidRPr="00F51468" w:rsidP="00127DAB">
      <w:pPr>
        <w:pStyle w:val="BodyText"/>
      </w:pPr>
      <w:r w:rsidRPr="00F51468">
        <w:t>Foundation skills are embedded within the elements and performance criteria of this unit.</w:t>
      </w:r>
    </w:p>
    <w:p w:rsidR="00000000" w:rsidRPr="00F51468" w:rsidP="00F51468">
      <w:pPr>
        <w:pStyle w:val="Heading1"/>
      </w:pPr>
      <w:bookmarkStart w:id="6" w:name="O_822361"/>
      <w:bookmarkEnd w:id="6"/>
      <w:r w:rsidRPr="00F51468">
        <w:t>Unit Mapping Information</w:t>
      </w:r>
    </w:p>
    <w:p w:rsidR="00000000" w:rsidRPr="00F51468" w:rsidP="00127DAB">
      <w:pPr>
        <w:pStyle w:val="BodyText"/>
      </w:pPr>
      <w:r w:rsidRPr="00F51468">
        <w:t>This unit supersedes and is equivalent to PSPIM504A Contribute to a quality injury management system.</w:t>
      </w:r>
    </w:p>
    <w:p w:rsidR="00000000" w:rsidRPr="00F51468" w:rsidP="00F51468">
      <w:pPr>
        <w:pStyle w:val="Heading1"/>
      </w:pPr>
      <w:bookmarkStart w:id="7" w:name="O_822368"/>
      <w:bookmarkEnd w:id="7"/>
      <w:r w:rsidRPr="00F51468">
        <w:t>Links</w:t>
      </w:r>
    </w:p>
    <w:p w:rsidR="00000000" w:rsidRPr="00F51468" w:rsidP="00127DAB">
      <w:pPr>
        <w:pStyle w:val="BodyText"/>
      </w:pPr>
      <w:r w:rsidRPr="00F514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13989">
        <w:rPr>
          <w:rStyle w:val="Hyperlink"/>
        </w:rPr>
        <w:t>https://vetnet.gov.au/Pages/TrainingDocs.aspx?q=bebbece7-ff48-4d2c-8876-405679019623</w:t>
      </w:r>
      <w:r>
        <w:fldChar w:fldCharType="end"/>
      </w:r>
    </w:p>
    <w:p w:rsidR="00000000" w:rsidRPr="00F51468" w:rsidP="00127DAB">
      <w:pPr>
        <w:pStyle w:val="BodyText"/>
      </w:pPr>
      <w:r w:rsidRPr="00F514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13989">
        <w:rPr>
          <w:rStyle w:val="Hyperlink"/>
        </w:rPr>
        <w:t>https://vetnet.gov.au/Pages/TrainingDocs.aspx?q=bebbece7-ff48-4d2c-8876-405679019623</w:t>
      </w:r>
      <w:r>
        <w:fldChar w:fldCharType="end"/>
      </w:r>
    </w:p>
    <w:p w:rsidR="00000000" w:rsidRPr="00F51468" w:rsidP="00127DAB">
      <w:pPr>
        <w:pStyle w:val="BodyText"/>
      </w:pPr>
      <w:r w:rsidRPr="00F514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13989">
        <w:rPr>
          <w:rStyle w:val="Hyperlink"/>
        </w:rPr>
        <w:t>https://vetnet.gov.au/Pages/TrainingDocs.aspx?q=bebbece7-ff48-4d2c-8876-405679019623</w:t>
      </w:r>
      <w:r>
        <w:fldChar w:fldCharType="end"/>
      </w:r>
    </w:p>
    <w:p w:rsidR="00000000" w:rsidRPr="00F51468" w:rsidP="00127DAB">
      <w:pPr>
        <w:pStyle w:val="BodyText"/>
      </w:pPr>
      <w:r w:rsidRPr="00F514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13989">
        <w:rPr>
          <w:rStyle w:val="Hyperlink"/>
        </w:rPr>
        <w:t>https://vetnet.gov.au/Pages/TrainingDocs.aspx?q=bebbece7-ff48-4d2c-8876-405679019623</w:t>
      </w:r>
      <w:r>
        <w:fldChar w:fldCharType="end"/>
      </w:r>
    </w:p>
    <w:p w:rsidR="00000000" w:rsidRPr="00F51468" w:rsidP="00127DAB">
      <w:pPr>
        <w:pStyle w:val="BodyText"/>
        <w:sectPr w:rsidSect="00F51468">
          <w:headerReference w:type="default" r:id="rId10"/>
          <w:footerReference w:type="default" r:id="rId11"/>
          <w:pgSz w:w="11908" w:h="16833"/>
          <w:pgMar w:top="1702" w:right="1418" w:bottom="1702" w:left="1418" w:header="992" w:footer="992" w:gutter="0"/>
          <w:cols w:space="720"/>
          <w:noEndnote/>
          <w:docGrid w:linePitch="299"/>
        </w:sectPr>
      </w:pPr>
    </w:p>
    <w:p w:rsidR="00000000" w:rsidRPr="00F51468" w:rsidP="00F51468">
      <w:pPr>
        <w:pStyle w:val="SuperHeading"/>
      </w:pPr>
      <w:r w:rsidRPr="00F51468">
        <w:t>Assessment Requirements for PSPINM014 Contribute to a quality injury management system</w:t>
      </w:r>
    </w:p>
    <w:p w:rsidR="00000000" w:rsidRPr="00F51468" w:rsidP="00F51468">
      <w:pPr>
        <w:pStyle w:val="Heading1"/>
      </w:pPr>
      <w:bookmarkStart w:id="8" w:name="O_822363"/>
      <w:bookmarkEnd w:id="8"/>
      <w:r w:rsidRPr="00F51468">
        <w:t>Modification History</w:t>
      </w:r>
    </w:p>
    <w:tbl>
      <w:tblPr>
        <w:tblW w:w="0" w:type="auto"/>
        <w:tblLayout w:type="fixed"/>
        <w:tblCellMar>
          <w:left w:w="62" w:type="dxa"/>
          <w:right w:w="62" w:type="dxa"/>
        </w:tblCellMar>
        <w:tblLook w:val="0000"/>
      </w:tblPr>
      <w:tblGrid>
        <w:gridCol w:w="1134"/>
        <w:gridCol w:w="7937"/>
      </w:tblGrid>
      <w:tr w:rsidTr="00127D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468">
            <w:pPr>
              <w:pStyle w:val="TableHeading"/>
              <w:rPr>
                <w:lang w:val="en-NZ"/>
              </w:rPr>
            </w:pPr>
            <w:r w:rsidRPr="00F514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468">
            <w:pPr>
              <w:pStyle w:val="TableHeading"/>
              <w:rPr>
                <w:lang w:val="en-NZ"/>
              </w:rPr>
            </w:pPr>
            <w:r w:rsidRPr="00F51468">
              <w:t>Comm</w:t>
            </w:r>
            <w:r w:rsidRPr="00F51468">
              <w:t>ents</w:t>
            </w:r>
          </w:p>
        </w:tc>
      </w:tr>
      <w:tr w:rsidTr="00127D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468">
            <w:pPr>
              <w:pStyle w:val="BodyText"/>
              <w:rPr>
                <w:lang w:val="en-NZ"/>
              </w:rPr>
            </w:pPr>
            <w:r w:rsidRPr="00F514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468" w:rsidP="00F51468">
            <w:pPr>
              <w:pStyle w:val="BodyText"/>
            </w:pPr>
            <w:r w:rsidRPr="00F51468">
              <w:t xml:space="preserve">These Assessment Requirements were released in PSP Public Sector Training Package release 1.0 and meet the Standards for Training Packages. </w:t>
            </w:r>
          </w:p>
          <w:p w:rsidR="00000000" w:rsidRPr="00F51468" w:rsidP="00F51468">
            <w:pPr>
              <w:pStyle w:val="BodyText"/>
            </w:pPr>
          </w:p>
          <w:p w:rsidR="00000000" w:rsidRPr="00F51468" w:rsidP="00F51468">
            <w:pPr>
              <w:pStyle w:val="ListBullet"/>
            </w:pPr>
            <w:r w:rsidRPr="00F51468">
              <w:t>Assessment Requirements created drawing upon specified assessment information from superseded unit</w:t>
            </w:r>
          </w:p>
        </w:tc>
      </w:tr>
    </w:tbl>
    <w:p w:rsidR="00000000" w:rsidRPr="00F51468" w:rsidP="00F51468">
      <w:pPr>
        <w:pStyle w:val="BodyText"/>
      </w:pPr>
    </w:p>
    <w:p w:rsidR="00000000" w:rsidRPr="00F51468" w:rsidP="00F51468">
      <w:pPr>
        <w:pStyle w:val="AllowPageBreak"/>
      </w:pPr>
    </w:p>
    <w:p w:rsidR="00000000" w:rsidRPr="00F51468" w:rsidP="00F51468">
      <w:pPr>
        <w:pStyle w:val="Heading1"/>
      </w:pPr>
      <w:bookmarkStart w:id="9" w:name="O_822364"/>
      <w:bookmarkEnd w:id="9"/>
      <w:r w:rsidRPr="00F51468">
        <w:t>Performance Evidence</w:t>
      </w:r>
    </w:p>
    <w:p w:rsidR="00000000" w:rsidRPr="00F51468" w:rsidP="00127DAB">
      <w:pPr>
        <w:pStyle w:val="BodyText"/>
      </w:pPr>
      <w:r w:rsidRPr="00F51468">
        <w:t>Evidence required to demonstrate competence must satisfy all of the requirements of the elements and performance criteria. If not otherwise specified the candidate must demonstrate evidence of performance of the followi</w:t>
      </w:r>
      <w:r w:rsidRPr="00F51468">
        <w:t>ng on at least one occasion.</w:t>
      </w:r>
    </w:p>
    <w:p w:rsidR="00000000" w:rsidRPr="00F51468" w:rsidP="00F51468">
      <w:pPr>
        <w:pStyle w:val="ListBullet"/>
      </w:pPr>
      <w:r w:rsidRPr="00F51468">
        <w:t>applying legislation, regulations and policies relating to an injury management system</w:t>
      </w:r>
    </w:p>
    <w:p w:rsidR="00000000" w:rsidRPr="00F51468" w:rsidP="00F51468">
      <w:pPr>
        <w:pStyle w:val="ListBullet"/>
      </w:pPr>
      <w:r w:rsidRPr="00F51468">
        <w:t>applying principles of continuous improvement to the development and maintenance of a quality injury management system</w:t>
      </w:r>
    </w:p>
    <w:p w:rsidR="00000000" w:rsidRPr="00F51468" w:rsidP="00F51468">
      <w:pPr>
        <w:pStyle w:val="ListBullet"/>
      </w:pPr>
      <w:r w:rsidRPr="00F51468">
        <w:t>using communication with diverse stakeholders including interviewing/gathering feedback from stakeholders</w:t>
      </w:r>
    </w:p>
    <w:p w:rsidR="00000000" w:rsidRPr="00F51468" w:rsidP="00F51468">
      <w:pPr>
        <w:pStyle w:val="ListBullet"/>
      </w:pPr>
      <w:r w:rsidRPr="00F51468">
        <w:t>collecting and collating statistical information</w:t>
      </w:r>
    </w:p>
    <w:p w:rsidR="00000000" w:rsidRPr="00F51468" w:rsidP="00F51468">
      <w:pPr>
        <w:pStyle w:val="AllowPageBreak"/>
      </w:pPr>
    </w:p>
    <w:p w:rsidR="00000000" w:rsidRPr="00F51468" w:rsidP="00F51468">
      <w:pPr>
        <w:pStyle w:val="Heading1"/>
      </w:pPr>
      <w:bookmarkStart w:id="10" w:name="O_822365"/>
      <w:bookmarkEnd w:id="10"/>
      <w:r w:rsidRPr="00F51468">
        <w:t>Knowledge Evidence</w:t>
      </w:r>
    </w:p>
    <w:p w:rsidR="00000000" w:rsidRPr="00F51468" w:rsidP="00127DAB">
      <w:pPr>
        <w:pStyle w:val="BodyText"/>
      </w:pPr>
      <w:r w:rsidRPr="00F51468">
        <w:t>Evidence required to demonstrate competence must satisfy all of t</w:t>
      </w:r>
      <w:r w:rsidRPr="00F51468">
        <w:t>he requirements of the elements and performance criteria. If not otherwise specified the depth of knowledge demonstrated must be appropriate to the job context of the candidate.</w:t>
      </w:r>
    </w:p>
    <w:p w:rsidR="00000000" w:rsidRPr="00F51468" w:rsidP="00F51468">
      <w:pPr>
        <w:pStyle w:val="ListBullet"/>
      </w:pPr>
      <w:r w:rsidRPr="00F51468">
        <w:t>public sector legislation including work health and safety and environment, r</w:t>
      </w:r>
      <w:r w:rsidRPr="00F51468">
        <w:t>egulations, policies, procedures and guidelines relating to injury management</w:t>
      </w:r>
    </w:p>
    <w:p w:rsidR="00000000" w:rsidRPr="00F51468" w:rsidP="00F51468">
      <w:pPr>
        <w:pStyle w:val="ListBullet"/>
      </w:pPr>
      <w:r w:rsidRPr="00F51468">
        <w:t>privacy legislation</w:t>
      </w:r>
    </w:p>
    <w:p w:rsidR="00000000" w:rsidRPr="00F51468" w:rsidP="00F51468">
      <w:pPr>
        <w:pStyle w:val="ListBullet"/>
      </w:pPr>
      <w:r w:rsidRPr="00F51468">
        <w:t>procedures to ensure confidentiality and security of information</w:t>
      </w:r>
    </w:p>
    <w:p w:rsidR="00000000" w:rsidRPr="00F51468" w:rsidP="00F51468">
      <w:pPr>
        <w:pStyle w:val="ListBullet"/>
      </w:pPr>
      <w:r w:rsidRPr="00F51468">
        <w:t>public sector management Acts</w:t>
      </w:r>
    </w:p>
    <w:p w:rsidR="00000000" w:rsidRPr="00F51468" w:rsidP="00F51468">
      <w:pPr>
        <w:pStyle w:val="ListBullet"/>
      </w:pPr>
      <w:r w:rsidRPr="00F51468">
        <w:t>industry standards for rehabilitation</w:t>
      </w:r>
    </w:p>
    <w:p w:rsidR="00000000" w:rsidRPr="00F51468" w:rsidP="00F51468">
      <w:pPr>
        <w:pStyle w:val="ListBullet"/>
      </w:pPr>
      <w:r w:rsidRPr="00F51468">
        <w:t>continuous improvement pr</w:t>
      </w:r>
      <w:r w:rsidRPr="00F51468">
        <w:t>inciples</w:t>
      </w:r>
    </w:p>
    <w:p w:rsidR="00000000" w:rsidRPr="00F51468" w:rsidP="00F51468">
      <w:pPr>
        <w:pStyle w:val="ListBullet"/>
      </w:pPr>
      <w:r w:rsidRPr="00F51468">
        <w:t>recordkeeping procedures</w:t>
      </w:r>
    </w:p>
    <w:p w:rsidR="00000000" w:rsidRPr="00F51468" w:rsidP="00F51468">
      <w:pPr>
        <w:pStyle w:val="ListBullet"/>
      </w:pPr>
      <w:r w:rsidRPr="00F51468">
        <w:t>trend analysis</w:t>
      </w:r>
    </w:p>
    <w:p w:rsidR="00000000" w:rsidRPr="00F51468" w:rsidP="00F51468">
      <w:pPr>
        <w:pStyle w:val="AllowPageBreak"/>
      </w:pPr>
    </w:p>
    <w:p w:rsidR="00000000" w:rsidRPr="00F51468" w:rsidP="00F51468">
      <w:pPr>
        <w:pStyle w:val="Heading1"/>
      </w:pPr>
      <w:bookmarkStart w:id="11" w:name="O_822366"/>
      <w:bookmarkEnd w:id="11"/>
      <w:r w:rsidRPr="00F51468">
        <w:t>Assessment Conditions</w:t>
      </w:r>
    </w:p>
    <w:p w:rsidR="00000000" w:rsidRPr="00F51468" w:rsidP="00127DAB">
      <w:pPr>
        <w:pStyle w:val="BodyText"/>
      </w:pPr>
      <w:r w:rsidRPr="00F51468">
        <w:t xml:space="preserve">This unit contains no specific industry-mandated assessment conditions. Guidance on suggested and recommended conditions and methods can be found in the Implementation </w:t>
      </w:r>
      <w:r w:rsidRPr="00F51468">
        <w:t xml:space="preserve">Guide. </w:t>
      </w:r>
    </w:p>
    <w:p w:rsidR="00127DAB" w:rsidP="00127DAB">
      <w:pPr>
        <w:pStyle w:val="BodyText"/>
      </w:pPr>
      <w:r w:rsidRPr="00F51468">
        <w:t>Assessors must satisfy the NVR/AQTF mandatory competency requirements for assessors.</w:t>
      </w:r>
    </w:p>
    <w:p w:rsidR="00000000" w:rsidRPr="00F51468" w:rsidP="00F51468">
      <w:pPr>
        <w:pStyle w:val="Heading1"/>
      </w:pPr>
      <w:bookmarkStart w:id="12" w:name="O_822369"/>
      <w:bookmarkEnd w:id="12"/>
      <w:r w:rsidRPr="00F51468">
        <w:t>Links</w:t>
      </w:r>
    </w:p>
    <w:p w:rsidR="00000000" w:rsidRPr="00F51468" w:rsidP="00127DAB">
      <w:pPr>
        <w:pStyle w:val="BodyText"/>
      </w:pPr>
      <w:r w:rsidRPr="00F514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13989">
        <w:rPr>
          <w:rStyle w:val="Hyperlink"/>
        </w:rPr>
        <w:t>https://vetnet.gov.au/Pages/TrainingDocs.aspx?q=bebbece7-ff48-4d2c-8876-405679019623</w:t>
      </w:r>
      <w:r>
        <w:fldChar w:fldCharType="end"/>
      </w:r>
    </w:p>
    <w:p w:rsidR="00000000" w:rsidRPr="00F51468" w:rsidP="00127DAB">
      <w:pPr>
        <w:pStyle w:val="BodyText"/>
      </w:pPr>
      <w:r w:rsidRPr="00F514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13989">
        <w:rPr>
          <w:rStyle w:val="Hyperlink"/>
        </w:rPr>
        <w:t>https://vetnet.gov.au/Pages/TrainingDocs.aspx?q=bebbece7-ff48-4d2c-8876-405679019623</w:t>
      </w:r>
      <w:r>
        <w:fldChar w:fldCharType="end"/>
      </w:r>
    </w:p>
    <w:p w:rsidR="00000000" w:rsidRPr="00F51468" w:rsidP="00127DAB">
      <w:pPr>
        <w:pStyle w:val="BodyText"/>
      </w:pPr>
      <w:r w:rsidRPr="00F514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13989">
        <w:rPr>
          <w:rStyle w:val="Hyperlink"/>
        </w:rPr>
        <w:t>https://vetnet.gov.au/Pages/TrainingDocs.aspx?q=bebbece7-ff48-4d2c-8876-405679019623</w:t>
      </w:r>
      <w:r>
        <w:fldChar w:fldCharType="end"/>
      </w:r>
    </w:p>
    <w:p w:rsidR="00000000" w:rsidRPr="00F51468" w:rsidP="00F51468"/>
    <w:sectPr w:rsidSect="00F514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68" w:rsidRPr="00127DAB" w:rsidP="00127D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AB" w:rsidP="00F514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7DAB" w:rsidP="00F514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27DAB" w:rsidP="00F514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68" w:rsidP="00F51468">
    <w:pPr>
      <w:pStyle w:val="Footer"/>
      <w:framePr w:wrap="around"/>
    </w:pPr>
    <w:r>
      <w:fldChar w:fldCharType="begin"/>
    </w:r>
    <w:r>
      <w:instrText xml:space="preserve"> DOCPROPERTY  Subject  \* MERGEFORMAT </w:instrText>
    </w:r>
    <w:r>
      <w:fldChar w:fldCharType="separate"/>
    </w:r>
    <w:r w:rsidR="00127DAB">
      <w:t>Approved</w:t>
    </w:r>
    <w:r w:rsidR="00127DAB">
      <w:fldChar w:fldCharType="end"/>
    </w:r>
    <w:r>
      <w:tab/>
      <w:t xml:space="preserve">Page </w:t>
    </w:r>
    <w:r>
      <w:fldChar w:fldCharType="begin"/>
    </w:r>
    <w:r>
      <w:instrText xml:space="preserve"> PAGE  \* Arabic  \* MERGEFORMAT </w:instrText>
    </w:r>
    <w:r>
      <w:fldChar w:fldCharType="separate"/>
    </w:r>
    <w:r w:rsidR="00127D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7DAB">
      <w:rPr>
        <w:noProof/>
      </w:rPr>
      <w:t>4</w:t>
    </w:r>
    <w:r>
      <w:rPr>
        <w:noProof/>
      </w:rPr>
      <w:fldChar w:fldCharType="end"/>
    </w:r>
  </w:p>
  <w:p w:rsidR="00F51468" w:rsidP="00F51468">
    <w:pPr>
      <w:pStyle w:val="Footer"/>
      <w:framePr w:wrap="around"/>
    </w:pPr>
    <w:r>
      <w:t xml:space="preserve">© Commonwealth of Australia, </w:t>
    </w:r>
    <w:r>
      <w:fldChar w:fldCharType="begin"/>
    </w:r>
    <w:r>
      <w:instrText xml:space="preserve"> DATE  \@ "yyyy"  \* MERGEFORMAT </w:instrText>
    </w:r>
    <w:r>
      <w:fldChar w:fldCharType="separate"/>
    </w:r>
    <w:r w:rsidR="00127DAB">
      <w:rPr>
        <w:noProof/>
      </w:rPr>
      <w:t>2025</w:t>
    </w:r>
    <w:r>
      <w:fldChar w:fldCharType="end"/>
    </w:r>
    <w:r>
      <w:tab/>
    </w:r>
    <w:r>
      <w:fldChar w:fldCharType="begin"/>
    </w:r>
    <w:r>
      <w:instrText xml:space="preserve"> DOCPROPERTY  Author  \* MERGEFORMAT </w:instrText>
    </w:r>
    <w:r>
      <w:fldChar w:fldCharType="separate"/>
    </w:r>
    <w:r w:rsidR="00127DAB">
      <w:t>Public Skills Australia</w:t>
    </w:r>
    <w:r w:rsidR="00127DAB">
      <w:fldChar w:fldCharType="end"/>
    </w:r>
  </w:p>
  <w:p w:rsidR="00F51468" w:rsidP="00F514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468" w:rsidRPr="00127DAB" w:rsidP="00127D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AB" w:rsidRPr="002D2AF8" w:rsidP="00F51468">
    <w:pPr>
      <w:pStyle w:val="Header"/>
      <w:framePr w:wrap="around"/>
    </w:pPr>
    <w:r>
      <w:fldChar w:fldCharType="begin"/>
    </w:r>
    <w:r>
      <w:instrText xml:space="preserve"> TITLE   \* MERGEFORMAT </w:instrText>
    </w:r>
    <w:r>
      <w:fldChar w:fldCharType="separate"/>
    </w:r>
    <w:r>
      <w:t>PSPINM014 Contribute to a quality injury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7DAB" w:rsidP="00F514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68" w:rsidRPr="002D2AF8" w:rsidP="00F51468">
    <w:pPr>
      <w:pStyle w:val="Header"/>
      <w:framePr w:wrap="around"/>
    </w:pPr>
    <w:r>
      <w:fldChar w:fldCharType="begin"/>
    </w:r>
    <w:r>
      <w:instrText xml:space="preserve"> TITLE   \* MERGEFORMAT </w:instrText>
    </w:r>
    <w:r>
      <w:fldChar w:fldCharType="separate"/>
    </w:r>
    <w:r w:rsidR="00127DAB">
      <w:t>PSPINM014 Contribute to a quality injury management system</w:t>
    </w:r>
    <w:r w:rsidR="00127DAB">
      <w:fldChar w:fldCharType="end"/>
    </w:r>
    <w:r>
      <w:tab/>
      <w:t xml:space="preserve">Date this document was generated: </w:t>
    </w:r>
    <w:r>
      <w:fldChar w:fldCharType="begin"/>
    </w:r>
    <w:r>
      <w:instrText xml:space="preserve"> CREATEDATE  \@ "d MMMM yyyy"  \* MERGEFORMAT </w:instrText>
    </w:r>
    <w:r>
      <w:fldChar w:fldCharType="separate"/>
    </w:r>
    <w:r w:rsidR="00127DAB">
      <w:rPr>
        <w:noProof/>
      </w:rPr>
      <w:t>2 March 2025</w:t>
    </w:r>
    <w:r>
      <w:fldChar w:fldCharType="end"/>
    </w:r>
  </w:p>
  <w:p w:rsidR="00F51468" w:rsidP="00F514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6CE9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E645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4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468"/>
    <w:pPr>
      <w:spacing w:before="360" w:after="60"/>
      <w:outlineLvl w:val="0"/>
    </w:pPr>
    <w:rPr>
      <w:sz w:val="32"/>
    </w:rPr>
  </w:style>
  <w:style w:type="paragraph" w:styleId="Heading2">
    <w:name w:val="heading 2"/>
    <w:basedOn w:val="HeadingBase"/>
    <w:next w:val="BodyText"/>
    <w:link w:val="Heading2Char"/>
    <w:qFormat/>
    <w:rsid w:val="00F51468"/>
    <w:pPr>
      <w:keepLines/>
      <w:spacing w:before="240" w:after="120"/>
      <w:outlineLvl w:val="1"/>
    </w:pPr>
    <w:rPr>
      <w:sz w:val="28"/>
      <w:szCs w:val="40"/>
    </w:rPr>
  </w:style>
  <w:style w:type="paragraph" w:styleId="Heading3">
    <w:name w:val="heading 3"/>
    <w:basedOn w:val="HeadingBase"/>
    <w:next w:val="BodyText"/>
    <w:link w:val="Heading3Char"/>
    <w:qFormat/>
    <w:rsid w:val="00F51468"/>
    <w:pPr>
      <w:spacing w:before="180" w:after="120"/>
      <w:outlineLvl w:val="2"/>
    </w:pPr>
    <w:rPr>
      <w:spacing w:val="-10"/>
      <w:kern w:val="32"/>
    </w:rPr>
  </w:style>
  <w:style w:type="paragraph" w:styleId="Heading4">
    <w:name w:val="heading 4"/>
    <w:basedOn w:val="HeadingBase"/>
    <w:next w:val="BodyText"/>
    <w:link w:val="Heading4Char"/>
    <w:qFormat/>
    <w:rsid w:val="00F51468"/>
    <w:pPr>
      <w:spacing w:before="160" w:after="120"/>
      <w:outlineLvl w:val="3"/>
    </w:pPr>
    <w:rPr>
      <w:sz w:val="22"/>
    </w:rPr>
  </w:style>
  <w:style w:type="paragraph" w:styleId="Heading5">
    <w:name w:val="heading 5"/>
    <w:basedOn w:val="HeadingBase"/>
    <w:next w:val="Normal"/>
    <w:link w:val="Heading5Char"/>
    <w:qFormat/>
    <w:rsid w:val="00F51468"/>
    <w:pPr>
      <w:spacing w:before="80"/>
      <w:outlineLvl w:val="4"/>
    </w:pPr>
    <w:rPr>
      <w:color w:val="918585"/>
      <w:sz w:val="20"/>
    </w:rPr>
  </w:style>
  <w:style w:type="paragraph" w:styleId="Heading6">
    <w:name w:val="heading 6"/>
    <w:basedOn w:val="HeadingBase"/>
    <w:next w:val="Normal"/>
    <w:link w:val="Heading6Char"/>
    <w:qFormat/>
    <w:rsid w:val="00F51468"/>
    <w:pPr>
      <w:spacing w:before="60"/>
      <w:outlineLvl w:val="5"/>
    </w:pPr>
    <w:rPr>
      <w:color w:val="918585"/>
      <w:sz w:val="20"/>
    </w:rPr>
  </w:style>
  <w:style w:type="paragraph" w:styleId="Heading7">
    <w:name w:val="heading 7"/>
    <w:basedOn w:val="Normal"/>
    <w:next w:val="Normal"/>
    <w:link w:val="Heading7Char"/>
    <w:qFormat/>
    <w:rsid w:val="00F51468"/>
    <w:pPr>
      <w:ind w:left="720"/>
      <w:outlineLvl w:val="6"/>
    </w:pPr>
    <w:rPr>
      <w:i/>
    </w:rPr>
  </w:style>
  <w:style w:type="paragraph" w:styleId="Heading8">
    <w:name w:val="heading 8"/>
    <w:basedOn w:val="Normal"/>
    <w:next w:val="Normal"/>
    <w:link w:val="Heading8Char"/>
    <w:qFormat/>
    <w:rsid w:val="00F51468"/>
    <w:pPr>
      <w:ind w:left="720"/>
      <w:outlineLvl w:val="7"/>
    </w:pPr>
    <w:rPr>
      <w:i/>
    </w:rPr>
  </w:style>
  <w:style w:type="paragraph" w:styleId="Heading9">
    <w:name w:val="heading 9"/>
    <w:basedOn w:val="Normal"/>
    <w:next w:val="Normal"/>
    <w:link w:val="Heading9Char"/>
    <w:qFormat/>
    <w:rsid w:val="00F51468"/>
    <w:pPr>
      <w:ind w:left="720"/>
      <w:outlineLvl w:val="8"/>
    </w:pPr>
    <w:rPr>
      <w:i/>
    </w:rPr>
  </w:style>
  <w:style w:type="character" w:default="1" w:styleId="DefaultParagraphFont">
    <w:name w:val="Default Paragraph Font"/>
    <w:uiPriority w:val="1"/>
    <w:unhideWhenUsed/>
    <w:rsid w:val="00F514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468"/>
  </w:style>
  <w:style w:type="character" w:customStyle="1" w:styleId="Heading1Char">
    <w:name w:val="Heading 1 Char"/>
    <w:basedOn w:val="DefaultParagraphFont"/>
    <w:link w:val="Heading1"/>
    <w:rsid w:val="00F51468"/>
    <w:rPr>
      <w:rFonts w:ascii="Times New Roman" w:eastAsia="Times New Roman" w:hAnsi="Times New Roman" w:cs="Times New Roman"/>
      <w:b/>
      <w:sz w:val="32"/>
      <w:szCs w:val="20"/>
      <w:lang w:eastAsia="en-US"/>
    </w:rPr>
  </w:style>
  <w:style w:type="paragraph" w:styleId="BodyText">
    <w:name w:val="Body Text"/>
    <w:basedOn w:val="Normal"/>
    <w:link w:val="BodyTextChar"/>
    <w:rsid w:val="00F514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468"/>
    <w:rPr>
      <w:rFonts w:ascii="Times New Roman" w:eastAsia="Times New Roman" w:hAnsi="Times New Roman" w:cs="Times New Roman"/>
      <w:sz w:val="24"/>
      <w:lang w:eastAsia="en-US"/>
    </w:rPr>
  </w:style>
  <w:style w:type="paragraph" w:styleId="List">
    <w:name w:val="List"/>
    <w:basedOn w:val="BodyText"/>
    <w:next w:val="BodyText"/>
    <w:rsid w:val="00F51468"/>
    <w:pPr>
      <w:tabs>
        <w:tab w:val="left" w:pos="340"/>
      </w:tabs>
      <w:spacing w:before="60" w:after="60"/>
      <w:ind w:left="340" w:hanging="340"/>
    </w:pPr>
  </w:style>
  <w:style w:type="paragraph" w:styleId="ListBullet">
    <w:name w:val="List Bullet"/>
    <w:basedOn w:val="List"/>
    <w:rsid w:val="00F51468"/>
    <w:pPr>
      <w:numPr>
        <w:numId w:val="11"/>
      </w:numPr>
      <w:tabs>
        <w:tab w:val="clear" w:pos="340"/>
      </w:tabs>
      <w:spacing w:before="40" w:after="40"/>
    </w:pPr>
  </w:style>
  <w:style w:type="character" w:customStyle="1" w:styleId="SpecialBold">
    <w:name w:val="Special Bold"/>
    <w:basedOn w:val="DefaultParagraphFont"/>
    <w:rsid w:val="00F51468"/>
    <w:rPr>
      <w:b/>
      <w:spacing w:val="0"/>
    </w:rPr>
  </w:style>
  <w:style w:type="paragraph" w:customStyle="1" w:styleId="SuperHeading">
    <w:name w:val="SuperHeading"/>
    <w:basedOn w:val="Normal"/>
    <w:rsid w:val="00F51468"/>
    <w:pPr>
      <w:spacing w:before="240" w:after="120"/>
      <w:outlineLvl w:val="0"/>
    </w:pPr>
    <w:rPr>
      <w:rFonts w:ascii="Times New Roman" w:hAnsi="Times New Roman"/>
      <w:b/>
      <w:sz w:val="32"/>
    </w:rPr>
  </w:style>
  <w:style w:type="paragraph" w:customStyle="1" w:styleId="TableHeading">
    <w:name w:val="Table Heading"/>
    <w:basedOn w:val="HeadingBase"/>
    <w:rsid w:val="00F51468"/>
    <w:pPr>
      <w:keepLines/>
      <w:pBdr>
        <w:bottom w:val="single" w:sz="6" w:space="1" w:color="918585"/>
      </w:pBdr>
      <w:spacing w:before="240"/>
    </w:pPr>
  </w:style>
  <w:style w:type="paragraph" w:customStyle="1" w:styleId="AllowPageBreak">
    <w:name w:val="AllowPageBreak"/>
    <w:rsid w:val="00F514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14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4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4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4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4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4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4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468"/>
    <w:rPr>
      <w:rFonts w:ascii="Courier New" w:eastAsia="Times New Roman" w:hAnsi="Courier New" w:cs="Times New Roman"/>
      <w:i/>
      <w:szCs w:val="20"/>
      <w:lang w:eastAsia="en-US"/>
    </w:rPr>
  </w:style>
  <w:style w:type="paragraph" w:customStyle="1" w:styleId="HeadingBase">
    <w:name w:val="Heading Base"/>
    <w:rsid w:val="00F514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468"/>
    <w:pPr>
      <w:tabs>
        <w:tab w:val="right" w:leader="dot" w:pos="9072"/>
      </w:tabs>
      <w:ind w:left="567"/>
    </w:pPr>
    <w:rPr>
      <w:szCs w:val="22"/>
    </w:rPr>
  </w:style>
  <w:style w:type="paragraph" w:customStyle="1" w:styleId="TOCBase">
    <w:name w:val="TOC Base"/>
    <w:rsid w:val="00F514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468"/>
    <w:pPr>
      <w:tabs>
        <w:tab w:val="right" w:leader="dot" w:pos="9072"/>
      </w:tabs>
      <w:spacing w:before="40" w:after="40"/>
      <w:ind w:left="284"/>
    </w:pPr>
    <w:rPr>
      <w:rFonts w:ascii="Times New Roman" w:hAnsi="Times New Roman"/>
    </w:rPr>
  </w:style>
  <w:style w:type="paragraph" w:styleId="TOC1">
    <w:name w:val="toc 1"/>
    <w:basedOn w:val="TOCBase"/>
    <w:next w:val="Normal"/>
    <w:rsid w:val="00F514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4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468"/>
    <w:rPr>
      <w:rFonts w:ascii="Times New Roman" w:eastAsia="Times New Roman" w:hAnsi="Times New Roman" w:cs="Times New Roman"/>
      <w:sz w:val="16"/>
      <w:lang w:eastAsia="en-US"/>
    </w:rPr>
  </w:style>
  <w:style w:type="paragraph" w:styleId="Title">
    <w:name w:val="Title"/>
    <w:basedOn w:val="HeadingBase"/>
    <w:link w:val="TitleChar"/>
    <w:qFormat/>
    <w:rsid w:val="00F51468"/>
    <w:pPr>
      <w:spacing w:before="5040"/>
      <w:jc w:val="center"/>
    </w:pPr>
    <w:rPr>
      <w:sz w:val="48"/>
      <w:szCs w:val="72"/>
      <w:lang w:val="en-US"/>
    </w:rPr>
  </w:style>
  <w:style w:type="character" w:customStyle="1" w:styleId="TitleChar">
    <w:name w:val="Title Char"/>
    <w:basedOn w:val="DefaultParagraphFont"/>
    <w:link w:val="Title"/>
    <w:rsid w:val="00F514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468"/>
    <w:pPr>
      <w:tabs>
        <w:tab w:val="left" w:pos="3600"/>
        <w:tab w:val="left" w:pos="3958"/>
      </w:tabs>
    </w:pPr>
  </w:style>
  <w:style w:type="paragraph" w:customStyle="1" w:styleId="Note">
    <w:name w:val="Note"/>
    <w:basedOn w:val="BodyText"/>
    <w:rsid w:val="00F514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468"/>
    <w:pPr>
      <w:framePr w:wrap="auto" w:hAnchor="text" w:y="6049"/>
    </w:pPr>
    <w:rPr>
      <w:color w:val="000000"/>
      <w:sz w:val="40"/>
    </w:rPr>
  </w:style>
  <w:style w:type="paragraph" w:customStyle="1" w:styleId="TOCTitle">
    <w:name w:val="TOCTitle"/>
    <w:basedOn w:val="Heading1"/>
    <w:rsid w:val="00F51468"/>
    <w:pPr>
      <w:spacing w:after="240"/>
      <w:jc w:val="center"/>
      <w:outlineLvl w:val="9"/>
    </w:pPr>
    <w:rPr>
      <w:caps/>
    </w:rPr>
  </w:style>
  <w:style w:type="paragraph" w:customStyle="1" w:styleId="Version">
    <w:name w:val="Version"/>
    <w:rsid w:val="00F514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1468"/>
    <w:pPr>
      <w:numPr>
        <w:numId w:val="12"/>
      </w:numPr>
      <w:tabs>
        <w:tab w:val="clear" w:pos="680"/>
      </w:tabs>
    </w:pPr>
  </w:style>
  <w:style w:type="paragraph" w:styleId="Index1">
    <w:name w:val="index 1"/>
    <w:basedOn w:val="Normal"/>
    <w:next w:val="Normal"/>
    <w:semiHidden/>
    <w:rsid w:val="00F51468"/>
    <w:pPr>
      <w:keepNext w:val="0"/>
      <w:tabs>
        <w:tab w:val="right" w:pos="4176"/>
      </w:tabs>
      <w:ind w:left="198" w:hanging="198"/>
    </w:pPr>
    <w:rPr>
      <w:rFonts w:ascii="Garamond" w:hAnsi="Garamond"/>
    </w:rPr>
  </w:style>
  <w:style w:type="paragraph" w:styleId="IndexHeading">
    <w:name w:val="index heading"/>
    <w:basedOn w:val="Normal"/>
    <w:next w:val="Index1"/>
    <w:semiHidden/>
    <w:rsid w:val="00F51468"/>
    <w:pPr>
      <w:spacing w:before="120" w:after="120"/>
    </w:pPr>
    <w:rPr>
      <w:rFonts w:ascii="Arial" w:hAnsi="Arial"/>
      <w:b/>
      <w:color w:val="918585"/>
      <w:sz w:val="24"/>
    </w:rPr>
  </w:style>
  <w:style w:type="paragraph" w:styleId="Header">
    <w:name w:val="header"/>
    <w:basedOn w:val="Normal"/>
    <w:link w:val="HeaderChar"/>
    <w:rsid w:val="00F514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468"/>
    <w:rPr>
      <w:rFonts w:ascii="Times New Roman" w:eastAsia="Times New Roman" w:hAnsi="Times New Roman" w:cs="Times New Roman"/>
      <w:sz w:val="16"/>
      <w:szCs w:val="20"/>
      <w:lang w:val="en-GB" w:eastAsia="en-US"/>
    </w:rPr>
  </w:style>
  <w:style w:type="paragraph" w:customStyle="1" w:styleId="Chapter">
    <w:name w:val="Chapter"/>
    <w:basedOn w:val="Normal"/>
    <w:rsid w:val="00F51468"/>
    <w:pPr>
      <w:spacing w:before="240"/>
    </w:pPr>
    <w:rPr>
      <w:rFonts w:ascii="Times New Roman" w:hAnsi="Times New Roman"/>
      <w:smallCaps/>
      <w:spacing w:val="80"/>
      <w:sz w:val="28"/>
    </w:rPr>
  </w:style>
  <w:style w:type="paragraph" w:customStyle="1" w:styleId="InChapter">
    <w:name w:val="InChapter"/>
    <w:basedOn w:val="Heading3"/>
    <w:rsid w:val="00F51468"/>
    <w:pPr>
      <w:spacing w:after="240"/>
      <w:outlineLvl w:val="9"/>
    </w:pPr>
    <w:rPr>
      <w:noProof/>
    </w:rPr>
  </w:style>
  <w:style w:type="paragraph" w:styleId="Index2">
    <w:name w:val="index 2"/>
    <w:basedOn w:val="Normal"/>
    <w:next w:val="Normal"/>
    <w:semiHidden/>
    <w:rsid w:val="00F51468"/>
    <w:pPr>
      <w:tabs>
        <w:tab w:val="right" w:pos="4176"/>
      </w:tabs>
      <w:ind w:left="568" w:hanging="284"/>
    </w:pPr>
    <w:rPr>
      <w:rFonts w:ascii="Garamond" w:hAnsi="Garamond"/>
    </w:rPr>
  </w:style>
  <w:style w:type="paragraph" w:customStyle="1" w:styleId="Byline">
    <w:name w:val="Byline"/>
    <w:rsid w:val="00F514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468"/>
    <w:pPr>
      <w:tabs>
        <w:tab w:val="clear" w:pos="3600"/>
        <w:tab w:val="clear" w:pos="3958"/>
      </w:tabs>
      <w:jc w:val="right"/>
    </w:pPr>
  </w:style>
  <w:style w:type="character" w:styleId="Emphasis">
    <w:name w:val="Emphasis"/>
    <w:basedOn w:val="DefaultParagraphFont"/>
    <w:qFormat/>
    <w:rsid w:val="00F51468"/>
    <w:rPr>
      <w:i/>
    </w:rPr>
  </w:style>
  <w:style w:type="paragraph" w:styleId="Caption">
    <w:name w:val="caption"/>
    <w:basedOn w:val="BodyText"/>
    <w:next w:val="Normal"/>
    <w:qFormat/>
    <w:rsid w:val="00F51468"/>
    <w:pPr>
      <w:framePr w:w="2268" w:hSpace="181" w:vSpace="181" w:wrap="around" w:vAnchor="text" w:hAnchor="page" w:x="1135" w:y="285" w:anchorLock="1"/>
    </w:pPr>
    <w:rPr>
      <w:i/>
    </w:rPr>
  </w:style>
  <w:style w:type="paragraph" w:customStyle="1" w:styleId="MiniTOCTitle">
    <w:name w:val="MiniTOCTitle"/>
    <w:basedOn w:val="Heading4"/>
    <w:rsid w:val="00F51468"/>
    <w:pPr>
      <w:spacing w:before="240"/>
      <w:outlineLvl w:val="9"/>
    </w:pPr>
    <w:rPr>
      <w:noProof/>
      <w:sz w:val="24"/>
    </w:rPr>
  </w:style>
  <w:style w:type="paragraph" w:customStyle="1" w:styleId="MiniTOCItem">
    <w:name w:val="MiniTOCItem"/>
    <w:basedOn w:val="ListBullet"/>
    <w:rsid w:val="00F51468"/>
    <w:pPr>
      <w:numPr>
        <w:numId w:val="0"/>
      </w:numPr>
      <w:tabs>
        <w:tab w:val="right" w:leader="dot" w:pos="6521"/>
      </w:tabs>
      <w:spacing w:before="0" w:after="0"/>
    </w:pPr>
  </w:style>
  <w:style w:type="paragraph" w:customStyle="1" w:styleId="TOFTitle">
    <w:name w:val="TOFTitle"/>
    <w:basedOn w:val="TOCTitle"/>
    <w:rsid w:val="00F51468"/>
  </w:style>
  <w:style w:type="paragraph" w:styleId="TableofFigures">
    <w:name w:val="table of figures"/>
    <w:basedOn w:val="Normal"/>
    <w:next w:val="Normal"/>
    <w:semiHidden/>
    <w:rsid w:val="00F51468"/>
    <w:pPr>
      <w:tabs>
        <w:tab w:val="right" w:leader="dot" w:pos="9072"/>
      </w:tabs>
      <w:ind w:left="970" w:hanging="403"/>
    </w:pPr>
    <w:rPr>
      <w:rFonts w:ascii="Times New Roman" w:hAnsi="Times New Roman"/>
      <w:b/>
    </w:rPr>
  </w:style>
  <w:style w:type="paragraph" w:styleId="ListNumber">
    <w:name w:val="List Number"/>
    <w:basedOn w:val="List"/>
    <w:rsid w:val="00F51468"/>
    <w:pPr>
      <w:numPr>
        <w:numId w:val="14"/>
      </w:numPr>
      <w:tabs>
        <w:tab w:val="clear" w:pos="340"/>
      </w:tabs>
    </w:pPr>
  </w:style>
  <w:style w:type="character" w:customStyle="1" w:styleId="WingdingSymbols">
    <w:name w:val="Wingding Symbols"/>
    <w:rsid w:val="00F51468"/>
    <w:rPr>
      <w:rFonts w:ascii="Wingdings" w:hAnsi="Wingdings"/>
    </w:rPr>
  </w:style>
  <w:style w:type="character" w:customStyle="1" w:styleId="HotSpot">
    <w:name w:val="HotSpot"/>
    <w:rsid w:val="00F51468"/>
    <w:rPr>
      <w:color w:val="0033CC"/>
      <w:u w:val="none"/>
    </w:rPr>
  </w:style>
  <w:style w:type="paragraph" w:customStyle="1" w:styleId="BodyTextRight">
    <w:name w:val="Body Text Right"/>
    <w:basedOn w:val="BodyText"/>
    <w:rsid w:val="00F51468"/>
    <w:pPr>
      <w:spacing w:before="0" w:after="0"/>
      <w:jc w:val="right"/>
    </w:pPr>
  </w:style>
  <w:style w:type="paragraph" w:styleId="Index3">
    <w:name w:val="index 3"/>
    <w:basedOn w:val="ListNumber2"/>
    <w:next w:val="Normal"/>
    <w:semiHidden/>
    <w:rsid w:val="00F51468"/>
    <w:pPr>
      <w:numPr>
        <w:numId w:val="0"/>
      </w:numPr>
      <w:tabs>
        <w:tab w:val="right" w:leader="dot" w:pos="4176"/>
      </w:tabs>
    </w:pPr>
  </w:style>
  <w:style w:type="paragraph" w:styleId="ListNumber2">
    <w:name w:val="List Number 2"/>
    <w:basedOn w:val="List2"/>
    <w:rsid w:val="00F51468"/>
    <w:pPr>
      <w:numPr>
        <w:numId w:val="9"/>
      </w:numPr>
      <w:tabs>
        <w:tab w:val="clear" w:pos="1060"/>
      </w:tabs>
    </w:pPr>
  </w:style>
  <w:style w:type="paragraph" w:customStyle="1" w:styleId="MarginNote">
    <w:name w:val="Margin Note"/>
    <w:basedOn w:val="BodyText"/>
    <w:rsid w:val="00F514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4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4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468"/>
    <w:rPr>
      <w:sz w:val="32"/>
    </w:rPr>
  </w:style>
  <w:style w:type="paragraph" w:customStyle="1" w:styleId="HeadingProcedure">
    <w:name w:val="Heading Procedure"/>
    <w:basedOn w:val="HeadingBase"/>
    <w:next w:val="Normal"/>
    <w:rsid w:val="00F51468"/>
    <w:pPr>
      <w:tabs>
        <w:tab w:val="left" w:pos="0"/>
      </w:tabs>
      <w:spacing w:before="120" w:after="60"/>
    </w:pPr>
    <w:rPr>
      <w:i/>
      <w:color w:val="918585"/>
      <w:sz w:val="22"/>
    </w:rPr>
  </w:style>
  <w:style w:type="paragraph" w:customStyle="1" w:styleId="TableBodyText">
    <w:name w:val="Table Body Text"/>
    <w:basedOn w:val="BodyText"/>
    <w:rsid w:val="00F51468"/>
    <w:pPr>
      <w:spacing w:before="60" w:after="60"/>
    </w:pPr>
  </w:style>
  <w:style w:type="paragraph" w:styleId="ListContinue">
    <w:name w:val="List Continue"/>
    <w:basedOn w:val="List"/>
    <w:rsid w:val="00F51468"/>
    <w:pPr>
      <w:ind w:firstLine="0"/>
    </w:pPr>
  </w:style>
  <w:style w:type="paragraph" w:customStyle="1" w:styleId="ListNote">
    <w:name w:val="List Note"/>
    <w:basedOn w:val="List"/>
    <w:rsid w:val="00F51468"/>
    <w:pPr>
      <w:pBdr>
        <w:top w:val="single" w:sz="6" w:space="2" w:color="918585"/>
        <w:bottom w:val="single" w:sz="6" w:space="2" w:color="918585"/>
      </w:pBdr>
      <w:tabs>
        <w:tab w:val="left" w:pos="1021"/>
      </w:tabs>
      <w:ind w:firstLine="0"/>
    </w:pPr>
  </w:style>
  <w:style w:type="paragraph" w:customStyle="1" w:styleId="Warning">
    <w:name w:val="Warning"/>
    <w:basedOn w:val="BodyText"/>
    <w:rsid w:val="00F51468"/>
    <w:pPr>
      <w:shd w:val="clear" w:color="auto" w:fill="D9D9D9"/>
      <w:tabs>
        <w:tab w:val="left" w:pos="992"/>
      </w:tabs>
      <w:ind w:left="119" w:right="119"/>
    </w:pPr>
    <w:rPr>
      <w:sz w:val="20"/>
    </w:rPr>
  </w:style>
  <w:style w:type="paragraph" w:customStyle="1" w:styleId="MarginIcons">
    <w:name w:val="Margin Icons"/>
    <w:basedOn w:val="BodyText"/>
    <w:rsid w:val="00F514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468"/>
    <w:rPr>
      <w:rFonts w:ascii="Courier New" w:hAnsi="Courier New"/>
    </w:rPr>
  </w:style>
  <w:style w:type="paragraph" w:customStyle="1" w:styleId="NoteBullet">
    <w:name w:val="Note Bullet"/>
    <w:basedOn w:val="Note"/>
    <w:rsid w:val="00F51468"/>
    <w:pPr>
      <w:tabs>
        <w:tab w:val="clear" w:pos="680"/>
      </w:tabs>
      <w:spacing w:before="60" w:after="60"/>
    </w:pPr>
  </w:style>
  <w:style w:type="paragraph" w:customStyle="1" w:styleId="SubHeading2">
    <w:name w:val="SubHeading2"/>
    <w:basedOn w:val="HeadingBase"/>
    <w:rsid w:val="00F51468"/>
    <w:pPr>
      <w:spacing w:before="240" w:after="60"/>
    </w:pPr>
    <w:rPr>
      <w:sz w:val="20"/>
    </w:rPr>
  </w:style>
  <w:style w:type="paragraph" w:customStyle="1" w:styleId="SubHeading1">
    <w:name w:val="SubHeading1"/>
    <w:basedOn w:val="HeadingBase"/>
    <w:rsid w:val="00F51468"/>
    <w:pPr>
      <w:spacing w:before="240" w:after="60"/>
    </w:pPr>
    <w:rPr>
      <w:color w:val="918585"/>
      <w:sz w:val="22"/>
    </w:rPr>
  </w:style>
  <w:style w:type="paragraph" w:customStyle="1" w:styleId="SideHeading">
    <w:name w:val="Side Heading"/>
    <w:basedOn w:val="HeadingBase"/>
    <w:rsid w:val="00F514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468"/>
    <w:pPr>
      <w:numPr>
        <w:numId w:val="10"/>
      </w:numPr>
    </w:pPr>
  </w:style>
  <w:style w:type="paragraph" w:styleId="PlainText">
    <w:name w:val="Plain Text"/>
    <w:basedOn w:val="Normal"/>
    <w:link w:val="PlainTextChar"/>
    <w:rsid w:val="00F51468"/>
    <w:rPr>
      <w:sz w:val="20"/>
    </w:rPr>
  </w:style>
  <w:style w:type="character" w:customStyle="1" w:styleId="PlainTextChar">
    <w:name w:val="Plain Text Char"/>
    <w:basedOn w:val="DefaultParagraphFont"/>
    <w:link w:val="PlainText"/>
    <w:rsid w:val="00F51468"/>
    <w:rPr>
      <w:rFonts w:ascii="Courier New" w:eastAsia="Times New Roman" w:hAnsi="Courier New" w:cs="Times New Roman"/>
      <w:sz w:val="20"/>
      <w:szCs w:val="20"/>
      <w:lang w:eastAsia="en-US"/>
    </w:rPr>
  </w:style>
  <w:style w:type="character" w:customStyle="1" w:styleId="MenuOption">
    <w:name w:val="Menu Option"/>
    <w:basedOn w:val="DefaultParagraphFont"/>
    <w:rsid w:val="00F51468"/>
    <w:rPr>
      <w:b/>
      <w:smallCaps/>
    </w:rPr>
  </w:style>
  <w:style w:type="paragraph" w:customStyle="1" w:styleId="TableListNumber">
    <w:name w:val="Table List Number"/>
    <w:basedOn w:val="ListNumber"/>
    <w:rsid w:val="00F51468"/>
    <w:pPr>
      <w:numPr>
        <w:numId w:val="0"/>
      </w:numPr>
    </w:pPr>
  </w:style>
  <w:style w:type="paragraph" w:styleId="TOC4">
    <w:name w:val="toc 4"/>
    <w:basedOn w:val="TOCBase"/>
    <w:next w:val="Normal"/>
    <w:semiHidden/>
    <w:rsid w:val="00F51468"/>
    <w:pPr>
      <w:tabs>
        <w:tab w:val="right" w:leader="dot" w:pos="9071"/>
      </w:tabs>
      <w:ind w:left="1701"/>
    </w:pPr>
  </w:style>
  <w:style w:type="paragraph" w:customStyle="1" w:styleId="ListAlpha">
    <w:name w:val="List Alpha"/>
    <w:basedOn w:val="List"/>
    <w:rsid w:val="00F51468"/>
    <w:pPr>
      <w:numPr>
        <w:numId w:val="8"/>
      </w:numPr>
    </w:pPr>
  </w:style>
  <w:style w:type="paragraph" w:customStyle="1" w:styleId="ListAlpha2">
    <w:name w:val="List Alpha 2"/>
    <w:basedOn w:val="List2"/>
    <w:rsid w:val="00F51468"/>
    <w:pPr>
      <w:numPr>
        <w:numId w:val="7"/>
      </w:numPr>
    </w:pPr>
  </w:style>
  <w:style w:type="paragraph" w:styleId="List2">
    <w:name w:val="List 2"/>
    <w:basedOn w:val="BodyText"/>
    <w:rsid w:val="00F51468"/>
    <w:pPr>
      <w:tabs>
        <w:tab w:val="left" w:pos="680"/>
      </w:tabs>
      <w:spacing w:before="60" w:after="60"/>
      <w:ind w:left="680" w:hanging="340"/>
    </w:pPr>
  </w:style>
  <w:style w:type="paragraph" w:styleId="List3">
    <w:name w:val="List 3"/>
    <w:basedOn w:val="BodyText"/>
    <w:rsid w:val="00F51468"/>
    <w:pPr>
      <w:tabs>
        <w:tab w:val="left" w:pos="1021"/>
      </w:tabs>
      <w:spacing w:before="60" w:after="60"/>
      <w:ind w:left="1020" w:hanging="340"/>
    </w:pPr>
  </w:style>
  <w:style w:type="paragraph" w:styleId="List4">
    <w:name w:val="List 4"/>
    <w:basedOn w:val="BodyText"/>
    <w:rsid w:val="00F51468"/>
    <w:pPr>
      <w:tabs>
        <w:tab w:val="left" w:pos="1361"/>
      </w:tabs>
      <w:spacing w:before="60" w:after="60"/>
      <w:ind w:left="1361" w:hanging="340"/>
    </w:pPr>
  </w:style>
  <w:style w:type="paragraph" w:styleId="List5">
    <w:name w:val="List 5"/>
    <w:basedOn w:val="BodyText"/>
    <w:rsid w:val="00F51468"/>
    <w:pPr>
      <w:tabs>
        <w:tab w:val="left" w:pos="1701"/>
      </w:tabs>
      <w:spacing w:before="60" w:after="60"/>
      <w:ind w:left="1701" w:hanging="340"/>
    </w:pPr>
  </w:style>
  <w:style w:type="paragraph" w:styleId="ListBullet3">
    <w:name w:val="List Bullet 3"/>
    <w:basedOn w:val="List3"/>
    <w:rsid w:val="00F51468"/>
    <w:pPr>
      <w:numPr>
        <w:numId w:val="13"/>
      </w:numPr>
      <w:tabs>
        <w:tab w:val="clear" w:pos="1021"/>
      </w:tabs>
      <w:ind w:left="1037" w:hanging="357"/>
    </w:pPr>
  </w:style>
  <w:style w:type="paragraph" w:styleId="ListBullet4">
    <w:name w:val="List Bullet 4"/>
    <w:basedOn w:val="List4"/>
    <w:rsid w:val="00F51468"/>
    <w:pPr>
      <w:numPr>
        <w:numId w:val="2"/>
      </w:numPr>
      <w:tabs>
        <w:tab w:val="clear" w:pos="1361"/>
      </w:tabs>
    </w:pPr>
  </w:style>
  <w:style w:type="paragraph" w:styleId="ListBullet5">
    <w:name w:val="List Bullet 5"/>
    <w:basedOn w:val="List5"/>
    <w:rsid w:val="00F51468"/>
    <w:pPr>
      <w:numPr>
        <w:numId w:val="3"/>
      </w:numPr>
    </w:pPr>
  </w:style>
  <w:style w:type="paragraph" w:styleId="ListContinue2">
    <w:name w:val="List Continue 2"/>
    <w:basedOn w:val="List2"/>
    <w:rsid w:val="00F51468"/>
    <w:pPr>
      <w:ind w:firstLine="0"/>
    </w:pPr>
  </w:style>
  <w:style w:type="paragraph" w:styleId="ListContinue3">
    <w:name w:val="List Continue 3"/>
    <w:basedOn w:val="List3"/>
    <w:rsid w:val="00F51468"/>
    <w:pPr>
      <w:ind w:left="1021" w:firstLine="0"/>
    </w:pPr>
  </w:style>
  <w:style w:type="paragraph" w:styleId="ListContinue4">
    <w:name w:val="List Continue 4"/>
    <w:basedOn w:val="List4"/>
    <w:rsid w:val="00F51468"/>
    <w:pPr>
      <w:ind w:firstLine="0"/>
    </w:pPr>
  </w:style>
  <w:style w:type="paragraph" w:styleId="ListContinue5">
    <w:name w:val="List Continue 5"/>
    <w:basedOn w:val="List5"/>
    <w:rsid w:val="00F51468"/>
    <w:pPr>
      <w:ind w:firstLine="0"/>
    </w:pPr>
  </w:style>
  <w:style w:type="paragraph" w:styleId="ListNumber3">
    <w:name w:val="List Number 3"/>
    <w:basedOn w:val="List3"/>
    <w:rsid w:val="00F51468"/>
    <w:pPr>
      <w:numPr>
        <w:numId w:val="4"/>
      </w:numPr>
    </w:pPr>
  </w:style>
  <w:style w:type="paragraph" w:styleId="ListNumber4">
    <w:name w:val="List Number 4"/>
    <w:basedOn w:val="List4"/>
    <w:rsid w:val="00F51468"/>
    <w:pPr>
      <w:numPr>
        <w:numId w:val="5"/>
      </w:numPr>
    </w:pPr>
  </w:style>
  <w:style w:type="paragraph" w:styleId="ListNumber5">
    <w:name w:val="List Number 5"/>
    <w:basedOn w:val="List5"/>
    <w:rsid w:val="00F51468"/>
    <w:pPr>
      <w:numPr>
        <w:numId w:val="6"/>
      </w:numPr>
    </w:pPr>
  </w:style>
  <w:style w:type="paragraph" w:styleId="BlockText">
    <w:name w:val="Block Text"/>
    <w:basedOn w:val="Normal"/>
    <w:rsid w:val="00F51468"/>
    <w:pPr>
      <w:spacing w:after="120"/>
      <w:ind w:left="1440" w:right="1440"/>
    </w:pPr>
  </w:style>
  <w:style w:type="character" w:customStyle="1" w:styleId="Subscript">
    <w:name w:val="Subscript"/>
    <w:basedOn w:val="DefaultParagraphFont"/>
    <w:rsid w:val="00F51468"/>
    <w:rPr>
      <w:sz w:val="16"/>
      <w:vertAlign w:val="subscript"/>
    </w:rPr>
  </w:style>
  <w:style w:type="character" w:customStyle="1" w:styleId="Superscript">
    <w:name w:val="Superscript"/>
    <w:basedOn w:val="DefaultParagraphFont"/>
    <w:rsid w:val="00F51468"/>
    <w:rPr>
      <w:sz w:val="16"/>
      <w:vertAlign w:val="superscript"/>
    </w:rPr>
  </w:style>
  <w:style w:type="character" w:customStyle="1" w:styleId="Symbols">
    <w:name w:val="Symbols"/>
    <w:basedOn w:val="DefaultParagraphFont"/>
    <w:rsid w:val="00F51468"/>
    <w:rPr>
      <w:rFonts w:ascii="Symbol" w:hAnsi="Symbol"/>
    </w:rPr>
  </w:style>
  <w:style w:type="character" w:customStyle="1" w:styleId="MenuOptions">
    <w:name w:val="Menu Options"/>
    <w:basedOn w:val="DefaultParagraphFont"/>
    <w:rsid w:val="00F51468"/>
    <w:rPr>
      <w:rFonts w:ascii="Arial Narrow" w:hAnsi="Arial Narrow"/>
      <w:smallCaps/>
    </w:rPr>
  </w:style>
  <w:style w:type="character" w:customStyle="1" w:styleId="Buttons">
    <w:name w:val="Buttons"/>
    <w:basedOn w:val="DefaultParagraphFont"/>
    <w:rsid w:val="00F51468"/>
    <w:rPr>
      <w:b/>
    </w:rPr>
  </w:style>
  <w:style w:type="character" w:customStyle="1" w:styleId="Underlined">
    <w:name w:val="Underlined"/>
    <w:basedOn w:val="DefaultParagraphFont"/>
    <w:rsid w:val="00F51468"/>
    <w:rPr>
      <w:u w:val="single"/>
    </w:rPr>
  </w:style>
  <w:style w:type="paragraph" w:customStyle="1" w:styleId="TableBodyTextRight">
    <w:name w:val="Table Body Text Right"/>
    <w:basedOn w:val="TableBodyText"/>
    <w:rsid w:val="00F51468"/>
    <w:pPr>
      <w:widowControl w:val="0"/>
      <w:autoSpaceDE w:val="0"/>
      <w:autoSpaceDN w:val="0"/>
      <w:adjustRightInd w:val="0"/>
      <w:jc w:val="right"/>
    </w:pPr>
    <w:rPr>
      <w:rFonts w:cs="Arial"/>
      <w:szCs w:val="18"/>
    </w:rPr>
  </w:style>
  <w:style w:type="paragraph" w:customStyle="1" w:styleId="CopyrightText">
    <w:name w:val="Copyright Text"/>
    <w:basedOn w:val="BodyText"/>
    <w:rsid w:val="00F51468"/>
    <w:rPr>
      <w:sz w:val="18"/>
    </w:rPr>
  </w:style>
  <w:style w:type="paragraph" w:customStyle="1" w:styleId="BodySmallRight">
    <w:name w:val="Body Small Right"/>
    <w:basedOn w:val="BodyTextRight"/>
    <w:rsid w:val="00F51468"/>
    <w:rPr>
      <w:sz w:val="18"/>
      <w:szCs w:val="18"/>
    </w:rPr>
  </w:style>
  <w:style w:type="paragraph" w:customStyle="1" w:styleId="MarginEdition">
    <w:name w:val="Margin Edition"/>
    <w:basedOn w:val="MarginNote"/>
    <w:rsid w:val="00F51468"/>
    <w:pPr>
      <w:spacing w:before="0" w:after="0"/>
    </w:pPr>
    <w:rPr>
      <w:rFonts w:ascii="Times New Roman" w:hAnsi="Times New Roman"/>
      <w:color w:val="999999"/>
    </w:rPr>
  </w:style>
  <w:style w:type="paragraph" w:customStyle="1" w:styleId="Spacer">
    <w:name w:val="Spacer"/>
    <w:basedOn w:val="Normal"/>
    <w:rsid w:val="00F51468"/>
    <w:rPr>
      <w:sz w:val="2"/>
      <w:szCs w:val="2"/>
    </w:rPr>
  </w:style>
  <w:style w:type="character" w:customStyle="1" w:styleId="Small">
    <w:name w:val="Small"/>
    <w:basedOn w:val="DefaultParagraphFont"/>
    <w:rsid w:val="00F51468"/>
    <w:rPr>
      <w:sz w:val="16"/>
    </w:rPr>
  </w:style>
  <w:style w:type="paragraph" w:customStyle="1" w:styleId="WideTable">
    <w:name w:val="Wide Table"/>
    <w:basedOn w:val="Normal"/>
    <w:rsid w:val="00F51468"/>
    <w:pPr>
      <w:ind w:left="-1418"/>
    </w:pPr>
    <w:rPr>
      <w:sz w:val="2"/>
      <w:szCs w:val="2"/>
    </w:rPr>
  </w:style>
  <w:style w:type="character" w:styleId="PageNumber">
    <w:name w:val="page number"/>
    <w:basedOn w:val="DefaultParagraphFont"/>
    <w:rsid w:val="00F51468"/>
  </w:style>
  <w:style w:type="paragraph" w:styleId="Quote">
    <w:name w:val="Quote"/>
    <w:basedOn w:val="Heading1"/>
    <w:link w:val="QuoteChar"/>
    <w:qFormat/>
    <w:rsid w:val="00F51468"/>
    <w:rPr>
      <w:b w:val="0"/>
      <w:sz w:val="72"/>
      <w:szCs w:val="72"/>
      <w:lang w:val="en-NZ"/>
    </w:rPr>
  </w:style>
  <w:style w:type="character" w:customStyle="1" w:styleId="QuoteChar">
    <w:name w:val="Quote Char"/>
    <w:basedOn w:val="DefaultParagraphFont"/>
    <w:link w:val="Quote"/>
    <w:rsid w:val="00F514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468"/>
    <w:pPr>
      <w:pageBreakBefore/>
    </w:pPr>
  </w:style>
  <w:style w:type="paragraph" w:customStyle="1" w:styleId="Border">
    <w:name w:val="Border"/>
    <w:basedOn w:val="Normal"/>
    <w:qFormat/>
    <w:rsid w:val="00F514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468"/>
    <w:rPr>
      <w:b/>
      <w:bCs/>
      <w:i/>
      <w:iCs/>
      <w:color w:val="auto"/>
    </w:rPr>
  </w:style>
  <w:style w:type="paragraph" w:styleId="IntenseQuote">
    <w:name w:val="Intense Quote"/>
    <w:basedOn w:val="Normal"/>
    <w:next w:val="Normal"/>
    <w:link w:val="IntenseQuoteChar"/>
    <w:uiPriority w:val="30"/>
    <w:qFormat/>
    <w:rsid w:val="00F514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4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468"/>
    <w:rPr>
      <w:smallCaps/>
      <w:color w:val="auto"/>
      <w:u w:val="single"/>
    </w:rPr>
  </w:style>
  <w:style w:type="character" w:styleId="IntenseReference">
    <w:name w:val="Intense Reference"/>
    <w:basedOn w:val="DefaultParagraphFont"/>
    <w:uiPriority w:val="32"/>
    <w:qFormat/>
    <w:rsid w:val="00F51468"/>
    <w:rPr>
      <w:b/>
      <w:bCs/>
      <w:smallCaps/>
      <w:color w:val="auto"/>
      <w:spacing w:val="5"/>
      <w:u w:val="single"/>
    </w:rPr>
  </w:style>
  <w:style w:type="paragraph" w:customStyle="1" w:styleId="2ColumnHeading">
    <w:name w:val="2Column Heading"/>
    <w:basedOn w:val="BodyText"/>
    <w:qFormat/>
    <w:rsid w:val="00F51468"/>
    <w:pPr>
      <w:spacing w:after="60"/>
      <w:ind w:left="-2268"/>
    </w:pPr>
    <w:rPr>
      <w:b/>
    </w:rPr>
  </w:style>
  <w:style w:type="paragraph" w:customStyle="1" w:styleId="Heading1TOC">
    <w:name w:val="Heading1 TOC"/>
    <w:basedOn w:val="Normal"/>
    <w:qFormat/>
    <w:rsid w:val="00F51468"/>
    <w:pPr>
      <w:spacing w:before="240" w:after="120"/>
    </w:pPr>
    <w:rPr>
      <w:rFonts w:ascii="Times New Roman" w:hAnsi="Times New Roman"/>
      <w:b/>
      <w:sz w:val="32"/>
    </w:rPr>
  </w:style>
  <w:style w:type="paragraph" w:customStyle="1" w:styleId="Heading2TOC">
    <w:name w:val="Heading2 TOC"/>
    <w:basedOn w:val="Normal"/>
    <w:qFormat/>
    <w:rsid w:val="00F51468"/>
    <w:pPr>
      <w:spacing w:before="240" w:after="60"/>
    </w:pPr>
    <w:rPr>
      <w:rFonts w:ascii="Times New Roman" w:hAnsi="Times New Roman"/>
      <w:b/>
      <w:sz w:val="28"/>
    </w:rPr>
  </w:style>
  <w:style w:type="character" w:customStyle="1" w:styleId="Underline">
    <w:name w:val="Underline"/>
    <w:basedOn w:val="DefaultParagraphFont"/>
    <w:qFormat/>
    <w:rsid w:val="00F51468"/>
    <w:rPr>
      <w:u w:val="single"/>
    </w:rPr>
  </w:style>
  <w:style w:type="character" w:customStyle="1" w:styleId="BoldandItalics">
    <w:name w:val="Bold and Italics"/>
    <w:qFormat/>
    <w:rsid w:val="00F51468"/>
    <w:rPr>
      <w:b/>
      <w:i/>
      <w:u w:val="none"/>
    </w:rPr>
  </w:style>
  <w:style w:type="paragraph" w:styleId="BalloonText">
    <w:name w:val="Balloon Text"/>
    <w:basedOn w:val="Normal"/>
    <w:link w:val="BalloonTextChar"/>
    <w:rsid w:val="00F51468"/>
    <w:rPr>
      <w:rFonts w:ascii="Tahoma" w:hAnsi="Tahoma" w:cs="Tahoma"/>
      <w:sz w:val="16"/>
      <w:szCs w:val="16"/>
    </w:rPr>
  </w:style>
  <w:style w:type="character" w:customStyle="1" w:styleId="BalloonTextChar">
    <w:name w:val="Balloon Text Char"/>
    <w:basedOn w:val="DefaultParagraphFont"/>
    <w:link w:val="BalloonText"/>
    <w:rsid w:val="00F514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4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4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468"/>
    <w:rPr>
      <w:b/>
      <w:color w:val="660033"/>
      <w:spacing w:val="0"/>
    </w:rPr>
  </w:style>
  <w:style w:type="paragraph" w:customStyle="1" w:styleId="Nameditemlist">
    <w:name w:val="Named item list"/>
    <w:basedOn w:val="BodyText"/>
    <w:qFormat/>
    <w:rsid w:val="00F51468"/>
    <w:pPr>
      <w:tabs>
        <w:tab w:val="left" w:pos="2835"/>
      </w:tabs>
      <w:ind w:left="2835" w:hanging="2835"/>
    </w:pPr>
  </w:style>
  <w:style w:type="paragraph" w:customStyle="1" w:styleId="BodyTextnopadding">
    <w:name w:val="Body Text no padding"/>
    <w:basedOn w:val="BodyText"/>
    <w:qFormat/>
    <w:rsid w:val="00F51468"/>
    <w:pPr>
      <w:spacing w:before="0" w:after="0"/>
    </w:pPr>
  </w:style>
  <w:style w:type="paragraph" w:customStyle="1" w:styleId="BodyTextBold">
    <w:name w:val="Body Text Bold"/>
    <w:basedOn w:val="BodyText"/>
    <w:qFormat/>
    <w:rsid w:val="00F51468"/>
    <w:rPr>
      <w:b/>
    </w:rPr>
  </w:style>
  <w:style w:type="character" w:styleId="Hyperlink">
    <w:name w:val="Hyperlink"/>
    <w:basedOn w:val="DefaultParagraphFont"/>
    <w:uiPriority w:val="99"/>
    <w:unhideWhenUsed/>
    <w:rsid w:val="00127D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6432</Characters>
  <Application>Microsoft Office Word</Application>
  <DocSecurity>0</DocSecurity>
  <Lines>189</Lines>
  <Paragraphs>104</Paragraphs>
  <ScaleCrop>false</ScaleCrop>
  <Company>Author-it Software Corporation Ltd.</Company>
  <LinksUpToDate>false</LinksUpToDate>
  <CharactersWithSpaces>7246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PSPINM014 Contribute to a quality injury management system</dc:title>
  <dc:subject>Approved</dc:subject>
  <dc:creator>Public Skills Australia</dc:creator>
  <cp:keywords>Release: 1</cp:keywords>
  <dc:description>Review Date: 12 April 2008</dc:description>
  <cp:lastModifiedBy>HSD_TPCMSd.prod</cp:lastModifiedBy>
  <cp:revision>3</cp:revision>
  <dcterms:created xsi:type="dcterms:W3CDTF">2025-03-01T16:42:00Z</dcterms:created>
  <dcterms:modified xsi:type="dcterms:W3CDTF">2025-03-01T16:42:00Z</dcterms:modified>
</cp:coreProperties>
</file>