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B54" w:rsidP="00EA7B54">
      <w:pPr>
        <w:pStyle w:val="Title"/>
      </w:pPr>
      <w:r>
        <w:fldChar w:fldCharType="begin"/>
      </w:r>
      <w:r>
        <w:instrText xml:space="preserve"> TITLE   \* MERGEFORMAT </w:instrText>
      </w:r>
      <w:r>
        <w:fldChar w:fldCharType="separate"/>
      </w:r>
      <w:r>
        <w:t>PSPINM005 Conduct situational workplace assessments</w:t>
      </w:r>
      <w:r>
        <w:fldChar w:fldCharType="end"/>
      </w:r>
    </w:p>
    <w:p w:rsidR="00EA7B54" w:rsidP="00EA7B54">
      <w:pPr>
        <w:pStyle w:val="Version"/>
        <w:sectPr w:rsidSect="002765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5A3" w:rsidP="002765A3">
      <w:pPr>
        <w:pStyle w:val="SuperHeading"/>
      </w:pPr>
      <w:r w:rsidRPr="002765A3">
        <w:t>PSPINM005 Conduct situational workplace assessments</w:t>
      </w:r>
    </w:p>
    <w:p w:rsidR="00000000" w:rsidRPr="002765A3" w:rsidP="002765A3">
      <w:pPr>
        <w:pStyle w:val="Heading1"/>
      </w:pPr>
      <w:bookmarkStart w:id="1" w:name="O_821764"/>
      <w:bookmarkEnd w:id="1"/>
      <w:r w:rsidRPr="002765A3">
        <w:t>Modification History</w:t>
      </w:r>
    </w:p>
    <w:tbl>
      <w:tblPr>
        <w:tblW w:w="0" w:type="auto"/>
        <w:tblLayout w:type="fixed"/>
        <w:tblCellMar>
          <w:left w:w="62" w:type="dxa"/>
          <w:right w:w="62" w:type="dxa"/>
        </w:tblCellMar>
        <w:tblLook w:val="0000"/>
      </w:tblPr>
      <w:tblGrid>
        <w:gridCol w:w="1134"/>
        <w:gridCol w:w="7937"/>
      </w:tblGrid>
      <w:tr w:rsidTr="00EA7B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TableHeading"/>
              <w:rPr>
                <w:lang w:val="en-NZ"/>
              </w:rPr>
            </w:pPr>
            <w:r w:rsidRPr="002765A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TableHeading"/>
              <w:rPr>
                <w:lang w:val="en-NZ"/>
              </w:rPr>
            </w:pPr>
            <w:r w:rsidRPr="002765A3">
              <w:t>Comments</w:t>
            </w:r>
          </w:p>
        </w:tc>
      </w:tr>
      <w:tr w:rsidTr="00EA7B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BodyText"/>
              <w:rPr>
                <w:lang w:val="en-NZ"/>
              </w:rPr>
            </w:pPr>
            <w:r w:rsidRPr="002765A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5A3" w:rsidP="002765A3">
            <w:pPr>
              <w:pStyle w:val="BodyText"/>
            </w:pPr>
            <w:r w:rsidRPr="002765A3">
              <w:t xml:space="preserve">This unit was released in PSP Public Sector Training Package release 1.0 and meets the Standards for Training Packages. </w:t>
            </w:r>
          </w:p>
          <w:p w:rsidR="00000000" w:rsidRPr="002765A3" w:rsidP="002765A3">
            <w:pPr>
              <w:pStyle w:val="BodyText"/>
            </w:pPr>
          </w:p>
          <w:p w:rsidR="00000000" w:rsidRPr="002765A3" w:rsidP="002765A3">
            <w:pPr>
              <w:pStyle w:val="BodyText"/>
            </w:pPr>
            <w:r w:rsidRPr="002765A3">
              <w:t>This unit supersedes and is equivalent to PSPIM404A Conduct situational workplace ass</w:t>
            </w:r>
            <w:r w:rsidRPr="002765A3">
              <w:t>essments.</w:t>
            </w:r>
          </w:p>
          <w:p w:rsidR="00000000" w:rsidRPr="002765A3" w:rsidP="002765A3">
            <w:pPr>
              <w:pStyle w:val="BodyText"/>
            </w:pPr>
          </w:p>
          <w:p w:rsidR="00000000" w:rsidRPr="002765A3" w:rsidP="002765A3">
            <w:pPr>
              <w:pStyle w:val="ListBullet"/>
            </w:pPr>
            <w:r w:rsidRPr="002765A3">
              <w:t>Unit code updated</w:t>
            </w:r>
          </w:p>
          <w:p w:rsidR="00000000" w:rsidRPr="002765A3" w:rsidP="002765A3">
            <w:pPr>
              <w:pStyle w:val="ListBullet"/>
            </w:pPr>
            <w:r w:rsidRPr="002765A3">
              <w:t>Content and formatting updated to comply with new standards</w:t>
            </w:r>
          </w:p>
          <w:p w:rsidR="00000000" w:rsidRPr="002765A3" w:rsidP="002765A3">
            <w:pPr>
              <w:pStyle w:val="ListBullet"/>
            </w:pPr>
            <w:r w:rsidRPr="002765A3">
              <w:t>All PC transitioned from passive to active voice</w:t>
            </w:r>
          </w:p>
        </w:tc>
      </w:tr>
    </w:tbl>
    <w:p w:rsidR="00EA7B54" w:rsidP="002765A3">
      <w:pPr>
        <w:pStyle w:val="BodyText"/>
      </w:pPr>
    </w:p>
    <w:p w:rsidR="00EA7B54" w:rsidP="002765A3">
      <w:pPr>
        <w:pStyle w:val="BodyText"/>
      </w:pPr>
    </w:p>
    <w:p w:rsidR="00000000" w:rsidRPr="002765A3" w:rsidP="002765A3">
      <w:pPr>
        <w:pStyle w:val="Heading1"/>
      </w:pPr>
      <w:bookmarkStart w:id="2" w:name="O_821765"/>
      <w:bookmarkEnd w:id="2"/>
      <w:r w:rsidRPr="002765A3">
        <w:t>Application</w:t>
      </w:r>
    </w:p>
    <w:p w:rsidR="00000000" w:rsidRPr="002765A3" w:rsidP="00EA7B54">
      <w:pPr>
        <w:pStyle w:val="BodyText"/>
      </w:pPr>
      <w:r w:rsidRPr="002765A3">
        <w:t>This unit describes the skills required to perform a situational assessment of the workplace from the viewpoint of suitability for a worker being rehabilitated. This may be initial or ongoing assessment as the injured worker’s capacity changes. It includes</w:t>
      </w:r>
      <w:r w:rsidRPr="002765A3">
        <w:t xml:space="preserve"> conducting workplace and job analyses and negotiating work duties.</w:t>
      </w:r>
    </w:p>
    <w:p w:rsidR="00000000" w:rsidRPr="002765A3" w:rsidP="00EA7B54">
      <w:pPr>
        <w:pStyle w:val="BodyText"/>
      </w:pPr>
      <w:r w:rsidRPr="002765A3">
        <w:t>This unit applies to those working in the area of assessing suitability of the workplace for the worker being rehabilitated.</w:t>
      </w:r>
    </w:p>
    <w:p w:rsidR="00000000" w:rsidRPr="002765A3" w:rsidP="00EA7B54">
      <w:pPr>
        <w:pStyle w:val="BodyText"/>
      </w:pPr>
      <w:r w:rsidRPr="002765A3">
        <w:t>The skills and knowledge described in this unit must be appli</w:t>
      </w:r>
      <w:r w:rsidRPr="002765A3">
        <w:t>ed within the legislative, regulatory and policy environment in which they are carried out. Organisational policies and procedures must be consulted and adhered to.</w:t>
      </w:r>
    </w:p>
    <w:p w:rsidR="00000000" w:rsidRPr="002765A3" w:rsidP="00EA7B54">
      <w:pPr>
        <w:pStyle w:val="BodyText"/>
      </w:pPr>
      <w:r w:rsidRPr="002765A3">
        <w:t>Those undertaking this unit would work under supervision, while performing complex tasks i</w:t>
      </w:r>
      <w:r w:rsidRPr="002765A3">
        <w:t>n a range of contexts.</w:t>
      </w:r>
    </w:p>
    <w:p w:rsidR="00EA7B54" w:rsidP="00EA7B54">
      <w:pPr>
        <w:pStyle w:val="BodyText"/>
      </w:pPr>
      <w:r w:rsidRPr="002765A3">
        <w:t>No licensing, legislative or certification requirements apply to unit at the time of publication.</w:t>
      </w:r>
    </w:p>
    <w:p w:rsidR="00000000" w:rsidRPr="002765A3" w:rsidP="002765A3">
      <w:pPr>
        <w:pStyle w:val="Heading1"/>
      </w:pPr>
      <w:bookmarkStart w:id="3" w:name="O_821767"/>
      <w:bookmarkEnd w:id="3"/>
      <w:r w:rsidRPr="002765A3">
        <w:t>Competency Field</w:t>
      </w:r>
    </w:p>
    <w:p w:rsidR="00000000" w:rsidRPr="002765A3" w:rsidP="00EA7B54">
      <w:pPr>
        <w:pStyle w:val="BodyText"/>
      </w:pPr>
      <w:r w:rsidRPr="002765A3">
        <w:t>Injury management</w:t>
      </w:r>
    </w:p>
    <w:p w:rsidR="00000000" w:rsidRPr="002765A3" w:rsidP="002765A3">
      <w:pPr>
        <w:pStyle w:val="Heading1"/>
      </w:pPr>
      <w:bookmarkStart w:id="4" w:name="O_821769"/>
      <w:bookmarkEnd w:id="4"/>
      <w:r w:rsidRPr="002765A3">
        <w:t>Elements and Performance Criteria</w:t>
      </w:r>
    </w:p>
    <w:tbl>
      <w:tblPr>
        <w:tblW w:w="0" w:type="auto"/>
        <w:tblLayout w:type="fixed"/>
        <w:tblCellMar>
          <w:left w:w="62" w:type="dxa"/>
          <w:right w:w="62" w:type="dxa"/>
        </w:tblCellMar>
        <w:tblLook w:val="0000"/>
      </w:tblPr>
      <w:tblGrid>
        <w:gridCol w:w="2203"/>
        <w:gridCol w:w="6804"/>
      </w:tblGrid>
      <w:tr w:rsidTr="002765A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TableHeading"/>
              <w:rPr>
                <w:lang w:val="en-NZ"/>
              </w:rPr>
            </w:pPr>
            <w:r w:rsidRPr="002765A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TableHeading"/>
              <w:rPr>
                <w:lang w:val="en-NZ"/>
              </w:rPr>
            </w:pPr>
            <w:r w:rsidRPr="002765A3">
              <w:t>PERFORMANCE CRITERIA</w:t>
            </w:r>
          </w:p>
        </w:tc>
      </w:tr>
      <w:tr w:rsidTr="002765A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BodyText"/>
              <w:rPr>
                <w:lang w:val="en-NZ"/>
              </w:rPr>
            </w:pPr>
            <w:r w:rsidRPr="002765A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BodyText"/>
              <w:rPr>
                <w:lang w:val="en-NZ"/>
              </w:rPr>
            </w:pPr>
            <w:r w:rsidRPr="002765A3">
              <w:t>Performance criteria describe the performance needed to demonstrate achievement of the element. Where bold italicised text is used, further information is detailed in the range of conditions section.</w:t>
            </w:r>
          </w:p>
        </w:tc>
      </w:tr>
      <w:tr w:rsidTr="002765A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List"/>
              <w:rPr>
                <w:lang w:val="en-NZ"/>
              </w:rPr>
            </w:pPr>
            <w:r w:rsidRPr="002765A3">
              <w:rPr>
                <w:rStyle w:val="SpecialBold"/>
              </w:rPr>
              <w:t>1.</w:t>
            </w:r>
            <w:r w:rsidRPr="002765A3">
              <w:rPr>
                <w:rStyle w:val="SpecialBold"/>
              </w:rPr>
              <w:tab/>
              <w:t>Conduct wo</w:t>
            </w:r>
            <w:r w:rsidRPr="002765A3">
              <w:rPr>
                <w:rStyle w:val="SpecialBold"/>
              </w:rPr>
              <w:t>rkplace and job analyses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5A3" w:rsidP="002765A3">
            <w:pPr>
              <w:pStyle w:val="List"/>
            </w:pPr>
            <w:r w:rsidRPr="002765A3">
              <w:t>1.1</w:t>
            </w:r>
            <w:r w:rsidRPr="002765A3">
              <w:tab/>
              <w:t>Consult workplace supervisor to obtain access to the workplace and information on work demands and duties.</w:t>
            </w:r>
          </w:p>
          <w:p w:rsidR="00000000" w:rsidRPr="002765A3" w:rsidP="002765A3">
            <w:pPr>
              <w:pStyle w:val="List"/>
            </w:pPr>
            <w:r w:rsidRPr="002765A3">
              <w:t>1.2</w:t>
            </w:r>
            <w:r w:rsidRPr="002765A3">
              <w:tab/>
              <w:t>Assess injured worker’s capacity to perform tasks in accordance with current physical ability and medical certificat</w:t>
            </w:r>
            <w:r w:rsidRPr="002765A3">
              <w:t>ion.</w:t>
            </w:r>
          </w:p>
          <w:p w:rsidR="00000000" w:rsidRPr="002765A3" w:rsidP="002765A3">
            <w:pPr>
              <w:pStyle w:val="List"/>
            </w:pPr>
            <w:r w:rsidRPr="002765A3">
              <w:t>1.3</w:t>
            </w:r>
            <w:r w:rsidRPr="002765A3">
              <w:tab/>
              <w:t>Assess workplace environment in relation to the injured worker’s capacity and obtain expert advice if required.</w:t>
            </w:r>
          </w:p>
          <w:p w:rsidR="00000000" w:rsidRPr="002765A3" w:rsidP="002765A3">
            <w:pPr>
              <w:pStyle w:val="List"/>
            </w:pPr>
            <w:r w:rsidRPr="002765A3">
              <w:t>1.4</w:t>
            </w:r>
            <w:r w:rsidRPr="002765A3">
              <w:tab/>
              <w:t>Gather information regarding the operation of the workplace.</w:t>
            </w:r>
          </w:p>
          <w:p w:rsidR="00000000" w:rsidP="002765A3">
            <w:pPr>
              <w:pStyle w:val="List"/>
              <w:rPr>
                <w:lang w:val="en-NZ"/>
              </w:rPr>
            </w:pPr>
            <w:r w:rsidRPr="002765A3">
              <w:t>1.5</w:t>
            </w:r>
            <w:r w:rsidRPr="002765A3">
              <w:tab/>
            </w:r>
            <w:r w:rsidRPr="002765A3">
              <w:t>Conduct a risk assessment of the work site in relation to the injured worker including the potential for exacerbating the injury or further injury.</w:t>
            </w:r>
          </w:p>
        </w:tc>
      </w:tr>
      <w:tr w:rsidTr="002765A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List"/>
              <w:rPr>
                <w:lang w:val="en-NZ"/>
              </w:rPr>
            </w:pPr>
            <w:r w:rsidRPr="002765A3">
              <w:rPr>
                <w:rStyle w:val="SpecialBold"/>
              </w:rPr>
              <w:t>2.</w:t>
            </w:r>
            <w:r w:rsidRPr="002765A3">
              <w:rPr>
                <w:rStyle w:val="SpecialBold"/>
              </w:rPr>
              <w:tab/>
              <w:t>Negotiate work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5A3" w:rsidP="002765A3">
            <w:pPr>
              <w:pStyle w:val="List"/>
            </w:pPr>
            <w:r w:rsidRPr="002765A3">
              <w:t>2.1</w:t>
            </w:r>
            <w:r w:rsidRPr="002765A3">
              <w:tab/>
              <w:t>Liaise with the employer and other parties to identify suitable duties, altern</w:t>
            </w:r>
            <w:r w:rsidRPr="002765A3">
              <w:t>ative duties or job redesign and a staged return to normal duties whenever necessary.</w:t>
            </w:r>
          </w:p>
          <w:p w:rsidR="00000000" w:rsidRPr="002765A3" w:rsidP="002765A3">
            <w:pPr>
              <w:pStyle w:val="List"/>
            </w:pPr>
            <w:r w:rsidRPr="002765A3">
              <w:t>2.2</w:t>
            </w:r>
            <w:r w:rsidRPr="002765A3">
              <w:tab/>
              <w:t>Analyse alternative duties if necessary and make recommendations.</w:t>
            </w:r>
          </w:p>
          <w:p w:rsidR="00000000" w:rsidRPr="002765A3" w:rsidP="002765A3">
            <w:pPr>
              <w:pStyle w:val="List"/>
            </w:pPr>
            <w:r w:rsidRPr="002765A3">
              <w:t>2.3</w:t>
            </w:r>
            <w:r w:rsidRPr="002765A3">
              <w:tab/>
              <w:t>Assess the need for modifications to the workplace or the use of adaptive equipment and make rec</w:t>
            </w:r>
            <w:r w:rsidRPr="002765A3">
              <w:t>ommendations.</w:t>
            </w:r>
          </w:p>
          <w:p w:rsidR="00000000" w:rsidRPr="002765A3" w:rsidP="002765A3">
            <w:pPr>
              <w:pStyle w:val="List"/>
            </w:pPr>
            <w:r w:rsidRPr="002765A3">
              <w:t>2.4</w:t>
            </w:r>
            <w:r w:rsidRPr="002765A3">
              <w:tab/>
              <w:t>Apply results of workplace assessment to the return to work process, taking into account long-term and short-term needs of the injured worker.</w:t>
            </w:r>
          </w:p>
          <w:p w:rsidR="00000000" w:rsidRPr="002765A3" w:rsidP="002765A3">
            <w:pPr>
              <w:pStyle w:val="List"/>
            </w:pPr>
            <w:r w:rsidRPr="002765A3">
              <w:t>2.5</w:t>
            </w:r>
            <w:r w:rsidRPr="002765A3">
              <w:tab/>
              <w:t>Obtain offers of suitable duties in writing.</w:t>
            </w:r>
          </w:p>
        </w:tc>
      </w:tr>
    </w:tbl>
    <w:p w:rsidR="00000000" w:rsidRPr="002765A3" w:rsidP="002765A3">
      <w:pPr>
        <w:pStyle w:val="BodyText"/>
      </w:pPr>
    </w:p>
    <w:p w:rsidR="00000000" w:rsidRPr="002765A3" w:rsidP="002765A3">
      <w:pPr>
        <w:pStyle w:val="AllowPageBreak"/>
      </w:pPr>
    </w:p>
    <w:p w:rsidR="00000000" w:rsidRPr="002765A3" w:rsidP="002765A3">
      <w:pPr>
        <w:pStyle w:val="Heading1"/>
      </w:pPr>
      <w:bookmarkStart w:id="5" w:name="O_821770"/>
      <w:bookmarkEnd w:id="5"/>
      <w:r w:rsidRPr="002765A3">
        <w:t>Foundation Skills</w:t>
      </w:r>
    </w:p>
    <w:p w:rsidR="00000000" w:rsidRPr="002765A3" w:rsidP="00EA7B54">
      <w:pPr>
        <w:pStyle w:val="BodyText"/>
      </w:pPr>
      <w:r w:rsidRPr="002765A3">
        <w:t>Foundatio</w:t>
      </w:r>
      <w:r w:rsidRPr="002765A3">
        <w:t>n skills are embedded within the elements and performance criteria of this unit.</w:t>
      </w:r>
    </w:p>
    <w:p w:rsidR="00000000" w:rsidRPr="002765A3" w:rsidP="002765A3">
      <w:pPr>
        <w:pStyle w:val="Heading1"/>
      </w:pPr>
      <w:bookmarkStart w:id="6" w:name="O_821772"/>
      <w:bookmarkEnd w:id="6"/>
      <w:r w:rsidRPr="002765A3">
        <w:t>Unit Mapping Information</w:t>
      </w:r>
    </w:p>
    <w:p w:rsidR="00000000" w:rsidRPr="002765A3" w:rsidP="00EA7B54">
      <w:pPr>
        <w:pStyle w:val="BodyText"/>
      </w:pPr>
      <w:r w:rsidRPr="002765A3">
        <w:t>This unit supersedes and is equivalent to PSPIM404A Conduct situational workplace assessments.</w:t>
      </w:r>
    </w:p>
    <w:p w:rsidR="00000000" w:rsidRPr="002765A3" w:rsidP="002765A3">
      <w:pPr>
        <w:pStyle w:val="Heading1"/>
      </w:pPr>
      <w:bookmarkStart w:id="7" w:name="O_821779"/>
      <w:bookmarkEnd w:id="7"/>
      <w:r w:rsidRPr="002765A3">
        <w:t>Links</w:t>
      </w:r>
    </w:p>
    <w:p w:rsidR="00000000" w:rsidRPr="002765A3" w:rsidP="00EA7B54">
      <w:pPr>
        <w:pStyle w:val="BodyText"/>
      </w:pPr>
      <w:r w:rsidRPr="002765A3">
        <w:t>Companion Volum</w:t>
      </w:r>
      <w:r w:rsidRPr="002765A3">
        <w:t xml:space="preserve">e implementation guides are found in VETNet - </w:t>
      </w:r>
      <w:r>
        <w:fldChar w:fldCharType="begin"/>
      </w:r>
      <w:r>
        <w:instrText xml:space="preserve"> HYPERLINK "https://vetnet.gov.au/Pages/TrainingDocs.aspx?q=bebbece7-ff48-4d2c-8876-405679019623" </w:instrText>
      </w:r>
      <w:r>
        <w:fldChar w:fldCharType="separate"/>
      </w:r>
      <w:r w:rsidRPr="00E44406">
        <w:rPr>
          <w:rStyle w:val="Hyperlink"/>
        </w:rPr>
        <w:t>https://vetnet.gov.au/Pages/TrainingDocs.aspx?q=bebbece7-ff48-4d2c-8876-405679019623</w:t>
      </w:r>
      <w:r>
        <w:fldChar w:fldCharType="end"/>
      </w:r>
    </w:p>
    <w:p w:rsidR="00000000" w:rsidRPr="002765A3" w:rsidP="00EA7B54">
      <w:pPr>
        <w:pStyle w:val="BodyText"/>
      </w:pPr>
      <w:r w:rsidRPr="002765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06">
        <w:rPr>
          <w:rStyle w:val="Hyperlink"/>
        </w:rPr>
        <w:t>https://vetnet.gov.au/Pages/TrainingDocs.aspx?q=bebbece7-ff48-4d2c-8876-405679019623</w:t>
      </w:r>
      <w:r>
        <w:fldChar w:fldCharType="end"/>
      </w:r>
    </w:p>
    <w:p w:rsidR="00000000" w:rsidRPr="002765A3" w:rsidP="00EA7B54">
      <w:pPr>
        <w:pStyle w:val="BodyText"/>
      </w:pPr>
      <w:r w:rsidRPr="002765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06">
        <w:rPr>
          <w:rStyle w:val="Hyperlink"/>
        </w:rPr>
        <w:t>https://vetnet.gov.au/Pages/TrainingDocs.aspx?q=bebbece7-ff48-4d2c-8876-405679019623</w:t>
      </w:r>
      <w:r>
        <w:fldChar w:fldCharType="end"/>
      </w:r>
    </w:p>
    <w:p w:rsidR="00000000" w:rsidRPr="002765A3" w:rsidP="00EA7B54">
      <w:pPr>
        <w:pStyle w:val="BodyText"/>
      </w:pPr>
      <w:r w:rsidRPr="002765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06">
        <w:rPr>
          <w:rStyle w:val="Hyperlink"/>
        </w:rPr>
        <w:t>https://vetnet.gov.au/Pages/TrainingDocs.aspx?q=bebbece7-ff48-4d2c-8876-405679019623</w:t>
      </w:r>
      <w:r>
        <w:fldChar w:fldCharType="end"/>
      </w:r>
    </w:p>
    <w:p w:rsidR="00000000" w:rsidRPr="002765A3" w:rsidP="00EA7B54">
      <w:pPr>
        <w:pStyle w:val="BodyText"/>
        <w:sectPr w:rsidSect="002765A3">
          <w:headerReference w:type="default" r:id="rId10"/>
          <w:footerReference w:type="default" r:id="rId11"/>
          <w:pgSz w:w="11908" w:h="16833"/>
          <w:pgMar w:top="1702" w:right="1418" w:bottom="1702" w:left="1418" w:header="992" w:footer="992" w:gutter="0"/>
          <w:cols w:space="720"/>
          <w:noEndnote/>
          <w:docGrid w:linePitch="299"/>
        </w:sectPr>
      </w:pPr>
    </w:p>
    <w:p w:rsidR="00000000" w:rsidRPr="002765A3" w:rsidP="002765A3">
      <w:pPr>
        <w:pStyle w:val="SuperHeading"/>
      </w:pPr>
      <w:r w:rsidRPr="002765A3">
        <w:t>Assessment Requirements for</w:t>
      </w:r>
      <w:r w:rsidRPr="002765A3">
        <w:t xml:space="preserve"> PSPINM005 Conduct situational workplace assessments</w:t>
      </w:r>
    </w:p>
    <w:p w:rsidR="00000000" w:rsidRPr="002765A3" w:rsidP="002765A3">
      <w:pPr>
        <w:pStyle w:val="Heading1"/>
      </w:pPr>
      <w:bookmarkStart w:id="8" w:name="O_821774"/>
      <w:bookmarkEnd w:id="8"/>
      <w:r w:rsidRPr="002765A3">
        <w:t>Modification History</w:t>
      </w:r>
    </w:p>
    <w:tbl>
      <w:tblPr>
        <w:tblW w:w="0" w:type="auto"/>
        <w:tblLayout w:type="fixed"/>
        <w:tblCellMar>
          <w:left w:w="62" w:type="dxa"/>
          <w:right w:w="62" w:type="dxa"/>
        </w:tblCellMar>
        <w:tblLook w:val="0000"/>
      </w:tblPr>
      <w:tblGrid>
        <w:gridCol w:w="1134"/>
        <w:gridCol w:w="7937"/>
      </w:tblGrid>
      <w:tr w:rsidTr="00EA7B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TableHeading"/>
              <w:rPr>
                <w:lang w:val="en-NZ"/>
              </w:rPr>
            </w:pPr>
            <w:r w:rsidRPr="002765A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TableHeading"/>
              <w:rPr>
                <w:lang w:val="en-NZ"/>
              </w:rPr>
            </w:pPr>
            <w:r w:rsidRPr="002765A3">
              <w:t>Comments</w:t>
            </w:r>
          </w:p>
        </w:tc>
      </w:tr>
      <w:tr w:rsidTr="00EA7B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5A3">
            <w:pPr>
              <w:pStyle w:val="BodyText"/>
              <w:rPr>
                <w:lang w:val="en-NZ"/>
              </w:rPr>
            </w:pPr>
            <w:r w:rsidRPr="002765A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5A3" w:rsidP="002765A3">
            <w:pPr>
              <w:pStyle w:val="BodyText"/>
            </w:pPr>
            <w:r w:rsidRPr="002765A3">
              <w:t xml:space="preserve">These Assessment Requirements were released in PSP Public Sector Training Package release 1.0 and meet the Standards for Training Packages. </w:t>
            </w:r>
          </w:p>
          <w:p w:rsidR="00000000" w:rsidRPr="002765A3" w:rsidP="002765A3">
            <w:pPr>
              <w:pStyle w:val="BodyText"/>
            </w:pPr>
          </w:p>
          <w:p w:rsidR="00000000" w:rsidRPr="002765A3" w:rsidP="002765A3">
            <w:pPr>
              <w:pStyle w:val="ListBullet"/>
            </w:pPr>
            <w:r w:rsidRPr="002765A3">
              <w:t>Ass</w:t>
            </w:r>
            <w:r w:rsidRPr="002765A3">
              <w:t>essment Requirements created drawing upon specified assessment information from superseded unit</w:t>
            </w:r>
          </w:p>
        </w:tc>
      </w:tr>
    </w:tbl>
    <w:p w:rsidR="00000000" w:rsidRPr="002765A3" w:rsidP="002765A3">
      <w:pPr>
        <w:pStyle w:val="BodyText"/>
      </w:pPr>
    </w:p>
    <w:p w:rsidR="00000000" w:rsidRPr="002765A3" w:rsidP="002765A3">
      <w:pPr>
        <w:pStyle w:val="AllowPageBreak"/>
      </w:pPr>
    </w:p>
    <w:p w:rsidR="00000000" w:rsidRPr="002765A3" w:rsidP="002765A3">
      <w:pPr>
        <w:pStyle w:val="Heading1"/>
      </w:pPr>
      <w:bookmarkStart w:id="9" w:name="O_821775"/>
      <w:bookmarkEnd w:id="9"/>
      <w:r w:rsidRPr="002765A3">
        <w:t>Performance Evidence</w:t>
      </w:r>
    </w:p>
    <w:p w:rsidR="00000000" w:rsidRPr="002765A3" w:rsidP="00EA7B54">
      <w:pPr>
        <w:pStyle w:val="BodyText"/>
      </w:pPr>
      <w:r w:rsidRPr="002765A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2765A3" w:rsidP="002765A3">
      <w:pPr>
        <w:pStyle w:val="ListBullet"/>
      </w:pPr>
      <w:r w:rsidRPr="002765A3">
        <w:t>applyin</w:t>
      </w:r>
      <w:r w:rsidRPr="002765A3">
        <w:t xml:space="preserve">g legislation, regulations and policies relating to situational workplace assessments </w:t>
      </w:r>
    </w:p>
    <w:p w:rsidR="00000000" w:rsidRPr="002765A3" w:rsidP="002765A3">
      <w:pPr>
        <w:pStyle w:val="ListBullet"/>
      </w:pPr>
      <w:r w:rsidRPr="002765A3">
        <w:t>assessing workplaces</w:t>
      </w:r>
    </w:p>
    <w:p w:rsidR="00000000" w:rsidRPr="002765A3" w:rsidP="002765A3">
      <w:pPr>
        <w:pStyle w:val="ListBullet"/>
      </w:pPr>
      <w:r w:rsidRPr="002765A3">
        <w:t>liaising and negotiating with employers for alternative duties</w:t>
      </w:r>
    </w:p>
    <w:p w:rsidR="00000000" w:rsidRPr="002765A3" w:rsidP="002765A3">
      <w:pPr>
        <w:pStyle w:val="ListBullet"/>
      </w:pPr>
      <w:r w:rsidRPr="002765A3">
        <w:t>reading and applying complex information</w:t>
      </w:r>
    </w:p>
    <w:p w:rsidR="00000000" w:rsidRPr="002765A3" w:rsidP="002765A3">
      <w:pPr>
        <w:pStyle w:val="ListBullet"/>
      </w:pPr>
      <w:r w:rsidRPr="002765A3">
        <w:t>using communication including establishing rapport with a diverse range of people, engaging the injured worker</w:t>
      </w:r>
    </w:p>
    <w:p w:rsidR="00000000" w:rsidRPr="002765A3" w:rsidP="002765A3">
      <w:pPr>
        <w:pStyle w:val="ListBullet"/>
      </w:pPr>
      <w:r w:rsidRPr="002765A3">
        <w:t>applying results to the return to work process</w:t>
      </w:r>
    </w:p>
    <w:p w:rsidR="00000000" w:rsidRPr="002765A3" w:rsidP="002765A3">
      <w:pPr>
        <w:pStyle w:val="AllowPageBreak"/>
      </w:pPr>
    </w:p>
    <w:p w:rsidR="00000000" w:rsidRPr="002765A3" w:rsidP="002765A3">
      <w:pPr>
        <w:pStyle w:val="Heading1"/>
      </w:pPr>
      <w:bookmarkStart w:id="10" w:name="O_821776"/>
      <w:bookmarkEnd w:id="10"/>
      <w:r w:rsidRPr="002765A3">
        <w:t>Knowledge Evidence</w:t>
      </w:r>
    </w:p>
    <w:p w:rsidR="00000000" w:rsidRPr="002765A3" w:rsidP="00EA7B54">
      <w:pPr>
        <w:pStyle w:val="BodyText"/>
      </w:pPr>
      <w:r w:rsidRPr="002765A3">
        <w:t>Evidence required to demonstrate competence must satisfy all o</w:t>
      </w:r>
      <w:r w:rsidRPr="002765A3">
        <w:t>f the requirements of the elements and performance criteria. If not otherwise specified the depth of knowledge demonstrated must be appropriate to the job context of the candidate.</w:t>
      </w:r>
    </w:p>
    <w:p w:rsidR="00000000" w:rsidRPr="002765A3" w:rsidP="002765A3">
      <w:pPr>
        <w:pStyle w:val="ListBullet"/>
      </w:pPr>
      <w:r w:rsidRPr="002765A3">
        <w:t>public sector legislation, including work health and safety, and environme</w:t>
      </w:r>
      <w:r w:rsidRPr="002765A3">
        <w:t>nt</w:t>
      </w:r>
    </w:p>
    <w:p w:rsidR="00000000" w:rsidRPr="002765A3" w:rsidP="002765A3">
      <w:pPr>
        <w:pStyle w:val="ListBullet"/>
      </w:pPr>
      <w:r w:rsidRPr="002765A3">
        <w:t xml:space="preserve">regulations, policies, procedures and guidelines relating to injury management </w:t>
      </w:r>
    </w:p>
    <w:p w:rsidR="00000000" w:rsidRPr="002765A3" w:rsidP="002765A3">
      <w:pPr>
        <w:pStyle w:val="ListBullet"/>
      </w:pPr>
      <w:r w:rsidRPr="002765A3">
        <w:t>privacy legislation</w:t>
      </w:r>
    </w:p>
    <w:p w:rsidR="00000000" w:rsidRPr="002765A3" w:rsidP="002765A3">
      <w:pPr>
        <w:pStyle w:val="ListBullet"/>
      </w:pPr>
      <w:r w:rsidRPr="002765A3">
        <w:t>freedom of information legislation</w:t>
      </w:r>
    </w:p>
    <w:p w:rsidR="00000000" w:rsidRPr="002765A3" w:rsidP="002765A3">
      <w:pPr>
        <w:pStyle w:val="ListBullet"/>
      </w:pPr>
      <w:r w:rsidRPr="002765A3">
        <w:t>procedures to ensure confidentiality and security of information</w:t>
      </w:r>
    </w:p>
    <w:p w:rsidR="00000000" w:rsidRPr="002765A3" w:rsidP="002765A3">
      <w:pPr>
        <w:pStyle w:val="ListBullet"/>
      </w:pPr>
      <w:r w:rsidRPr="002765A3">
        <w:t>physiology, biomechanics and ergonomic principles</w:t>
      </w:r>
    </w:p>
    <w:p w:rsidR="00000000" w:rsidRPr="002765A3" w:rsidP="002765A3">
      <w:pPr>
        <w:pStyle w:val="ListBullet"/>
      </w:pPr>
      <w:r w:rsidRPr="002765A3">
        <w:t>Aus</w:t>
      </w:r>
      <w:r w:rsidRPr="002765A3">
        <w:t>tralian standards relating to workplace assessments</w:t>
      </w:r>
    </w:p>
    <w:p w:rsidR="00000000" w:rsidRPr="002765A3" w:rsidP="002765A3">
      <w:pPr>
        <w:pStyle w:val="ListBullet"/>
      </w:pPr>
      <w:r w:rsidRPr="002765A3">
        <w:t>risk assessment in the context of workplace safety and worker capacity</w:t>
      </w:r>
    </w:p>
    <w:p w:rsidR="00000000" w:rsidRPr="002765A3" w:rsidP="002765A3">
      <w:pPr>
        <w:pStyle w:val="ListBullet"/>
      </w:pPr>
      <w:r w:rsidRPr="002765A3">
        <w:t>safety and ergonomic guidelines</w:t>
      </w:r>
    </w:p>
    <w:p w:rsidR="00000000" w:rsidRPr="002765A3" w:rsidP="002765A3">
      <w:pPr>
        <w:pStyle w:val="ListBullet"/>
      </w:pPr>
      <w:r w:rsidRPr="002765A3">
        <w:t>equal employment opportunity, equity and diversity principles</w:t>
      </w:r>
    </w:p>
    <w:p w:rsidR="00000000" w:rsidRPr="002765A3" w:rsidP="002765A3">
      <w:pPr>
        <w:pStyle w:val="AllowPageBreak"/>
      </w:pPr>
    </w:p>
    <w:p w:rsidR="00000000" w:rsidRPr="002765A3" w:rsidP="002765A3">
      <w:pPr>
        <w:pStyle w:val="Heading1"/>
      </w:pPr>
      <w:bookmarkStart w:id="11" w:name="O_821777"/>
      <w:bookmarkEnd w:id="11"/>
      <w:r w:rsidRPr="002765A3">
        <w:t>Assessment Conditions</w:t>
      </w:r>
    </w:p>
    <w:p w:rsidR="00000000" w:rsidRPr="002765A3" w:rsidP="00EA7B54">
      <w:pPr>
        <w:pStyle w:val="BodyText"/>
      </w:pPr>
      <w:r w:rsidRPr="002765A3">
        <w:t xml:space="preserve">This unit contains no specific industry-mandated assessment conditions. Guidance on suggested and recommended conditions and methods can be found in the Implementation Guide. </w:t>
      </w:r>
    </w:p>
    <w:p w:rsidR="00EA7B54" w:rsidP="00EA7B54">
      <w:pPr>
        <w:pStyle w:val="BodyText"/>
      </w:pPr>
      <w:r w:rsidRPr="002765A3">
        <w:t>Assessors must satisfy the NVR/AQTF mandatory competency requirements for asses</w:t>
      </w:r>
      <w:r w:rsidRPr="002765A3">
        <w:t>sors.</w:t>
      </w:r>
    </w:p>
    <w:p w:rsidR="00000000" w:rsidRPr="002765A3" w:rsidP="002765A3">
      <w:pPr>
        <w:pStyle w:val="Heading1"/>
      </w:pPr>
      <w:bookmarkStart w:id="12" w:name="O_821780"/>
      <w:bookmarkEnd w:id="12"/>
      <w:r w:rsidRPr="002765A3">
        <w:t>Links</w:t>
      </w:r>
    </w:p>
    <w:p w:rsidR="00000000" w:rsidRPr="002765A3" w:rsidP="00EA7B54">
      <w:pPr>
        <w:pStyle w:val="BodyText"/>
      </w:pPr>
      <w:r w:rsidRPr="002765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06">
        <w:rPr>
          <w:rStyle w:val="Hyperlink"/>
        </w:rPr>
        <w:t>https://vetnet.gov.au/Pages/TrainingDocs.aspx?q=bebbece7-ff48-4d2c-8876-405679019623</w:t>
      </w:r>
      <w:r>
        <w:fldChar w:fldCharType="end"/>
      </w:r>
    </w:p>
    <w:p w:rsidR="00000000" w:rsidRPr="002765A3" w:rsidP="00EA7B54">
      <w:pPr>
        <w:pStyle w:val="BodyText"/>
      </w:pPr>
      <w:r w:rsidRPr="002765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06">
        <w:rPr>
          <w:rStyle w:val="Hyperlink"/>
        </w:rPr>
        <w:t>https://vetnet.gov.au/Pages/TrainingDocs.aspx?q=bebbece7-ff48-4d2c-8876-405679019623</w:t>
      </w:r>
      <w:r>
        <w:fldChar w:fldCharType="end"/>
      </w:r>
    </w:p>
    <w:p w:rsidR="00000000" w:rsidRPr="002765A3" w:rsidP="00EA7B54">
      <w:pPr>
        <w:pStyle w:val="BodyText"/>
      </w:pPr>
      <w:r w:rsidRPr="002765A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06">
        <w:rPr>
          <w:rStyle w:val="Hyperlink"/>
        </w:rPr>
        <w:t>https://vetnet.gov.au/Pages/TrainingDocs.aspx?q=bebbece7-ff48-4d2c-8876-405679019623</w:t>
      </w:r>
      <w:r>
        <w:fldChar w:fldCharType="end"/>
      </w:r>
    </w:p>
    <w:p w:rsidR="00000000" w:rsidRPr="002765A3" w:rsidP="002765A3"/>
    <w:sectPr w:rsidSect="002765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A3" w:rsidRPr="00EA7B54" w:rsidP="00EA7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54" w:rsidP="00276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7B54" w:rsidP="002765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A7B54" w:rsidP="002765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A3" w:rsidP="002765A3">
    <w:pPr>
      <w:pStyle w:val="Footer"/>
      <w:framePr w:wrap="around"/>
    </w:pPr>
    <w:r>
      <w:fldChar w:fldCharType="begin"/>
    </w:r>
    <w:r>
      <w:instrText xml:space="preserve"> DOCPROPERTY  Subject  \* MERGEFORMAT </w:instrText>
    </w:r>
    <w:r>
      <w:fldChar w:fldCharType="separate"/>
    </w:r>
    <w:r w:rsidR="00EA7B54">
      <w:t>Approved</w:t>
    </w:r>
    <w:r w:rsidR="00EA7B54">
      <w:fldChar w:fldCharType="end"/>
    </w:r>
    <w:r>
      <w:tab/>
      <w:t xml:space="preserve">Page </w:t>
    </w:r>
    <w:r>
      <w:fldChar w:fldCharType="begin"/>
    </w:r>
    <w:r>
      <w:instrText xml:space="preserve"> PAGE  \* Arabic  \* MERGEFORMAT </w:instrText>
    </w:r>
    <w:r>
      <w:fldChar w:fldCharType="separate"/>
    </w:r>
    <w:r w:rsidR="00EA7B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7B54">
      <w:rPr>
        <w:noProof/>
      </w:rPr>
      <w:t>4</w:t>
    </w:r>
    <w:r>
      <w:rPr>
        <w:noProof/>
      </w:rPr>
      <w:fldChar w:fldCharType="end"/>
    </w:r>
  </w:p>
  <w:p w:rsidR="002765A3" w:rsidP="002765A3">
    <w:pPr>
      <w:pStyle w:val="Footer"/>
      <w:framePr w:wrap="around"/>
    </w:pPr>
    <w:r>
      <w:t xml:space="preserve">© Commonwealth of Australia, </w:t>
    </w:r>
    <w:r>
      <w:fldChar w:fldCharType="begin"/>
    </w:r>
    <w:r>
      <w:instrText xml:space="preserve"> DATE  \@ "yyyy"  \* MERGEFORMAT </w:instrText>
    </w:r>
    <w:r>
      <w:fldChar w:fldCharType="separate"/>
    </w:r>
    <w:r w:rsidR="00EA7B54">
      <w:rPr>
        <w:noProof/>
      </w:rPr>
      <w:t>2025</w:t>
    </w:r>
    <w:r>
      <w:fldChar w:fldCharType="end"/>
    </w:r>
    <w:r>
      <w:tab/>
    </w:r>
    <w:r>
      <w:fldChar w:fldCharType="begin"/>
    </w:r>
    <w:r>
      <w:instrText xml:space="preserve"> DOCPROPERTY  Author  \* MERGEFORMAT </w:instrText>
    </w:r>
    <w:r>
      <w:fldChar w:fldCharType="separate"/>
    </w:r>
    <w:r w:rsidR="00EA7B54">
      <w:t>Public Skills Australia</w:t>
    </w:r>
    <w:r w:rsidR="00EA7B54">
      <w:fldChar w:fldCharType="end"/>
    </w:r>
  </w:p>
  <w:p w:rsidR="002765A3" w:rsidP="002765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5A3" w:rsidRPr="00EA7B54" w:rsidP="00EA7B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54" w:rsidRPr="002D2AF8" w:rsidP="002765A3">
    <w:pPr>
      <w:pStyle w:val="Header"/>
      <w:framePr w:wrap="around"/>
    </w:pPr>
    <w:r>
      <w:fldChar w:fldCharType="begin"/>
    </w:r>
    <w:r>
      <w:instrText xml:space="preserve"> TITLE   \* MERGEFORMAT </w:instrText>
    </w:r>
    <w:r>
      <w:fldChar w:fldCharType="separate"/>
    </w:r>
    <w:r>
      <w:t>PSPINM005 Conduct situational workplace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7B54" w:rsidP="002765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A3" w:rsidRPr="002D2AF8" w:rsidP="002765A3">
    <w:pPr>
      <w:pStyle w:val="Header"/>
      <w:framePr w:wrap="around"/>
    </w:pPr>
    <w:r>
      <w:fldChar w:fldCharType="begin"/>
    </w:r>
    <w:r>
      <w:instrText xml:space="preserve"> TITLE   \* MERGEFORMAT </w:instrText>
    </w:r>
    <w:r>
      <w:fldChar w:fldCharType="separate"/>
    </w:r>
    <w:r w:rsidR="00EA7B54">
      <w:t>PSPINM005 Conduct situational workplace assessments</w:t>
    </w:r>
    <w:r w:rsidR="00EA7B54">
      <w:fldChar w:fldCharType="end"/>
    </w:r>
    <w:r>
      <w:tab/>
      <w:t xml:space="preserve">Date this document was generated: </w:t>
    </w:r>
    <w:r>
      <w:fldChar w:fldCharType="begin"/>
    </w:r>
    <w:r>
      <w:instrText xml:space="preserve"> CREATEDATE  \@ "d MMMM yyyy"  \* MERGEFORMAT </w:instrText>
    </w:r>
    <w:r>
      <w:fldChar w:fldCharType="separate"/>
    </w:r>
    <w:r w:rsidR="00EA7B54">
      <w:rPr>
        <w:noProof/>
      </w:rPr>
      <w:t>2 March 2025</w:t>
    </w:r>
    <w:r>
      <w:fldChar w:fldCharType="end"/>
    </w:r>
  </w:p>
  <w:p w:rsidR="002765A3" w:rsidP="00276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B659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566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5A3"/>
    <w:pPr>
      <w:spacing w:before="360" w:after="60"/>
      <w:outlineLvl w:val="0"/>
    </w:pPr>
    <w:rPr>
      <w:sz w:val="32"/>
    </w:rPr>
  </w:style>
  <w:style w:type="paragraph" w:styleId="Heading2">
    <w:name w:val="heading 2"/>
    <w:basedOn w:val="HeadingBase"/>
    <w:next w:val="BodyText"/>
    <w:link w:val="Heading2Char"/>
    <w:qFormat/>
    <w:rsid w:val="002765A3"/>
    <w:pPr>
      <w:keepLines/>
      <w:spacing w:before="240" w:after="120"/>
      <w:outlineLvl w:val="1"/>
    </w:pPr>
    <w:rPr>
      <w:sz w:val="28"/>
      <w:szCs w:val="40"/>
    </w:rPr>
  </w:style>
  <w:style w:type="paragraph" w:styleId="Heading3">
    <w:name w:val="heading 3"/>
    <w:basedOn w:val="HeadingBase"/>
    <w:next w:val="BodyText"/>
    <w:link w:val="Heading3Char"/>
    <w:qFormat/>
    <w:rsid w:val="002765A3"/>
    <w:pPr>
      <w:spacing w:before="180" w:after="120"/>
      <w:outlineLvl w:val="2"/>
    </w:pPr>
    <w:rPr>
      <w:spacing w:val="-10"/>
      <w:kern w:val="32"/>
    </w:rPr>
  </w:style>
  <w:style w:type="paragraph" w:styleId="Heading4">
    <w:name w:val="heading 4"/>
    <w:basedOn w:val="HeadingBase"/>
    <w:next w:val="BodyText"/>
    <w:link w:val="Heading4Char"/>
    <w:qFormat/>
    <w:rsid w:val="002765A3"/>
    <w:pPr>
      <w:spacing w:before="160" w:after="120"/>
      <w:outlineLvl w:val="3"/>
    </w:pPr>
    <w:rPr>
      <w:sz w:val="22"/>
    </w:rPr>
  </w:style>
  <w:style w:type="paragraph" w:styleId="Heading5">
    <w:name w:val="heading 5"/>
    <w:basedOn w:val="HeadingBase"/>
    <w:next w:val="Normal"/>
    <w:link w:val="Heading5Char"/>
    <w:qFormat/>
    <w:rsid w:val="002765A3"/>
    <w:pPr>
      <w:spacing w:before="80"/>
      <w:outlineLvl w:val="4"/>
    </w:pPr>
    <w:rPr>
      <w:color w:val="918585"/>
      <w:sz w:val="20"/>
    </w:rPr>
  </w:style>
  <w:style w:type="paragraph" w:styleId="Heading6">
    <w:name w:val="heading 6"/>
    <w:basedOn w:val="HeadingBase"/>
    <w:next w:val="Normal"/>
    <w:link w:val="Heading6Char"/>
    <w:qFormat/>
    <w:rsid w:val="002765A3"/>
    <w:pPr>
      <w:spacing w:before="60"/>
      <w:outlineLvl w:val="5"/>
    </w:pPr>
    <w:rPr>
      <w:color w:val="918585"/>
      <w:sz w:val="20"/>
    </w:rPr>
  </w:style>
  <w:style w:type="paragraph" w:styleId="Heading7">
    <w:name w:val="heading 7"/>
    <w:basedOn w:val="Normal"/>
    <w:next w:val="Normal"/>
    <w:link w:val="Heading7Char"/>
    <w:qFormat/>
    <w:rsid w:val="002765A3"/>
    <w:pPr>
      <w:ind w:left="720"/>
      <w:outlineLvl w:val="6"/>
    </w:pPr>
    <w:rPr>
      <w:i/>
    </w:rPr>
  </w:style>
  <w:style w:type="paragraph" w:styleId="Heading8">
    <w:name w:val="heading 8"/>
    <w:basedOn w:val="Normal"/>
    <w:next w:val="Normal"/>
    <w:link w:val="Heading8Char"/>
    <w:qFormat/>
    <w:rsid w:val="002765A3"/>
    <w:pPr>
      <w:ind w:left="720"/>
      <w:outlineLvl w:val="7"/>
    </w:pPr>
    <w:rPr>
      <w:i/>
    </w:rPr>
  </w:style>
  <w:style w:type="paragraph" w:styleId="Heading9">
    <w:name w:val="heading 9"/>
    <w:basedOn w:val="Normal"/>
    <w:next w:val="Normal"/>
    <w:link w:val="Heading9Char"/>
    <w:qFormat/>
    <w:rsid w:val="002765A3"/>
    <w:pPr>
      <w:ind w:left="720"/>
      <w:outlineLvl w:val="8"/>
    </w:pPr>
    <w:rPr>
      <w:i/>
    </w:rPr>
  </w:style>
  <w:style w:type="character" w:default="1" w:styleId="DefaultParagraphFont">
    <w:name w:val="Default Paragraph Font"/>
    <w:uiPriority w:val="1"/>
    <w:unhideWhenUsed/>
    <w:rsid w:val="00276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5A3"/>
  </w:style>
  <w:style w:type="character" w:customStyle="1" w:styleId="Heading1Char">
    <w:name w:val="Heading 1 Char"/>
    <w:basedOn w:val="DefaultParagraphFont"/>
    <w:link w:val="Heading1"/>
    <w:rsid w:val="002765A3"/>
    <w:rPr>
      <w:rFonts w:ascii="Times New Roman" w:eastAsia="Times New Roman" w:hAnsi="Times New Roman" w:cs="Times New Roman"/>
      <w:b/>
      <w:sz w:val="32"/>
      <w:szCs w:val="20"/>
      <w:lang w:eastAsia="en-US"/>
    </w:rPr>
  </w:style>
  <w:style w:type="paragraph" w:styleId="BodyText">
    <w:name w:val="Body Text"/>
    <w:basedOn w:val="Normal"/>
    <w:link w:val="BodyTextChar"/>
    <w:rsid w:val="002765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5A3"/>
    <w:rPr>
      <w:rFonts w:ascii="Times New Roman" w:eastAsia="Times New Roman" w:hAnsi="Times New Roman" w:cs="Times New Roman"/>
      <w:sz w:val="24"/>
      <w:lang w:eastAsia="en-US"/>
    </w:rPr>
  </w:style>
  <w:style w:type="paragraph" w:styleId="List">
    <w:name w:val="List"/>
    <w:basedOn w:val="BodyText"/>
    <w:next w:val="BodyText"/>
    <w:rsid w:val="002765A3"/>
    <w:pPr>
      <w:tabs>
        <w:tab w:val="left" w:pos="340"/>
      </w:tabs>
      <w:spacing w:before="60" w:after="60"/>
      <w:ind w:left="340" w:hanging="340"/>
    </w:pPr>
  </w:style>
  <w:style w:type="paragraph" w:styleId="ListBullet">
    <w:name w:val="List Bullet"/>
    <w:basedOn w:val="List"/>
    <w:rsid w:val="002765A3"/>
    <w:pPr>
      <w:numPr>
        <w:numId w:val="11"/>
      </w:numPr>
      <w:tabs>
        <w:tab w:val="clear" w:pos="340"/>
      </w:tabs>
      <w:spacing w:before="40" w:after="40"/>
    </w:pPr>
  </w:style>
  <w:style w:type="character" w:customStyle="1" w:styleId="SpecialBold">
    <w:name w:val="Special Bold"/>
    <w:basedOn w:val="DefaultParagraphFont"/>
    <w:rsid w:val="002765A3"/>
    <w:rPr>
      <w:b/>
      <w:spacing w:val="0"/>
    </w:rPr>
  </w:style>
  <w:style w:type="paragraph" w:customStyle="1" w:styleId="SuperHeading">
    <w:name w:val="SuperHeading"/>
    <w:basedOn w:val="Normal"/>
    <w:rsid w:val="002765A3"/>
    <w:pPr>
      <w:spacing w:before="240" w:after="120"/>
      <w:outlineLvl w:val="0"/>
    </w:pPr>
    <w:rPr>
      <w:rFonts w:ascii="Times New Roman" w:hAnsi="Times New Roman"/>
      <w:b/>
      <w:sz w:val="32"/>
    </w:rPr>
  </w:style>
  <w:style w:type="paragraph" w:customStyle="1" w:styleId="TableHeading">
    <w:name w:val="Table Heading"/>
    <w:basedOn w:val="HeadingBase"/>
    <w:rsid w:val="002765A3"/>
    <w:pPr>
      <w:keepLines/>
      <w:pBdr>
        <w:bottom w:val="single" w:sz="6" w:space="1" w:color="918585"/>
      </w:pBdr>
      <w:spacing w:before="240"/>
    </w:pPr>
  </w:style>
  <w:style w:type="paragraph" w:customStyle="1" w:styleId="AllowPageBreak">
    <w:name w:val="AllowPageBreak"/>
    <w:rsid w:val="00276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5A3"/>
    <w:rPr>
      <w:rFonts w:ascii="Courier New" w:eastAsia="Times New Roman" w:hAnsi="Courier New" w:cs="Times New Roman"/>
      <w:i/>
      <w:szCs w:val="20"/>
      <w:lang w:eastAsia="en-US"/>
    </w:rPr>
  </w:style>
  <w:style w:type="paragraph" w:customStyle="1" w:styleId="HeadingBase">
    <w:name w:val="Heading Base"/>
    <w:rsid w:val="00276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5A3"/>
    <w:pPr>
      <w:tabs>
        <w:tab w:val="right" w:leader="dot" w:pos="9072"/>
      </w:tabs>
      <w:ind w:left="567"/>
    </w:pPr>
    <w:rPr>
      <w:szCs w:val="22"/>
    </w:rPr>
  </w:style>
  <w:style w:type="paragraph" w:customStyle="1" w:styleId="TOCBase">
    <w:name w:val="TOC Base"/>
    <w:rsid w:val="00276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5A3"/>
    <w:pPr>
      <w:tabs>
        <w:tab w:val="right" w:leader="dot" w:pos="9072"/>
      </w:tabs>
      <w:spacing w:before="40" w:after="40"/>
      <w:ind w:left="284"/>
    </w:pPr>
    <w:rPr>
      <w:rFonts w:ascii="Times New Roman" w:hAnsi="Times New Roman"/>
    </w:rPr>
  </w:style>
  <w:style w:type="paragraph" w:styleId="TOC1">
    <w:name w:val="toc 1"/>
    <w:basedOn w:val="TOCBase"/>
    <w:next w:val="Normal"/>
    <w:rsid w:val="002765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5A3"/>
    <w:rPr>
      <w:rFonts w:ascii="Times New Roman" w:eastAsia="Times New Roman" w:hAnsi="Times New Roman" w:cs="Times New Roman"/>
      <w:sz w:val="16"/>
      <w:lang w:eastAsia="en-US"/>
    </w:rPr>
  </w:style>
  <w:style w:type="paragraph" w:styleId="Title">
    <w:name w:val="Title"/>
    <w:basedOn w:val="HeadingBase"/>
    <w:link w:val="TitleChar"/>
    <w:qFormat/>
    <w:rsid w:val="002765A3"/>
    <w:pPr>
      <w:spacing w:before="5040"/>
      <w:jc w:val="center"/>
    </w:pPr>
    <w:rPr>
      <w:sz w:val="48"/>
      <w:szCs w:val="72"/>
      <w:lang w:val="en-US"/>
    </w:rPr>
  </w:style>
  <w:style w:type="character" w:customStyle="1" w:styleId="TitleChar">
    <w:name w:val="Title Char"/>
    <w:basedOn w:val="DefaultParagraphFont"/>
    <w:link w:val="Title"/>
    <w:rsid w:val="00276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5A3"/>
    <w:pPr>
      <w:tabs>
        <w:tab w:val="left" w:pos="3600"/>
        <w:tab w:val="left" w:pos="3958"/>
      </w:tabs>
    </w:pPr>
  </w:style>
  <w:style w:type="paragraph" w:customStyle="1" w:styleId="Note">
    <w:name w:val="Note"/>
    <w:basedOn w:val="BodyText"/>
    <w:rsid w:val="00276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5A3"/>
    <w:pPr>
      <w:framePr w:wrap="auto" w:hAnchor="text" w:y="6049"/>
    </w:pPr>
    <w:rPr>
      <w:color w:val="000000"/>
      <w:sz w:val="40"/>
    </w:rPr>
  </w:style>
  <w:style w:type="paragraph" w:customStyle="1" w:styleId="TOCTitle">
    <w:name w:val="TOCTitle"/>
    <w:basedOn w:val="Heading1"/>
    <w:rsid w:val="002765A3"/>
    <w:pPr>
      <w:spacing w:after="240"/>
      <w:jc w:val="center"/>
      <w:outlineLvl w:val="9"/>
    </w:pPr>
    <w:rPr>
      <w:caps/>
    </w:rPr>
  </w:style>
  <w:style w:type="paragraph" w:customStyle="1" w:styleId="Version">
    <w:name w:val="Version"/>
    <w:rsid w:val="002765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5A3"/>
    <w:pPr>
      <w:numPr>
        <w:numId w:val="12"/>
      </w:numPr>
      <w:tabs>
        <w:tab w:val="clear" w:pos="680"/>
      </w:tabs>
    </w:pPr>
  </w:style>
  <w:style w:type="paragraph" w:styleId="Index1">
    <w:name w:val="index 1"/>
    <w:basedOn w:val="Normal"/>
    <w:next w:val="Normal"/>
    <w:semiHidden/>
    <w:rsid w:val="002765A3"/>
    <w:pPr>
      <w:keepNext w:val="0"/>
      <w:tabs>
        <w:tab w:val="right" w:pos="4176"/>
      </w:tabs>
      <w:ind w:left="198" w:hanging="198"/>
    </w:pPr>
    <w:rPr>
      <w:rFonts w:ascii="Garamond" w:hAnsi="Garamond"/>
    </w:rPr>
  </w:style>
  <w:style w:type="paragraph" w:styleId="IndexHeading">
    <w:name w:val="index heading"/>
    <w:basedOn w:val="Normal"/>
    <w:next w:val="Index1"/>
    <w:semiHidden/>
    <w:rsid w:val="002765A3"/>
    <w:pPr>
      <w:spacing w:before="120" w:after="120"/>
    </w:pPr>
    <w:rPr>
      <w:rFonts w:ascii="Arial" w:hAnsi="Arial"/>
      <w:b/>
      <w:color w:val="918585"/>
      <w:sz w:val="24"/>
    </w:rPr>
  </w:style>
  <w:style w:type="paragraph" w:styleId="Header">
    <w:name w:val="header"/>
    <w:basedOn w:val="Normal"/>
    <w:link w:val="HeaderChar"/>
    <w:rsid w:val="00276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5A3"/>
    <w:rPr>
      <w:rFonts w:ascii="Times New Roman" w:eastAsia="Times New Roman" w:hAnsi="Times New Roman" w:cs="Times New Roman"/>
      <w:sz w:val="16"/>
      <w:szCs w:val="20"/>
      <w:lang w:val="en-GB" w:eastAsia="en-US"/>
    </w:rPr>
  </w:style>
  <w:style w:type="paragraph" w:customStyle="1" w:styleId="Chapter">
    <w:name w:val="Chapter"/>
    <w:basedOn w:val="Normal"/>
    <w:rsid w:val="002765A3"/>
    <w:pPr>
      <w:spacing w:before="240"/>
    </w:pPr>
    <w:rPr>
      <w:rFonts w:ascii="Times New Roman" w:hAnsi="Times New Roman"/>
      <w:smallCaps/>
      <w:spacing w:val="80"/>
      <w:sz w:val="28"/>
    </w:rPr>
  </w:style>
  <w:style w:type="paragraph" w:customStyle="1" w:styleId="InChapter">
    <w:name w:val="InChapter"/>
    <w:basedOn w:val="Heading3"/>
    <w:rsid w:val="002765A3"/>
    <w:pPr>
      <w:spacing w:after="240"/>
      <w:outlineLvl w:val="9"/>
    </w:pPr>
    <w:rPr>
      <w:noProof/>
    </w:rPr>
  </w:style>
  <w:style w:type="paragraph" w:styleId="Index2">
    <w:name w:val="index 2"/>
    <w:basedOn w:val="Normal"/>
    <w:next w:val="Normal"/>
    <w:semiHidden/>
    <w:rsid w:val="002765A3"/>
    <w:pPr>
      <w:tabs>
        <w:tab w:val="right" w:pos="4176"/>
      </w:tabs>
      <w:ind w:left="568" w:hanging="284"/>
    </w:pPr>
    <w:rPr>
      <w:rFonts w:ascii="Garamond" w:hAnsi="Garamond"/>
    </w:rPr>
  </w:style>
  <w:style w:type="paragraph" w:customStyle="1" w:styleId="Byline">
    <w:name w:val="Byline"/>
    <w:rsid w:val="00276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5A3"/>
    <w:pPr>
      <w:tabs>
        <w:tab w:val="clear" w:pos="3600"/>
        <w:tab w:val="clear" w:pos="3958"/>
      </w:tabs>
      <w:jc w:val="right"/>
    </w:pPr>
  </w:style>
  <w:style w:type="character" w:styleId="Emphasis">
    <w:name w:val="Emphasis"/>
    <w:basedOn w:val="DefaultParagraphFont"/>
    <w:qFormat/>
    <w:rsid w:val="002765A3"/>
    <w:rPr>
      <w:i/>
    </w:rPr>
  </w:style>
  <w:style w:type="paragraph" w:styleId="Caption">
    <w:name w:val="caption"/>
    <w:basedOn w:val="BodyText"/>
    <w:next w:val="Normal"/>
    <w:qFormat/>
    <w:rsid w:val="002765A3"/>
    <w:pPr>
      <w:framePr w:w="2268" w:hSpace="181" w:vSpace="181" w:wrap="around" w:vAnchor="text" w:hAnchor="page" w:x="1135" w:y="285" w:anchorLock="1"/>
    </w:pPr>
    <w:rPr>
      <w:i/>
    </w:rPr>
  </w:style>
  <w:style w:type="paragraph" w:customStyle="1" w:styleId="MiniTOCTitle">
    <w:name w:val="MiniTOCTitle"/>
    <w:basedOn w:val="Heading4"/>
    <w:rsid w:val="002765A3"/>
    <w:pPr>
      <w:spacing w:before="240"/>
      <w:outlineLvl w:val="9"/>
    </w:pPr>
    <w:rPr>
      <w:noProof/>
      <w:sz w:val="24"/>
    </w:rPr>
  </w:style>
  <w:style w:type="paragraph" w:customStyle="1" w:styleId="MiniTOCItem">
    <w:name w:val="MiniTOCItem"/>
    <w:basedOn w:val="ListBullet"/>
    <w:rsid w:val="002765A3"/>
    <w:pPr>
      <w:numPr>
        <w:numId w:val="0"/>
      </w:numPr>
      <w:tabs>
        <w:tab w:val="right" w:leader="dot" w:pos="6521"/>
      </w:tabs>
      <w:spacing w:before="0" w:after="0"/>
    </w:pPr>
  </w:style>
  <w:style w:type="paragraph" w:customStyle="1" w:styleId="TOFTitle">
    <w:name w:val="TOFTitle"/>
    <w:basedOn w:val="TOCTitle"/>
    <w:rsid w:val="002765A3"/>
  </w:style>
  <w:style w:type="paragraph" w:styleId="TableofFigures">
    <w:name w:val="table of figures"/>
    <w:basedOn w:val="Normal"/>
    <w:next w:val="Normal"/>
    <w:semiHidden/>
    <w:rsid w:val="002765A3"/>
    <w:pPr>
      <w:tabs>
        <w:tab w:val="right" w:leader="dot" w:pos="9072"/>
      </w:tabs>
      <w:ind w:left="970" w:hanging="403"/>
    </w:pPr>
    <w:rPr>
      <w:rFonts w:ascii="Times New Roman" w:hAnsi="Times New Roman"/>
      <w:b/>
    </w:rPr>
  </w:style>
  <w:style w:type="paragraph" w:styleId="ListNumber">
    <w:name w:val="List Number"/>
    <w:basedOn w:val="List"/>
    <w:rsid w:val="002765A3"/>
    <w:pPr>
      <w:numPr>
        <w:numId w:val="14"/>
      </w:numPr>
      <w:tabs>
        <w:tab w:val="clear" w:pos="340"/>
      </w:tabs>
    </w:pPr>
  </w:style>
  <w:style w:type="character" w:customStyle="1" w:styleId="WingdingSymbols">
    <w:name w:val="Wingding Symbols"/>
    <w:rsid w:val="002765A3"/>
    <w:rPr>
      <w:rFonts w:ascii="Wingdings" w:hAnsi="Wingdings"/>
    </w:rPr>
  </w:style>
  <w:style w:type="character" w:customStyle="1" w:styleId="HotSpot">
    <w:name w:val="HotSpot"/>
    <w:rsid w:val="002765A3"/>
    <w:rPr>
      <w:color w:val="0033CC"/>
      <w:u w:val="none"/>
    </w:rPr>
  </w:style>
  <w:style w:type="paragraph" w:customStyle="1" w:styleId="BodyTextRight">
    <w:name w:val="Body Text Right"/>
    <w:basedOn w:val="BodyText"/>
    <w:rsid w:val="002765A3"/>
    <w:pPr>
      <w:spacing w:before="0" w:after="0"/>
      <w:jc w:val="right"/>
    </w:pPr>
  </w:style>
  <w:style w:type="paragraph" w:styleId="Index3">
    <w:name w:val="index 3"/>
    <w:basedOn w:val="ListNumber2"/>
    <w:next w:val="Normal"/>
    <w:semiHidden/>
    <w:rsid w:val="002765A3"/>
    <w:pPr>
      <w:numPr>
        <w:numId w:val="0"/>
      </w:numPr>
      <w:tabs>
        <w:tab w:val="right" w:leader="dot" w:pos="4176"/>
      </w:tabs>
    </w:pPr>
  </w:style>
  <w:style w:type="paragraph" w:styleId="ListNumber2">
    <w:name w:val="List Number 2"/>
    <w:basedOn w:val="List2"/>
    <w:rsid w:val="002765A3"/>
    <w:pPr>
      <w:numPr>
        <w:numId w:val="9"/>
      </w:numPr>
      <w:tabs>
        <w:tab w:val="clear" w:pos="1060"/>
      </w:tabs>
    </w:pPr>
  </w:style>
  <w:style w:type="paragraph" w:customStyle="1" w:styleId="MarginNote">
    <w:name w:val="Margin Note"/>
    <w:basedOn w:val="BodyText"/>
    <w:rsid w:val="00276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5A3"/>
    <w:rPr>
      <w:sz w:val="32"/>
    </w:rPr>
  </w:style>
  <w:style w:type="paragraph" w:customStyle="1" w:styleId="HeadingProcedure">
    <w:name w:val="Heading Procedure"/>
    <w:basedOn w:val="HeadingBase"/>
    <w:next w:val="Normal"/>
    <w:rsid w:val="002765A3"/>
    <w:pPr>
      <w:tabs>
        <w:tab w:val="left" w:pos="0"/>
      </w:tabs>
      <w:spacing w:before="120" w:after="60"/>
    </w:pPr>
    <w:rPr>
      <w:i/>
      <w:color w:val="918585"/>
      <w:sz w:val="22"/>
    </w:rPr>
  </w:style>
  <w:style w:type="paragraph" w:customStyle="1" w:styleId="TableBodyText">
    <w:name w:val="Table Body Text"/>
    <w:basedOn w:val="BodyText"/>
    <w:rsid w:val="002765A3"/>
    <w:pPr>
      <w:spacing w:before="60" w:after="60"/>
    </w:pPr>
  </w:style>
  <w:style w:type="paragraph" w:styleId="ListContinue">
    <w:name w:val="List Continue"/>
    <w:basedOn w:val="List"/>
    <w:rsid w:val="002765A3"/>
    <w:pPr>
      <w:ind w:firstLine="0"/>
    </w:pPr>
  </w:style>
  <w:style w:type="paragraph" w:customStyle="1" w:styleId="ListNote">
    <w:name w:val="List Note"/>
    <w:basedOn w:val="List"/>
    <w:rsid w:val="002765A3"/>
    <w:pPr>
      <w:pBdr>
        <w:top w:val="single" w:sz="6" w:space="2" w:color="918585"/>
        <w:bottom w:val="single" w:sz="6" w:space="2" w:color="918585"/>
      </w:pBdr>
      <w:tabs>
        <w:tab w:val="left" w:pos="1021"/>
      </w:tabs>
      <w:ind w:firstLine="0"/>
    </w:pPr>
  </w:style>
  <w:style w:type="paragraph" w:customStyle="1" w:styleId="Warning">
    <w:name w:val="Warning"/>
    <w:basedOn w:val="BodyText"/>
    <w:rsid w:val="002765A3"/>
    <w:pPr>
      <w:shd w:val="clear" w:color="auto" w:fill="D9D9D9"/>
      <w:tabs>
        <w:tab w:val="left" w:pos="992"/>
      </w:tabs>
      <w:ind w:left="119" w:right="119"/>
    </w:pPr>
    <w:rPr>
      <w:sz w:val="20"/>
    </w:rPr>
  </w:style>
  <w:style w:type="paragraph" w:customStyle="1" w:styleId="MarginIcons">
    <w:name w:val="Margin Icons"/>
    <w:basedOn w:val="BodyText"/>
    <w:rsid w:val="00276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5A3"/>
    <w:rPr>
      <w:rFonts w:ascii="Courier New" w:hAnsi="Courier New"/>
    </w:rPr>
  </w:style>
  <w:style w:type="paragraph" w:customStyle="1" w:styleId="NoteBullet">
    <w:name w:val="Note Bullet"/>
    <w:basedOn w:val="Note"/>
    <w:rsid w:val="002765A3"/>
    <w:pPr>
      <w:tabs>
        <w:tab w:val="clear" w:pos="680"/>
      </w:tabs>
      <w:spacing w:before="60" w:after="60"/>
    </w:pPr>
  </w:style>
  <w:style w:type="paragraph" w:customStyle="1" w:styleId="SubHeading2">
    <w:name w:val="SubHeading2"/>
    <w:basedOn w:val="HeadingBase"/>
    <w:rsid w:val="002765A3"/>
    <w:pPr>
      <w:spacing w:before="240" w:after="60"/>
    </w:pPr>
    <w:rPr>
      <w:sz w:val="20"/>
    </w:rPr>
  </w:style>
  <w:style w:type="paragraph" w:customStyle="1" w:styleId="SubHeading1">
    <w:name w:val="SubHeading1"/>
    <w:basedOn w:val="HeadingBase"/>
    <w:rsid w:val="002765A3"/>
    <w:pPr>
      <w:spacing w:before="240" w:after="60"/>
    </w:pPr>
    <w:rPr>
      <w:color w:val="918585"/>
      <w:sz w:val="22"/>
    </w:rPr>
  </w:style>
  <w:style w:type="paragraph" w:customStyle="1" w:styleId="SideHeading">
    <w:name w:val="Side Heading"/>
    <w:basedOn w:val="HeadingBase"/>
    <w:rsid w:val="00276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5A3"/>
    <w:pPr>
      <w:numPr>
        <w:numId w:val="10"/>
      </w:numPr>
    </w:pPr>
  </w:style>
  <w:style w:type="paragraph" w:styleId="PlainText">
    <w:name w:val="Plain Text"/>
    <w:basedOn w:val="Normal"/>
    <w:link w:val="PlainTextChar"/>
    <w:rsid w:val="002765A3"/>
    <w:rPr>
      <w:sz w:val="20"/>
    </w:rPr>
  </w:style>
  <w:style w:type="character" w:customStyle="1" w:styleId="PlainTextChar">
    <w:name w:val="Plain Text Char"/>
    <w:basedOn w:val="DefaultParagraphFont"/>
    <w:link w:val="PlainText"/>
    <w:rsid w:val="002765A3"/>
    <w:rPr>
      <w:rFonts w:ascii="Courier New" w:eastAsia="Times New Roman" w:hAnsi="Courier New" w:cs="Times New Roman"/>
      <w:sz w:val="20"/>
      <w:szCs w:val="20"/>
      <w:lang w:eastAsia="en-US"/>
    </w:rPr>
  </w:style>
  <w:style w:type="character" w:customStyle="1" w:styleId="MenuOption">
    <w:name w:val="Menu Option"/>
    <w:basedOn w:val="DefaultParagraphFont"/>
    <w:rsid w:val="002765A3"/>
    <w:rPr>
      <w:b/>
      <w:smallCaps/>
    </w:rPr>
  </w:style>
  <w:style w:type="paragraph" w:customStyle="1" w:styleId="TableListNumber">
    <w:name w:val="Table List Number"/>
    <w:basedOn w:val="ListNumber"/>
    <w:rsid w:val="002765A3"/>
    <w:pPr>
      <w:numPr>
        <w:numId w:val="0"/>
      </w:numPr>
    </w:pPr>
  </w:style>
  <w:style w:type="paragraph" w:styleId="TOC4">
    <w:name w:val="toc 4"/>
    <w:basedOn w:val="TOCBase"/>
    <w:next w:val="Normal"/>
    <w:semiHidden/>
    <w:rsid w:val="002765A3"/>
    <w:pPr>
      <w:tabs>
        <w:tab w:val="right" w:leader="dot" w:pos="9071"/>
      </w:tabs>
      <w:ind w:left="1701"/>
    </w:pPr>
  </w:style>
  <w:style w:type="paragraph" w:customStyle="1" w:styleId="ListAlpha">
    <w:name w:val="List Alpha"/>
    <w:basedOn w:val="List"/>
    <w:rsid w:val="002765A3"/>
    <w:pPr>
      <w:numPr>
        <w:numId w:val="8"/>
      </w:numPr>
    </w:pPr>
  </w:style>
  <w:style w:type="paragraph" w:customStyle="1" w:styleId="ListAlpha2">
    <w:name w:val="List Alpha 2"/>
    <w:basedOn w:val="List2"/>
    <w:rsid w:val="002765A3"/>
    <w:pPr>
      <w:numPr>
        <w:numId w:val="7"/>
      </w:numPr>
    </w:pPr>
  </w:style>
  <w:style w:type="paragraph" w:styleId="List2">
    <w:name w:val="List 2"/>
    <w:basedOn w:val="BodyText"/>
    <w:rsid w:val="002765A3"/>
    <w:pPr>
      <w:tabs>
        <w:tab w:val="left" w:pos="680"/>
      </w:tabs>
      <w:spacing w:before="60" w:after="60"/>
      <w:ind w:left="680" w:hanging="340"/>
    </w:pPr>
  </w:style>
  <w:style w:type="paragraph" w:styleId="List3">
    <w:name w:val="List 3"/>
    <w:basedOn w:val="BodyText"/>
    <w:rsid w:val="002765A3"/>
    <w:pPr>
      <w:tabs>
        <w:tab w:val="left" w:pos="1021"/>
      </w:tabs>
      <w:spacing w:before="60" w:after="60"/>
      <w:ind w:left="1020" w:hanging="340"/>
    </w:pPr>
  </w:style>
  <w:style w:type="paragraph" w:styleId="List4">
    <w:name w:val="List 4"/>
    <w:basedOn w:val="BodyText"/>
    <w:rsid w:val="002765A3"/>
    <w:pPr>
      <w:tabs>
        <w:tab w:val="left" w:pos="1361"/>
      </w:tabs>
      <w:spacing w:before="60" w:after="60"/>
      <w:ind w:left="1361" w:hanging="340"/>
    </w:pPr>
  </w:style>
  <w:style w:type="paragraph" w:styleId="List5">
    <w:name w:val="List 5"/>
    <w:basedOn w:val="BodyText"/>
    <w:rsid w:val="002765A3"/>
    <w:pPr>
      <w:tabs>
        <w:tab w:val="left" w:pos="1701"/>
      </w:tabs>
      <w:spacing w:before="60" w:after="60"/>
      <w:ind w:left="1701" w:hanging="340"/>
    </w:pPr>
  </w:style>
  <w:style w:type="paragraph" w:styleId="ListBullet3">
    <w:name w:val="List Bullet 3"/>
    <w:basedOn w:val="List3"/>
    <w:rsid w:val="002765A3"/>
    <w:pPr>
      <w:numPr>
        <w:numId w:val="13"/>
      </w:numPr>
      <w:tabs>
        <w:tab w:val="clear" w:pos="1021"/>
      </w:tabs>
      <w:ind w:left="1037" w:hanging="357"/>
    </w:pPr>
  </w:style>
  <w:style w:type="paragraph" w:styleId="ListBullet4">
    <w:name w:val="List Bullet 4"/>
    <w:basedOn w:val="List4"/>
    <w:rsid w:val="002765A3"/>
    <w:pPr>
      <w:numPr>
        <w:numId w:val="2"/>
      </w:numPr>
      <w:tabs>
        <w:tab w:val="clear" w:pos="1361"/>
      </w:tabs>
    </w:pPr>
  </w:style>
  <w:style w:type="paragraph" w:styleId="ListBullet5">
    <w:name w:val="List Bullet 5"/>
    <w:basedOn w:val="List5"/>
    <w:rsid w:val="002765A3"/>
    <w:pPr>
      <w:numPr>
        <w:numId w:val="3"/>
      </w:numPr>
    </w:pPr>
  </w:style>
  <w:style w:type="paragraph" w:styleId="ListContinue2">
    <w:name w:val="List Continue 2"/>
    <w:basedOn w:val="List2"/>
    <w:rsid w:val="002765A3"/>
    <w:pPr>
      <w:ind w:firstLine="0"/>
    </w:pPr>
  </w:style>
  <w:style w:type="paragraph" w:styleId="ListContinue3">
    <w:name w:val="List Continue 3"/>
    <w:basedOn w:val="List3"/>
    <w:rsid w:val="002765A3"/>
    <w:pPr>
      <w:ind w:left="1021" w:firstLine="0"/>
    </w:pPr>
  </w:style>
  <w:style w:type="paragraph" w:styleId="ListContinue4">
    <w:name w:val="List Continue 4"/>
    <w:basedOn w:val="List4"/>
    <w:rsid w:val="002765A3"/>
    <w:pPr>
      <w:ind w:firstLine="0"/>
    </w:pPr>
  </w:style>
  <w:style w:type="paragraph" w:styleId="ListContinue5">
    <w:name w:val="List Continue 5"/>
    <w:basedOn w:val="List5"/>
    <w:rsid w:val="002765A3"/>
    <w:pPr>
      <w:ind w:firstLine="0"/>
    </w:pPr>
  </w:style>
  <w:style w:type="paragraph" w:styleId="ListNumber3">
    <w:name w:val="List Number 3"/>
    <w:basedOn w:val="List3"/>
    <w:rsid w:val="002765A3"/>
    <w:pPr>
      <w:numPr>
        <w:numId w:val="4"/>
      </w:numPr>
    </w:pPr>
  </w:style>
  <w:style w:type="paragraph" w:styleId="ListNumber4">
    <w:name w:val="List Number 4"/>
    <w:basedOn w:val="List4"/>
    <w:rsid w:val="002765A3"/>
    <w:pPr>
      <w:numPr>
        <w:numId w:val="5"/>
      </w:numPr>
    </w:pPr>
  </w:style>
  <w:style w:type="paragraph" w:styleId="ListNumber5">
    <w:name w:val="List Number 5"/>
    <w:basedOn w:val="List5"/>
    <w:rsid w:val="002765A3"/>
    <w:pPr>
      <w:numPr>
        <w:numId w:val="6"/>
      </w:numPr>
    </w:pPr>
  </w:style>
  <w:style w:type="paragraph" w:styleId="BlockText">
    <w:name w:val="Block Text"/>
    <w:basedOn w:val="Normal"/>
    <w:rsid w:val="002765A3"/>
    <w:pPr>
      <w:spacing w:after="120"/>
      <w:ind w:left="1440" w:right="1440"/>
    </w:pPr>
  </w:style>
  <w:style w:type="character" w:customStyle="1" w:styleId="Subscript">
    <w:name w:val="Subscript"/>
    <w:basedOn w:val="DefaultParagraphFont"/>
    <w:rsid w:val="002765A3"/>
    <w:rPr>
      <w:sz w:val="16"/>
      <w:vertAlign w:val="subscript"/>
    </w:rPr>
  </w:style>
  <w:style w:type="character" w:customStyle="1" w:styleId="Superscript">
    <w:name w:val="Superscript"/>
    <w:basedOn w:val="DefaultParagraphFont"/>
    <w:rsid w:val="002765A3"/>
    <w:rPr>
      <w:sz w:val="16"/>
      <w:vertAlign w:val="superscript"/>
    </w:rPr>
  </w:style>
  <w:style w:type="character" w:customStyle="1" w:styleId="Symbols">
    <w:name w:val="Symbols"/>
    <w:basedOn w:val="DefaultParagraphFont"/>
    <w:rsid w:val="002765A3"/>
    <w:rPr>
      <w:rFonts w:ascii="Symbol" w:hAnsi="Symbol"/>
    </w:rPr>
  </w:style>
  <w:style w:type="character" w:customStyle="1" w:styleId="MenuOptions">
    <w:name w:val="Menu Options"/>
    <w:basedOn w:val="DefaultParagraphFont"/>
    <w:rsid w:val="002765A3"/>
    <w:rPr>
      <w:rFonts w:ascii="Arial Narrow" w:hAnsi="Arial Narrow"/>
      <w:smallCaps/>
    </w:rPr>
  </w:style>
  <w:style w:type="character" w:customStyle="1" w:styleId="Buttons">
    <w:name w:val="Buttons"/>
    <w:basedOn w:val="DefaultParagraphFont"/>
    <w:rsid w:val="002765A3"/>
    <w:rPr>
      <w:b/>
    </w:rPr>
  </w:style>
  <w:style w:type="character" w:customStyle="1" w:styleId="Underlined">
    <w:name w:val="Underlined"/>
    <w:basedOn w:val="DefaultParagraphFont"/>
    <w:rsid w:val="002765A3"/>
    <w:rPr>
      <w:u w:val="single"/>
    </w:rPr>
  </w:style>
  <w:style w:type="paragraph" w:customStyle="1" w:styleId="TableBodyTextRight">
    <w:name w:val="Table Body Text Right"/>
    <w:basedOn w:val="TableBodyText"/>
    <w:rsid w:val="002765A3"/>
    <w:pPr>
      <w:widowControl w:val="0"/>
      <w:autoSpaceDE w:val="0"/>
      <w:autoSpaceDN w:val="0"/>
      <w:adjustRightInd w:val="0"/>
      <w:jc w:val="right"/>
    </w:pPr>
    <w:rPr>
      <w:rFonts w:cs="Arial"/>
      <w:szCs w:val="18"/>
    </w:rPr>
  </w:style>
  <w:style w:type="paragraph" w:customStyle="1" w:styleId="CopyrightText">
    <w:name w:val="Copyright Text"/>
    <w:basedOn w:val="BodyText"/>
    <w:rsid w:val="002765A3"/>
    <w:rPr>
      <w:sz w:val="18"/>
    </w:rPr>
  </w:style>
  <w:style w:type="paragraph" w:customStyle="1" w:styleId="BodySmallRight">
    <w:name w:val="Body Small Right"/>
    <w:basedOn w:val="BodyTextRight"/>
    <w:rsid w:val="002765A3"/>
    <w:rPr>
      <w:sz w:val="18"/>
      <w:szCs w:val="18"/>
    </w:rPr>
  </w:style>
  <w:style w:type="paragraph" w:customStyle="1" w:styleId="MarginEdition">
    <w:name w:val="Margin Edition"/>
    <w:basedOn w:val="MarginNote"/>
    <w:rsid w:val="002765A3"/>
    <w:pPr>
      <w:spacing w:before="0" w:after="0"/>
    </w:pPr>
    <w:rPr>
      <w:rFonts w:ascii="Times New Roman" w:hAnsi="Times New Roman"/>
      <w:color w:val="999999"/>
    </w:rPr>
  </w:style>
  <w:style w:type="paragraph" w:customStyle="1" w:styleId="Spacer">
    <w:name w:val="Spacer"/>
    <w:basedOn w:val="Normal"/>
    <w:rsid w:val="002765A3"/>
    <w:rPr>
      <w:sz w:val="2"/>
      <w:szCs w:val="2"/>
    </w:rPr>
  </w:style>
  <w:style w:type="character" w:customStyle="1" w:styleId="Small">
    <w:name w:val="Small"/>
    <w:basedOn w:val="DefaultParagraphFont"/>
    <w:rsid w:val="002765A3"/>
    <w:rPr>
      <w:sz w:val="16"/>
    </w:rPr>
  </w:style>
  <w:style w:type="paragraph" w:customStyle="1" w:styleId="WideTable">
    <w:name w:val="Wide Table"/>
    <w:basedOn w:val="Normal"/>
    <w:rsid w:val="002765A3"/>
    <w:pPr>
      <w:ind w:left="-1418"/>
    </w:pPr>
    <w:rPr>
      <w:sz w:val="2"/>
      <w:szCs w:val="2"/>
    </w:rPr>
  </w:style>
  <w:style w:type="character" w:styleId="PageNumber">
    <w:name w:val="page number"/>
    <w:basedOn w:val="DefaultParagraphFont"/>
    <w:rsid w:val="002765A3"/>
  </w:style>
  <w:style w:type="paragraph" w:styleId="Quote">
    <w:name w:val="Quote"/>
    <w:basedOn w:val="Heading1"/>
    <w:link w:val="QuoteChar"/>
    <w:qFormat/>
    <w:rsid w:val="002765A3"/>
    <w:rPr>
      <w:b w:val="0"/>
      <w:sz w:val="72"/>
      <w:szCs w:val="72"/>
      <w:lang w:val="en-NZ"/>
    </w:rPr>
  </w:style>
  <w:style w:type="character" w:customStyle="1" w:styleId="QuoteChar">
    <w:name w:val="Quote Char"/>
    <w:basedOn w:val="DefaultParagraphFont"/>
    <w:link w:val="Quote"/>
    <w:rsid w:val="00276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5A3"/>
    <w:pPr>
      <w:pageBreakBefore/>
    </w:pPr>
  </w:style>
  <w:style w:type="paragraph" w:customStyle="1" w:styleId="Border">
    <w:name w:val="Border"/>
    <w:basedOn w:val="Normal"/>
    <w:qFormat/>
    <w:rsid w:val="00276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5A3"/>
    <w:rPr>
      <w:b/>
      <w:bCs/>
      <w:i/>
      <w:iCs/>
      <w:color w:val="auto"/>
    </w:rPr>
  </w:style>
  <w:style w:type="paragraph" w:styleId="IntenseQuote">
    <w:name w:val="Intense Quote"/>
    <w:basedOn w:val="Normal"/>
    <w:next w:val="Normal"/>
    <w:link w:val="IntenseQuoteChar"/>
    <w:uiPriority w:val="30"/>
    <w:qFormat/>
    <w:rsid w:val="00276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5A3"/>
    <w:rPr>
      <w:smallCaps/>
      <w:color w:val="auto"/>
      <w:u w:val="single"/>
    </w:rPr>
  </w:style>
  <w:style w:type="character" w:styleId="IntenseReference">
    <w:name w:val="Intense Reference"/>
    <w:basedOn w:val="DefaultParagraphFont"/>
    <w:uiPriority w:val="32"/>
    <w:qFormat/>
    <w:rsid w:val="002765A3"/>
    <w:rPr>
      <w:b/>
      <w:bCs/>
      <w:smallCaps/>
      <w:color w:val="auto"/>
      <w:spacing w:val="5"/>
      <w:u w:val="single"/>
    </w:rPr>
  </w:style>
  <w:style w:type="paragraph" w:customStyle="1" w:styleId="2ColumnHeading">
    <w:name w:val="2Column Heading"/>
    <w:basedOn w:val="BodyText"/>
    <w:qFormat/>
    <w:rsid w:val="002765A3"/>
    <w:pPr>
      <w:spacing w:after="60"/>
      <w:ind w:left="-2268"/>
    </w:pPr>
    <w:rPr>
      <w:b/>
    </w:rPr>
  </w:style>
  <w:style w:type="paragraph" w:customStyle="1" w:styleId="Heading1TOC">
    <w:name w:val="Heading1 TOC"/>
    <w:basedOn w:val="Normal"/>
    <w:qFormat/>
    <w:rsid w:val="002765A3"/>
    <w:pPr>
      <w:spacing w:before="240" w:after="120"/>
    </w:pPr>
    <w:rPr>
      <w:rFonts w:ascii="Times New Roman" w:hAnsi="Times New Roman"/>
      <w:b/>
      <w:sz w:val="32"/>
    </w:rPr>
  </w:style>
  <w:style w:type="paragraph" w:customStyle="1" w:styleId="Heading2TOC">
    <w:name w:val="Heading2 TOC"/>
    <w:basedOn w:val="Normal"/>
    <w:qFormat/>
    <w:rsid w:val="002765A3"/>
    <w:pPr>
      <w:spacing w:before="240" w:after="60"/>
    </w:pPr>
    <w:rPr>
      <w:rFonts w:ascii="Times New Roman" w:hAnsi="Times New Roman"/>
      <w:b/>
      <w:sz w:val="28"/>
    </w:rPr>
  </w:style>
  <w:style w:type="character" w:customStyle="1" w:styleId="Underline">
    <w:name w:val="Underline"/>
    <w:basedOn w:val="DefaultParagraphFont"/>
    <w:qFormat/>
    <w:rsid w:val="002765A3"/>
    <w:rPr>
      <w:u w:val="single"/>
    </w:rPr>
  </w:style>
  <w:style w:type="character" w:customStyle="1" w:styleId="BoldandItalics">
    <w:name w:val="Bold and Italics"/>
    <w:qFormat/>
    <w:rsid w:val="002765A3"/>
    <w:rPr>
      <w:b/>
      <w:i/>
      <w:u w:val="none"/>
    </w:rPr>
  </w:style>
  <w:style w:type="paragraph" w:styleId="BalloonText">
    <w:name w:val="Balloon Text"/>
    <w:basedOn w:val="Normal"/>
    <w:link w:val="BalloonTextChar"/>
    <w:rsid w:val="002765A3"/>
    <w:rPr>
      <w:rFonts w:ascii="Tahoma" w:hAnsi="Tahoma" w:cs="Tahoma"/>
      <w:sz w:val="16"/>
      <w:szCs w:val="16"/>
    </w:rPr>
  </w:style>
  <w:style w:type="character" w:customStyle="1" w:styleId="BalloonTextChar">
    <w:name w:val="Balloon Text Char"/>
    <w:basedOn w:val="DefaultParagraphFont"/>
    <w:link w:val="BalloonText"/>
    <w:rsid w:val="00276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5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5A3"/>
    <w:rPr>
      <w:b/>
      <w:color w:val="660033"/>
      <w:spacing w:val="0"/>
    </w:rPr>
  </w:style>
  <w:style w:type="paragraph" w:customStyle="1" w:styleId="Nameditemlist">
    <w:name w:val="Named item list"/>
    <w:basedOn w:val="BodyText"/>
    <w:qFormat/>
    <w:rsid w:val="002765A3"/>
    <w:pPr>
      <w:tabs>
        <w:tab w:val="left" w:pos="2835"/>
      </w:tabs>
      <w:ind w:left="2835" w:hanging="2835"/>
    </w:pPr>
  </w:style>
  <w:style w:type="paragraph" w:customStyle="1" w:styleId="BodyTextnopadding">
    <w:name w:val="Body Text no padding"/>
    <w:basedOn w:val="BodyText"/>
    <w:qFormat/>
    <w:rsid w:val="002765A3"/>
    <w:pPr>
      <w:spacing w:before="0" w:after="0"/>
    </w:pPr>
  </w:style>
  <w:style w:type="paragraph" w:customStyle="1" w:styleId="BodyTextBold">
    <w:name w:val="Body Text Bold"/>
    <w:basedOn w:val="BodyText"/>
    <w:qFormat/>
    <w:rsid w:val="002765A3"/>
    <w:rPr>
      <w:b/>
    </w:rPr>
  </w:style>
  <w:style w:type="character" w:styleId="Hyperlink">
    <w:name w:val="Hyperlink"/>
    <w:basedOn w:val="DefaultParagraphFont"/>
    <w:uiPriority w:val="99"/>
    <w:unhideWhenUsed/>
    <w:rsid w:val="00EA7B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6178</Characters>
  <Application>Microsoft Office Word</Application>
  <DocSecurity>0</DocSecurity>
  <Lines>171</Lines>
  <Paragraphs>102</Paragraphs>
  <ScaleCrop>false</ScaleCrop>
  <Company>Author-it Software Corporation Ltd.</Company>
  <LinksUpToDate>false</LinksUpToDate>
  <CharactersWithSpaces>6971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PSPINM005 Conduct situational workplace assessments</dc:title>
  <dc:subject>Approved</dc:subject>
  <dc:creator>Public Skills Australia</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