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0ED" w:rsidP="00B020ED">
      <w:pPr>
        <w:pStyle w:val="Title"/>
      </w:pPr>
      <w:r>
        <w:fldChar w:fldCharType="begin"/>
      </w:r>
      <w:r>
        <w:instrText xml:space="preserve"> TITLE   \* MERGEFORMAT </w:instrText>
      </w:r>
      <w:r>
        <w:fldChar w:fldCharType="separate"/>
      </w:r>
      <w:r>
        <w:t>PSPINM004 Make claim determinations</w:t>
      </w:r>
      <w:r>
        <w:fldChar w:fldCharType="end"/>
      </w:r>
    </w:p>
    <w:p w:rsidR="00B020ED" w:rsidP="00B020ED">
      <w:pPr>
        <w:pStyle w:val="Version"/>
        <w:sectPr w:rsidSect="00F61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879" w:rsidP="00F61879">
      <w:pPr>
        <w:pStyle w:val="SuperHeading"/>
      </w:pPr>
      <w:r w:rsidRPr="00F61879">
        <w:t>PSPINM004 Make claim determinations</w:t>
      </w:r>
    </w:p>
    <w:p w:rsidR="00000000" w:rsidRPr="00F61879" w:rsidP="00F61879">
      <w:pPr>
        <w:pStyle w:val="Heading1"/>
      </w:pPr>
      <w:bookmarkStart w:id="1" w:name="O_821724"/>
      <w:bookmarkEnd w:id="1"/>
      <w:r w:rsidRPr="00F61879">
        <w:t>Modification History</w:t>
      </w:r>
    </w:p>
    <w:tbl>
      <w:tblPr>
        <w:tblW w:w="0" w:type="auto"/>
        <w:tblLayout w:type="fixed"/>
        <w:tblCellMar>
          <w:left w:w="62" w:type="dxa"/>
          <w:right w:w="62" w:type="dxa"/>
        </w:tblCellMar>
        <w:tblLook w:val="0000"/>
      </w:tblPr>
      <w:tblGrid>
        <w:gridCol w:w="1134"/>
        <w:gridCol w:w="7937"/>
      </w:tblGrid>
      <w:tr w:rsidTr="00B020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TableHeading"/>
              <w:rPr>
                <w:lang w:val="en-NZ"/>
              </w:rPr>
            </w:pPr>
            <w:r w:rsidRPr="00F618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TableHeading"/>
              <w:rPr>
                <w:lang w:val="en-NZ"/>
              </w:rPr>
            </w:pPr>
            <w:r w:rsidRPr="00F61879">
              <w:t>Comments</w:t>
            </w:r>
          </w:p>
        </w:tc>
      </w:tr>
      <w:tr w:rsidTr="00B020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BodyText"/>
              <w:rPr>
                <w:lang w:val="en-NZ"/>
              </w:rPr>
            </w:pPr>
            <w:r w:rsidRPr="00F618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79" w:rsidP="00F61879">
            <w:pPr>
              <w:pStyle w:val="BodyText"/>
            </w:pPr>
            <w:r w:rsidRPr="00F61879">
              <w:t xml:space="preserve">This unit was released in PSP Public Sector Training Package release 1.0 and meets the Standards for Training Packages. </w:t>
            </w:r>
          </w:p>
          <w:p w:rsidR="00000000" w:rsidRPr="00F61879" w:rsidP="00F61879">
            <w:pPr>
              <w:pStyle w:val="BodyText"/>
            </w:pPr>
          </w:p>
          <w:p w:rsidR="00000000" w:rsidRPr="00F61879" w:rsidP="00F61879">
            <w:pPr>
              <w:pStyle w:val="BodyText"/>
            </w:pPr>
            <w:r w:rsidRPr="00F61879">
              <w:t>This unit supersedes and is equivalent to PSPIM403A Make claim determinations.</w:t>
            </w:r>
          </w:p>
          <w:p w:rsidR="00000000" w:rsidRPr="00F61879" w:rsidP="00F61879">
            <w:pPr>
              <w:pStyle w:val="BodyText"/>
            </w:pPr>
          </w:p>
          <w:p w:rsidR="00000000" w:rsidRPr="00F61879" w:rsidP="00F61879">
            <w:pPr>
              <w:pStyle w:val="ListBullet"/>
            </w:pPr>
            <w:r w:rsidRPr="00F61879">
              <w:t>Unit code up</w:t>
            </w:r>
            <w:r w:rsidRPr="00F61879">
              <w:t>dated</w:t>
            </w:r>
          </w:p>
          <w:p w:rsidR="00000000" w:rsidRPr="00F61879" w:rsidP="00F61879">
            <w:pPr>
              <w:pStyle w:val="ListBullet"/>
            </w:pPr>
            <w:r w:rsidRPr="00F61879">
              <w:t>Content and formatting updated to comply with new standards</w:t>
            </w:r>
          </w:p>
          <w:p w:rsidR="00000000" w:rsidRPr="00F61879" w:rsidP="00F61879">
            <w:pPr>
              <w:pStyle w:val="ListBullet"/>
            </w:pPr>
            <w:r w:rsidRPr="00F61879">
              <w:t>All PC transitioned from passive to active voice</w:t>
            </w:r>
          </w:p>
        </w:tc>
      </w:tr>
    </w:tbl>
    <w:p w:rsidR="00B020ED" w:rsidP="00F61879">
      <w:pPr>
        <w:pStyle w:val="BodyText"/>
      </w:pPr>
    </w:p>
    <w:p w:rsidR="00B020ED" w:rsidP="00F61879">
      <w:pPr>
        <w:pStyle w:val="BodyText"/>
      </w:pPr>
    </w:p>
    <w:p w:rsidR="00000000" w:rsidRPr="00F61879" w:rsidP="00F61879">
      <w:pPr>
        <w:pStyle w:val="Heading1"/>
      </w:pPr>
      <w:bookmarkStart w:id="2" w:name="O_821725"/>
      <w:bookmarkEnd w:id="2"/>
      <w:r w:rsidRPr="00F61879">
        <w:t>Application</w:t>
      </w:r>
    </w:p>
    <w:p w:rsidR="00000000" w:rsidRPr="00F61879" w:rsidP="00B020ED">
      <w:pPr>
        <w:pStyle w:val="BodyText"/>
      </w:pPr>
      <w:r w:rsidRPr="00F61879">
        <w:t>This unit describes the skills required to assess compensation claims for employment related injuries in order to make a determination. It includes assessing the claim and making a determination.</w:t>
      </w:r>
    </w:p>
    <w:p w:rsidR="00000000" w:rsidRPr="00F61879" w:rsidP="00B020ED">
      <w:pPr>
        <w:pStyle w:val="BodyText"/>
      </w:pPr>
      <w:r w:rsidRPr="00F61879">
        <w:t>This unit applies to those working in the area of worker co</w:t>
      </w:r>
      <w:r w:rsidRPr="00F61879">
        <w:t>mpensation claim assessment.</w:t>
      </w:r>
    </w:p>
    <w:p w:rsidR="00000000" w:rsidRPr="00F61879" w:rsidP="00B020ED">
      <w:pPr>
        <w:pStyle w:val="BodyText"/>
      </w:pPr>
      <w:r w:rsidRPr="00F61879">
        <w:t>The skills and knowledge described in this unit must be applied within the legislative, regulatory and policy environment in which they are carried out. Organisational policies and procedures must be consulted and adhered to.</w:t>
      </w:r>
    </w:p>
    <w:p w:rsidR="00000000" w:rsidRPr="00F61879" w:rsidP="00B020ED">
      <w:pPr>
        <w:pStyle w:val="BodyText"/>
      </w:pPr>
      <w:r w:rsidRPr="00F61879">
        <w:t>Those undertaking this unit would work independently, while performing routine tasks in a range of familiar contexts.</w:t>
      </w:r>
    </w:p>
    <w:p w:rsidR="00B020ED" w:rsidP="00B020ED">
      <w:pPr>
        <w:pStyle w:val="BodyText"/>
      </w:pPr>
      <w:r w:rsidRPr="00F61879">
        <w:t>No licensing, legislative or certification requirements apply to unit at the time of publication.</w:t>
      </w:r>
    </w:p>
    <w:p w:rsidR="00000000" w:rsidRPr="00F61879" w:rsidP="00F61879">
      <w:pPr>
        <w:pStyle w:val="Heading1"/>
      </w:pPr>
      <w:bookmarkStart w:id="3" w:name="O_821728"/>
      <w:bookmarkEnd w:id="3"/>
      <w:r w:rsidRPr="00F61879">
        <w:t>Competency Field</w:t>
      </w:r>
    </w:p>
    <w:p w:rsidR="00000000" w:rsidRPr="00F61879" w:rsidP="00B020ED">
      <w:pPr>
        <w:pStyle w:val="BodyText"/>
      </w:pPr>
      <w:r w:rsidRPr="00F61879">
        <w:t>Inj</w:t>
      </w:r>
      <w:r w:rsidRPr="00F61879">
        <w:t>ury management</w:t>
      </w:r>
    </w:p>
    <w:p w:rsidR="00000000" w:rsidRPr="00F61879" w:rsidP="00F61879">
      <w:pPr>
        <w:pStyle w:val="Heading1"/>
      </w:pPr>
      <w:bookmarkStart w:id="4" w:name="O_821730"/>
      <w:bookmarkEnd w:id="4"/>
      <w:r w:rsidRPr="00F61879">
        <w:t>Elements and Performance Criteria</w:t>
      </w:r>
    </w:p>
    <w:tbl>
      <w:tblPr>
        <w:tblW w:w="0" w:type="auto"/>
        <w:tblLayout w:type="fixed"/>
        <w:tblCellMar>
          <w:left w:w="62" w:type="dxa"/>
          <w:right w:w="62" w:type="dxa"/>
        </w:tblCellMar>
        <w:tblLook w:val="0000"/>
      </w:tblPr>
      <w:tblGrid>
        <w:gridCol w:w="2203"/>
        <w:gridCol w:w="6804"/>
      </w:tblGrid>
      <w:tr w:rsidTr="00F61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TableHeading"/>
              <w:rPr>
                <w:lang w:val="en-NZ"/>
              </w:rPr>
            </w:pPr>
            <w:r w:rsidRPr="00F618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TableHeading"/>
              <w:rPr>
                <w:lang w:val="en-NZ"/>
              </w:rPr>
            </w:pPr>
            <w:r w:rsidRPr="00F61879">
              <w:t>PERFORMANCE CRITERIA</w:t>
            </w:r>
          </w:p>
        </w:tc>
      </w:tr>
      <w:tr w:rsidTr="00F61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BodyText"/>
              <w:rPr>
                <w:lang w:val="en-NZ"/>
              </w:rPr>
            </w:pPr>
            <w:r w:rsidRPr="00F6187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BodyText"/>
              <w:rPr>
                <w:lang w:val="en-NZ"/>
              </w:rPr>
            </w:pPr>
            <w:r w:rsidRPr="00F61879">
              <w:t>Performance criteria describe the performance needed to demonstrate achievement of the element. Where bold italicised text is used, further information is detailed in the range of conditions section.</w:t>
            </w:r>
          </w:p>
        </w:tc>
      </w:tr>
      <w:tr w:rsidTr="00F61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List"/>
              <w:rPr>
                <w:lang w:val="en-NZ"/>
              </w:rPr>
            </w:pPr>
            <w:r w:rsidRPr="00F61879">
              <w:rPr>
                <w:rStyle w:val="SpecialBold"/>
              </w:rPr>
              <w:t>1.</w:t>
            </w:r>
            <w:r w:rsidRPr="00F61879">
              <w:rPr>
                <w:rStyle w:val="SpecialBold"/>
              </w:rPr>
              <w:tab/>
              <w:t>Assess claim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79" w:rsidP="00F61879">
            <w:pPr>
              <w:pStyle w:val="List"/>
            </w:pPr>
            <w:r w:rsidRPr="00F61879">
              <w:t>1.1</w:t>
            </w:r>
            <w:r w:rsidRPr="00F61879">
              <w:tab/>
              <w:t>Assess available information to est</w:t>
            </w:r>
            <w:r w:rsidRPr="00F61879">
              <w:t>ablish if it is sufficient for a determination to be made.</w:t>
            </w:r>
          </w:p>
          <w:p w:rsidR="00000000" w:rsidRPr="00F61879" w:rsidP="00F61879">
            <w:pPr>
              <w:pStyle w:val="List"/>
            </w:pPr>
            <w:r w:rsidRPr="00F61879">
              <w:t>1.2</w:t>
            </w:r>
            <w:r w:rsidRPr="00F61879">
              <w:tab/>
              <w:t>Identify additional information required, if any, to make the determination.</w:t>
            </w:r>
          </w:p>
          <w:p w:rsidR="00000000" w:rsidRPr="00F61879" w:rsidP="00F61879">
            <w:pPr>
              <w:pStyle w:val="List"/>
            </w:pPr>
            <w:r w:rsidRPr="00F61879">
              <w:t>1.3</w:t>
            </w:r>
            <w:r w:rsidRPr="00F61879">
              <w:tab/>
              <w:t>Obtain additional information.</w:t>
            </w:r>
          </w:p>
          <w:p w:rsidR="00000000" w:rsidRPr="00F61879" w:rsidP="00F61879">
            <w:pPr>
              <w:pStyle w:val="List"/>
            </w:pPr>
            <w:r w:rsidRPr="00F61879">
              <w:t>1.4</w:t>
            </w:r>
            <w:r w:rsidRPr="00F61879">
              <w:tab/>
              <w:t>Re-assess information to determine if it is sufficient or if further investig</w:t>
            </w:r>
            <w:r w:rsidRPr="00F61879">
              <w:t>ation is required.</w:t>
            </w:r>
          </w:p>
          <w:p w:rsidR="00000000" w:rsidP="00F61879">
            <w:pPr>
              <w:pStyle w:val="List"/>
              <w:rPr>
                <w:lang w:val="en-NZ"/>
              </w:rPr>
            </w:pPr>
            <w:r w:rsidRPr="00F61879">
              <w:t>1.5</w:t>
            </w:r>
            <w:r w:rsidRPr="00F61879">
              <w:tab/>
              <w:t>Make a decision to defer where information is insufficient, and consider interim payments where applicable.</w:t>
            </w:r>
          </w:p>
        </w:tc>
      </w:tr>
      <w:tr w:rsidTr="00F618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879">
            <w:pPr>
              <w:pStyle w:val="List"/>
              <w:rPr>
                <w:lang w:val="en-NZ"/>
              </w:rPr>
            </w:pPr>
            <w:r w:rsidRPr="00F61879">
              <w:rPr>
                <w:rStyle w:val="SpecialBold"/>
              </w:rPr>
              <w:t>2.</w:t>
            </w:r>
            <w:r w:rsidRPr="00F61879">
              <w:rPr>
                <w:rStyle w:val="SpecialBold"/>
              </w:rPr>
              <w:tab/>
              <w:t>Make a determination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879" w:rsidP="00F61879">
            <w:pPr>
              <w:pStyle w:val="List"/>
            </w:pPr>
            <w:r w:rsidRPr="00F61879">
              <w:t>2.1</w:t>
            </w:r>
            <w:r w:rsidRPr="00F61879">
              <w:tab/>
              <w:t>Confirm the claimant’s eligibility and the reported condition as compensable under the legislati</w:t>
            </w:r>
            <w:r w:rsidRPr="00F61879">
              <w:t>on.</w:t>
            </w:r>
          </w:p>
          <w:p w:rsidR="00000000" w:rsidRPr="00F61879" w:rsidP="00F61879">
            <w:pPr>
              <w:pStyle w:val="List"/>
            </w:pPr>
            <w:r w:rsidRPr="00F61879">
              <w:t>2.2</w:t>
            </w:r>
            <w:r w:rsidRPr="00F61879">
              <w:tab/>
              <w:t>Assess details of the claim to ensure they qualify for payment.</w:t>
            </w:r>
          </w:p>
          <w:p w:rsidR="00000000" w:rsidRPr="00F61879" w:rsidP="00F61879">
            <w:pPr>
              <w:pStyle w:val="List"/>
            </w:pPr>
            <w:r w:rsidRPr="00F61879">
              <w:t>2.3</w:t>
            </w:r>
            <w:r w:rsidRPr="00F61879">
              <w:tab/>
              <w:t>Accept or reject the claim based on all available evidence.</w:t>
            </w:r>
          </w:p>
          <w:p w:rsidR="00000000" w:rsidRPr="00F61879" w:rsidP="00F61879">
            <w:pPr>
              <w:pStyle w:val="List"/>
            </w:pPr>
            <w:r w:rsidRPr="00F61879">
              <w:t>2.4</w:t>
            </w:r>
            <w:r w:rsidRPr="00F61879">
              <w:tab/>
              <w:t>Calculate notional weekly earnings where required.</w:t>
            </w:r>
          </w:p>
          <w:p w:rsidR="00000000" w:rsidRPr="00F61879" w:rsidP="00F61879">
            <w:pPr>
              <w:pStyle w:val="List"/>
            </w:pPr>
            <w:r w:rsidRPr="00F61879">
              <w:t>2.5</w:t>
            </w:r>
            <w:r w:rsidRPr="00F61879">
              <w:tab/>
              <w:t xml:space="preserve">Advise the claimant and other relevant parties in writing of </w:t>
            </w:r>
            <w:r w:rsidRPr="00F61879">
              <w:t>the decision, and ensure advice contains all information required by the legislation.</w:t>
            </w:r>
          </w:p>
          <w:p w:rsidR="00000000" w:rsidRPr="00F61879" w:rsidP="00F61879">
            <w:pPr>
              <w:pStyle w:val="List"/>
            </w:pPr>
            <w:r w:rsidRPr="00F61879">
              <w:t>2.6</w:t>
            </w:r>
            <w:r w:rsidRPr="00F61879">
              <w:tab/>
              <w:t>Complete case records ensuring they contain comprehensive details of the claim and justification for the decision.</w:t>
            </w:r>
          </w:p>
        </w:tc>
      </w:tr>
    </w:tbl>
    <w:p w:rsidR="00000000" w:rsidRPr="00F61879" w:rsidP="00F61879">
      <w:pPr>
        <w:pStyle w:val="BodyText"/>
      </w:pPr>
    </w:p>
    <w:p w:rsidR="00000000" w:rsidRPr="00F61879" w:rsidP="00F61879">
      <w:pPr>
        <w:pStyle w:val="AllowPageBreak"/>
      </w:pPr>
    </w:p>
    <w:p w:rsidR="00000000" w:rsidRPr="00F61879" w:rsidP="00F61879">
      <w:pPr>
        <w:pStyle w:val="Heading1"/>
      </w:pPr>
      <w:bookmarkStart w:id="5" w:name="O_821731"/>
      <w:bookmarkEnd w:id="5"/>
      <w:r w:rsidRPr="00F61879">
        <w:t>Foundation Skills</w:t>
      </w:r>
    </w:p>
    <w:p w:rsidR="00000000" w:rsidRPr="00F61879" w:rsidP="00B020ED">
      <w:pPr>
        <w:pStyle w:val="BodyText"/>
      </w:pPr>
      <w:r w:rsidRPr="00F61879">
        <w:t>Foundation skills are embedded within the elements and performance criteria of this unit.</w:t>
      </w:r>
    </w:p>
    <w:p w:rsidR="00000000" w:rsidRPr="00F61879" w:rsidP="00F61879">
      <w:pPr>
        <w:pStyle w:val="Heading1"/>
      </w:pPr>
      <w:bookmarkStart w:id="6" w:name="O_821734"/>
      <w:bookmarkEnd w:id="6"/>
      <w:r w:rsidRPr="00F61879">
        <w:t>Unit Mapping Information</w:t>
      </w:r>
    </w:p>
    <w:p w:rsidR="00000000" w:rsidRPr="00F61879" w:rsidP="00B020ED">
      <w:pPr>
        <w:pStyle w:val="BodyText"/>
      </w:pPr>
      <w:r w:rsidRPr="00F61879">
        <w:t>This unit supersedes and is equivalent to PSPIM403A Make claim determinations.</w:t>
      </w:r>
    </w:p>
    <w:p w:rsidR="00000000" w:rsidRPr="00F61879" w:rsidP="00F61879">
      <w:pPr>
        <w:pStyle w:val="Heading1"/>
      </w:pPr>
      <w:bookmarkStart w:id="7" w:name="O_821741"/>
      <w:bookmarkEnd w:id="7"/>
      <w:r w:rsidRPr="00F61879">
        <w:t>Links</w:t>
      </w:r>
    </w:p>
    <w:p w:rsidR="00000000" w:rsidRPr="00F61879" w:rsidP="00B020ED">
      <w:pPr>
        <w:pStyle w:val="BodyText"/>
      </w:pPr>
      <w:r w:rsidRPr="00F61879">
        <w:t>Companion Volume imple</w:t>
      </w:r>
      <w:r w:rsidRPr="00F61879">
        <w:t xml:space="preserve">mentation guides are found in VETNet - </w:t>
      </w:r>
      <w:r>
        <w:fldChar w:fldCharType="begin"/>
      </w:r>
      <w:r>
        <w:instrText xml:space="preserve"> HYPERLINK "https://vetnet.gov.au/Pages/TrainingDocs.aspx?q=bebbece7-ff48-4d2c-8876-405679019623" </w:instrText>
      </w:r>
      <w:r>
        <w:fldChar w:fldCharType="separate"/>
      </w:r>
      <w:r w:rsidRPr="00BE3141">
        <w:rPr>
          <w:rStyle w:val="Hyperlink"/>
        </w:rPr>
        <w:t>https://vetnet.gov.au/Pages/TrainingDocs.aspx?q=bebbece7-ff48-4d2c-8876-405679019623</w:t>
      </w:r>
      <w:r>
        <w:fldChar w:fldCharType="end"/>
      </w:r>
    </w:p>
    <w:p w:rsidR="00000000" w:rsidRPr="00F61879" w:rsidP="00B020ED">
      <w:pPr>
        <w:pStyle w:val="BodyText"/>
      </w:pPr>
      <w:r w:rsidRPr="00F61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3141">
        <w:rPr>
          <w:rStyle w:val="Hyperlink"/>
        </w:rPr>
        <w:t>https://vetnet.gov.au/Pages/TrainingDocs.aspx?q=bebbece7-ff48-4d2c-8876-405679019623</w:t>
      </w:r>
      <w:r>
        <w:fldChar w:fldCharType="end"/>
      </w:r>
    </w:p>
    <w:p w:rsidR="00000000" w:rsidRPr="00F61879" w:rsidP="00B020ED">
      <w:pPr>
        <w:pStyle w:val="BodyText"/>
      </w:pPr>
      <w:r w:rsidRPr="00F61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3141">
        <w:rPr>
          <w:rStyle w:val="Hyperlink"/>
        </w:rPr>
        <w:t>https://vetnet.gov.au/Pages/TrainingDocs.aspx?q=bebbece7-ff48-4d2c-8876-405679019623</w:t>
      </w:r>
      <w:r>
        <w:fldChar w:fldCharType="end"/>
      </w:r>
    </w:p>
    <w:p w:rsidR="00000000" w:rsidRPr="00F61879" w:rsidP="00B020ED">
      <w:pPr>
        <w:pStyle w:val="BodyText"/>
      </w:pPr>
      <w:r w:rsidRPr="00F618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3141">
        <w:rPr>
          <w:rStyle w:val="Hyperlink"/>
        </w:rPr>
        <w:t>https://vetnet.gov.au/Pages/TrainingDocs.aspx?q=bebbece7-ff48-4d2c-8876-405679019623</w:t>
      </w:r>
      <w:r>
        <w:fldChar w:fldCharType="end"/>
      </w:r>
    </w:p>
    <w:p w:rsidR="00000000" w:rsidRPr="00F61879" w:rsidP="00F61879"/>
    <w:sectPr w:rsidSect="00F618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79" w:rsidRPr="00B020ED" w:rsidP="00B02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ED" w:rsidP="00F61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0ED" w:rsidP="00F618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020ED" w:rsidP="00F61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879" w:rsidRPr="00B020ED" w:rsidP="00B02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ED" w:rsidRPr="002D2AF8" w:rsidP="00F61879">
    <w:pPr>
      <w:pStyle w:val="Header"/>
      <w:framePr w:wrap="around"/>
    </w:pPr>
    <w:r>
      <w:fldChar w:fldCharType="begin"/>
    </w:r>
    <w:r>
      <w:instrText xml:space="preserve"> TITLE   \* MERGEFORMAT </w:instrText>
    </w:r>
    <w:r>
      <w:fldChar w:fldCharType="separate"/>
    </w:r>
    <w:r>
      <w:t>PSPINM004 Make claim determinations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020ED" w:rsidP="00F61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9A3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74D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879"/>
    <w:pPr>
      <w:spacing w:before="360" w:after="60"/>
      <w:outlineLvl w:val="0"/>
    </w:pPr>
    <w:rPr>
      <w:sz w:val="32"/>
    </w:rPr>
  </w:style>
  <w:style w:type="paragraph" w:styleId="Heading2">
    <w:name w:val="heading 2"/>
    <w:basedOn w:val="HeadingBase"/>
    <w:next w:val="BodyText"/>
    <w:link w:val="Heading2Char"/>
    <w:qFormat/>
    <w:rsid w:val="00F61879"/>
    <w:pPr>
      <w:keepLines/>
      <w:spacing w:before="240" w:after="120"/>
      <w:outlineLvl w:val="1"/>
    </w:pPr>
    <w:rPr>
      <w:sz w:val="28"/>
      <w:szCs w:val="40"/>
    </w:rPr>
  </w:style>
  <w:style w:type="paragraph" w:styleId="Heading3">
    <w:name w:val="heading 3"/>
    <w:basedOn w:val="HeadingBase"/>
    <w:next w:val="BodyText"/>
    <w:link w:val="Heading3Char"/>
    <w:qFormat/>
    <w:rsid w:val="00F61879"/>
    <w:pPr>
      <w:spacing w:before="180" w:after="120"/>
      <w:outlineLvl w:val="2"/>
    </w:pPr>
    <w:rPr>
      <w:spacing w:val="-10"/>
      <w:kern w:val="32"/>
    </w:rPr>
  </w:style>
  <w:style w:type="paragraph" w:styleId="Heading4">
    <w:name w:val="heading 4"/>
    <w:basedOn w:val="HeadingBase"/>
    <w:next w:val="BodyText"/>
    <w:link w:val="Heading4Char"/>
    <w:qFormat/>
    <w:rsid w:val="00F61879"/>
    <w:pPr>
      <w:spacing w:before="160" w:after="120"/>
      <w:outlineLvl w:val="3"/>
    </w:pPr>
    <w:rPr>
      <w:sz w:val="22"/>
    </w:rPr>
  </w:style>
  <w:style w:type="paragraph" w:styleId="Heading5">
    <w:name w:val="heading 5"/>
    <w:basedOn w:val="HeadingBase"/>
    <w:next w:val="Normal"/>
    <w:link w:val="Heading5Char"/>
    <w:qFormat/>
    <w:rsid w:val="00F61879"/>
    <w:pPr>
      <w:spacing w:before="80"/>
      <w:outlineLvl w:val="4"/>
    </w:pPr>
    <w:rPr>
      <w:color w:val="918585"/>
      <w:sz w:val="20"/>
    </w:rPr>
  </w:style>
  <w:style w:type="paragraph" w:styleId="Heading6">
    <w:name w:val="heading 6"/>
    <w:basedOn w:val="HeadingBase"/>
    <w:next w:val="Normal"/>
    <w:link w:val="Heading6Char"/>
    <w:qFormat/>
    <w:rsid w:val="00F61879"/>
    <w:pPr>
      <w:spacing w:before="60"/>
      <w:outlineLvl w:val="5"/>
    </w:pPr>
    <w:rPr>
      <w:color w:val="918585"/>
      <w:sz w:val="20"/>
    </w:rPr>
  </w:style>
  <w:style w:type="paragraph" w:styleId="Heading7">
    <w:name w:val="heading 7"/>
    <w:basedOn w:val="Normal"/>
    <w:next w:val="Normal"/>
    <w:link w:val="Heading7Char"/>
    <w:qFormat/>
    <w:rsid w:val="00F61879"/>
    <w:pPr>
      <w:ind w:left="720"/>
      <w:outlineLvl w:val="6"/>
    </w:pPr>
    <w:rPr>
      <w:i/>
    </w:rPr>
  </w:style>
  <w:style w:type="paragraph" w:styleId="Heading8">
    <w:name w:val="heading 8"/>
    <w:basedOn w:val="Normal"/>
    <w:next w:val="Normal"/>
    <w:link w:val="Heading8Char"/>
    <w:qFormat/>
    <w:rsid w:val="00F61879"/>
    <w:pPr>
      <w:ind w:left="720"/>
      <w:outlineLvl w:val="7"/>
    </w:pPr>
    <w:rPr>
      <w:i/>
    </w:rPr>
  </w:style>
  <w:style w:type="paragraph" w:styleId="Heading9">
    <w:name w:val="heading 9"/>
    <w:basedOn w:val="Normal"/>
    <w:next w:val="Normal"/>
    <w:link w:val="Heading9Char"/>
    <w:qFormat/>
    <w:rsid w:val="00F61879"/>
    <w:pPr>
      <w:ind w:left="720"/>
      <w:outlineLvl w:val="8"/>
    </w:pPr>
    <w:rPr>
      <w:i/>
    </w:rPr>
  </w:style>
  <w:style w:type="character" w:default="1" w:styleId="DefaultParagraphFont">
    <w:name w:val="Default Paragraph Font"/>
    <w:uiPriority w:val="1"/>
    <w:unhideWhenUsed/>
    <w:rsid w:val="00F61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879"/>
  </w:style>
  <w:style w:type="character" w:customStyle="1" w:styleId="Heading1Char">
    <w:name w:val="Heading 1 Char"/>
    <w:basedOn w:val="DefaultParagraphFont"/>
    <w:link w:val="Heading1"/>
    <w:rsid w:val="00F61879"/>
    <w:rPr>
      <w:rFonts w:ascii="Times New Roman" w:eastAsia="Times New Roman" w:hAnsi="Times New Roman" w:cs="Times New Roman"/>
      <w:b/>
      <w:sz w:val="32"/>
      <w:szCs w:val="20"/>
      <w:lang w:eastAsia="en-US"/>
    </w:rPr>
  </w:style>
  <w:style w:type="paragraph" w:styleId="BodyText">
    <w:name w:val="Body Text"/>
    <w:basedOn w:val="Normal"/>
    <w:link w:val="BodyTextChar"/>
    <w:rsid w:val="00F61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879"/>
    <w:rPr>
      <w:rFonts w:ascii="Times New Roman" w:eastAsia="Times New Roman" w:hAnsi="Times New Roman" w:cs="Times New Roman"/>
      <w:sz w:val="24"/>
      <w:lang w:eastAsia="en-US"/>
    </w:rPr>
  </w:style>
  <w:style w:type="paragraph" w:styleId="List">
    <w:name w:val="List"/>
    <w:basedOn w:val="BodyText"/>
    <w:next w:val="BodyText"/>
    <w:rsid w:val="00F61879"/>
    <w:pPr>
      <w:tabs>
        <w:tab w:val="left" w:pos="340"/>
      </w:tabs>
      <w:spacing w:before="60" w:after="60"/>
      <w:ind w:left="340" w:hanging="340"/>
    </w:pPr>
  </w:style>
  <w:style w:type="paragraph" w:styleId="ListBullet">
    <w:name w:val="List Bullet"/>
    <w:basedOn w:val="List"/>
    <w:rsid w:val="00F61879"/>
    <w:pPr>
      <w:numPr>
        <w:numId w:val="11"/>
      </w:numPr>
      <w:tabs>
        <w:tab w:val="clear" w:pos="340"/>
      </w:tabs>
      <w:spacing w:before="40" w:after="40"/>
    </w:pPr>
  </w:style>
  <w:style w:type="character" w:customStyle="1" w:styleId="SpecialBold">
    <w:name w:val="Special Bold"/>
    <w:basedOn w:val="DefaultParagraphFont"/>
    <w:rsid w:val="00F61879"/>
    <w:rPr>
      <w:b/>
      <w:spacing w:val="0"/>
    </w:rPr>
  </w:style>
  <w:style w:type="paragraph" w:customStyle="1" w:styleId="SuperHeading">
    <w:name w:val="SuperHeading"/>
    <w:basedOn w:val="Normal"/>
    <w:rsid w:val="00F61879"/>
    <w:pPr>
      <w:spacing w:before="240" w:after="120"/>
      <w:outlineLvl w:val="0"/>
    </w:pPr>
    <w:rPr>
      <w:rFonts w:ascii="Times New Roman" w:hAnsi="Times New Roman"/>
      <w:b/>
      <w:sz w:val="32"/>
    </w:rPr>
  </w:style>
  <w:style w:type="paragraph" w:customStyle="1" w:styleId="TableHeading">
    <w:name w:val="Table Heading"/>
    <w:basedOn w:val="HeadingBase"/>
    <w:rsid w:val="00F61879"/>
    <w:pPr>
      <w:keepLines/>
      <w:pBdr>
        <w:bottom w:val="single" w:sz="6" w:space="1" w:color="918585"/>
      </w:pBdr>
      <w:spacing w:before="240"/>
    </w:pPr>
  </w:style>
  <w:style w:type="paragraph" w:customStyle="1" w:styleId="AllowPageBreak">
    <w:name w:val="AllowPageBreak"/>
    <w:rsid w:val="00F61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879"/>
    <w:rPr>
      <w:rFonts w:ascii="Courier New" w:eastAsia="Times New Roman" w:hAnsi="Courier New" w:cs="Times New Roman"/>
      <w:i/>
      <w:szCs w:val="20"/>
      <w:lang w:eastAsia="en-US"/>
    </w:rPr>
  </w:style>
  <w:style w:type="paragraph" w:customStyle="1" w:styleId="HeadingBase">
    <w:name w:val="Heading Base"/>
    <w:rsid w:val="00F61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879"/>
    <w:pPr>
      <w:tabs>
        <w:tab w:val="right" w:leader="dot" w:pos="9072"/>
      </w:tabs>
      <w:ind w:left="567"/>
    </w:pPr>
    <w:rPr>
      <w:szCs w:val="22"/>
    </w:rPr>
  </w:style>
  <w:style w:type="paragraph" w:customStyle="1" w:styleId="TOCBase">
    <w:name w:val="TOC Base"/>
    <w:rsid w:val="00F61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879"/>
    <w:pPr>
      <w:tabs>
        <w:tab w:val="right" w:leader="dot" w:pos="9072"/>
      </w:tabs>
      <w:spacing w:before="40" w:after="40"/>
      <w:ind w:left="284"/>
    </w:pPr>
    <w:rPr>
      <w:rFonts w:ascii="Times New Roman" w:hAnsi="Times New Roman"/>
    </w:rPr>
  </w:style>
  <w:style w:type="paragraph" w:styleId="TOC1">
    <w:name w:val="toc 1"/>
    <w:basedOn w:val="TOCBase"/>
    <w:next w:val="Normal"/>
    <w:rsid w:val="00F61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879"/>
    <w:rPr>
      <w:rFonts w:ascii="Times New Roman" w:eastAsia="Times New Roman" w:hAnsi="Times New Roman" w:cs="Times New Roman"/>
      <w:sz w:val="16"/>
      <w:lang w:eastAsia="en-US"/>
    </w:rPr>
  </w:style>
  <w:style w:type="paragraph" w:styleId="Title">
    <w:name w:val="Title"/>
    <w:basedOn w:val="HeadingBase"/>
    <w:link w:val="TitleChar"/>
    <w:qFormat/>
    <w:rsid w:val="00F61879"/>
    <w:pPr>
      <w:spacing w:before="5040"/>
      <w:jc w:val="center"/>
    </w:pPr>
    <w:rPr>
      <w:sz w:val="48"/>
      <w:szCs w:val="72"/>
      <w:lang w:val="en-US"/>
    </w:rPr>
  </w:style>
  <w:style w:type="character" w:customStyle="1" w:styleId="TitleChar">
    <w:name w:val="Title Char"/>
    <w:basedOn w:val="DefaultParagraphFont"/>
    <w:link w:val="Title"/>
    <w:rsid w:val="00F61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879"/>
    <w:pPr>
      <w:tabs>
        <w:tab w:val="left" w:pos="3600"/>
        <w:tab w:val="left" w:pos="3958"/>
      </w:tabs>
    </w:pPr>
  </w:style>
  <w:style w:type="paragraph" w:customStyle="1" w:styleId="Note">
    <w:name w:val="Note"/>
    <w:basedOn w:val="BodyText"/>
    <w:rsid w:val="00F61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879"/>
    <w:pPr>
      <w:framePr w:wrap="auto" w:hAnchor="text" w:y="6049"/>
    </w:pPr>
    <w:rPr>
      <w:color w:val="000000"/>
      <w:sz w:val="40"/>
    </w:rPr>
  </w:style>
  <w:style w:type="paragraph" w:customStyle="1" w:styleId="TOCTitle">
    <w:name w:val="TOCTitle"/>
    <w:basedOn w:val="Heading1"/>
    <w:rsid w:val="00F61879"/>
    <w:pPr>
      <w:spacing w:after="240"/>
      <w:jc w:val="center"/>
      <w:outlineLvl w:val="9"/>
    </w:pPr>
    <w:rPr>
      <w:caps/>
    </w:rPr>
  </w:style>
  <w:style w:type="paragraph" w:customStyle="1" w:styleId="Version">
    <w:name w:val="Version"/>
    <w:rsid w:val="00F618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879"/>
    <w:pPr>
      <w:numPr>
        <w:numId w:val="12"/>
      </w:numPr>
      <w:tabs>
        <w:tab w:val="clear" w:pos="680"/>
      </w:tabs>
    </w:pPr>
  </w:style>
  <w:style w:type="paragraph" w:styleId="Index1">
    <w:name w:val="index 1"/>
    <w:basedOn w:val="Normal"/>
    <w:next w:val="Normal"/>
    <w:semiHidden/>
    <w:rsid w:val="00F61879"/>
    <w:pPr>
      <w:keepNext w:val="0"/>
      <w:tabs>
        <w:tab w:val="right" w:pos="4176"/>
      </w:tabs>
      <w:ind w:left="198" w:hanging="198"/>
    </w:pPr>
    <w:rPr>
      <w:rFonts w:ascii="Garamond" w:hAnsi="Garamond"/>
    </w:rPr>
  </w:style>
  <w:style w:type="paragraph" w:styleId="IndexHeading">
    <w:name w:val="index heading"/>
    <w:basedOn w:val="Normal"/>
    <w:next w:val="Index1"/>
    <w:semiHidden/>
    <w:rsid w:val="00F61879"/>
    <w:pPr>
      <w:spacing w:before="120" w:after="120"/>
    </w:pPr>
    <w:rPr>
      <w:rFonts w:ascii="Arial" w:hAnsi="Arial"/>
      <w:b/>
      <w:color w:val="918585"/>
      <w:sz w:val="24"/>
    </w:rPr>
  </w:style>
  <w:style w:type="paragraph" w:styleId="Header">
    <w:name w:val="header"/>
    <w:basedOn w:val="Normal"/>
    <w:link w:val="HeaderChar"/>
    <w:rsid w:val="00F61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879"/>
    <w:rPr>
      <w:rFonts w:ascii="Times New Roman" w:eastAsia="Times New Roman" w:hAnsi="Times New Roman" w:cs="Times New Roman"/>
      <w:sz w:val="16"/>
      <w:szCs w:val="20"/>
      <w:lang w:val="en-GB" w:eastAsia="en-US"/>
    </w:rPr>
  </w:style>
  <w:style w:type="paragraph" w:customStyle="1" w:styleId="Chapter">
    <w:name w:val="Chapter"/>
    <w:basedOn w:val="Normal"/>
    <w:rsid w:val="00F61879"/>
    <w:pPr>
      <w:spacing w:before="240"/>
    </w:pPr>
    <w:rPr>
      <w:rFonts w:ascii="Times New Roman" w:hAnsi="Times New Roman"/>
      <w:smallCaps/>
      <w:spacing w:val="80"/>
      <w:sz w:val="28"/>
    </w:rPr>
  </w:style>
  <w:style w:type="paragraph" w:customStyle="1" w:styleId="InChapter">
    <w:name w:val="InChapter"/>
    <w:basedOn w:val="Heading3"/>
    <w:rsid w:val="00F61879"/>
    <w:pPr>
      <w:spacing w:after="240"/>
      <w:outlineLvl w:val="9"/>
    </w:pPr>
    <w:rPr>
      <w:noProof/>
    </w:rPr>
  </w:style>
  <w:style w:type="paragraph" w:styleId="Index2">
    <w:name w:val="index 2"/>
    <w:basedOn w:val="Normal"/>
    <w:next w:val="Normal"/>
    <w:semiHidden/>
    <w:rsid w:val="00F61879"/>
    <w:pPr>
      <w:tabs>
        <w:tab w:val="right" w:pos="4176"/>
      </w:tabs>
      <w:ind w:left="568" w:hanging="284"/>
    </w:pPr>
    <w:rPr>
      <w:rFonts w:ascii="Garamond" w:hAnsi="Garamond"/>
    </w:rPr>
  </w:style>
  <w:style w:type="paragraph" w:customStyle="1" w:styleId="Byline">
    <w:name w:val="Byline"/>
    <w:rsid w:val="00F61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879"/>
    <w:pPr>
      <w:tabs>
        <w:tab w:val="clear" w:pos="3600"/>
        <w:tab w:val="clear" w:pos="3958"/>
      </w:tabs>
      <w:jc w:val="right"/>
    </w:pPr>
  </w:style>
  <w:style w:type="character" w:styleId="Emphasis">
    <w:name w:val="Emphasis"/>
    <w:basedOn w:val="DefaultParagraphFont"/>
    <w:qFormat/>
    <w:rsid w:val="00F61879"/>
    <w:rPr>
      <w:i/>
    </w:rPr>
  </w:style>
  <w:style w:type="paragraph" w:styleId="Caption">
    <w:name w:val="caption"/>
    <w:basedOn w:val="BodyText"/>
    <w:next w:val="Normal"/>
    <w:qFormat/>
    <w:rsid w:val="00F61879"/>
    <w:pPr>
      <w:framePr w:w="2268" w:hSpace="181" w:vSpace="181" w:wrap="around" w:vAnchor="text" w:hAnchor="page" w:x="1135" w:y="285" w:anchorLock="1"/>
    </w:pPr>
    <w:rPr>
      <w:i/>
    </w:rPr>
  </w:style>
  <w:style w:type="paragraph" w:customStyle="1" w:styleId="MiniTOCTitle">
    <w:name w:val="MiniTOCTitle"/>
    <w:basedOn w:val="Heading4"/>
    <w:rsid w:val="00F61879"/>
    <w:pPr>
      <w:spacing w:before="240"/>
      <w:outlineLvl w:val="9"/>
    </w:pPr>
    <w:rPr>
      <w:noProof/>
      <w:sz w:val="24"/>
    </w:rPr>
  </w:style>
  <w:style w:type="paragraph" w:customStyle="1" w:styleId="MiniTOCItem">
    <w:name w:val="MiniTOCItem"/>
    <w:basedOn w:val="ListBullet"/>
    <w:rsid w:val="00F61879"/>
    <w:pPr>
      <w:numPr>
        <w:numId w:val="0"/>
      </w:numPr>
      <w:tabs>
        <w:tab w:val="right" w:leader="dot" w:pos="6521"/>
      </w:tabs>
      <w:spacing w:before="0" w:after="0"/>
    </w:pPr>
  </w:style>
  <w:style w:type="paragraph" w:customStyle="1" w:styleId="TOFTitle">
    <w:name w:val="TOFTitle"/>
    <w:basedOn w:val="TOCTitle"/>
    <w:rsid w:val="00F61879"/>
  </w:style>
  <w:style w:type="paragraph" w:styleId="TableofFigures">
    <w:name w:val="table of figures"/>
    <w:basedOn w:val="Normal"/>
    <w:next w:val="Normal"/>
    <w:semiHidden/>
    <w:rsid w:val="00F61879"/>
    <w:pPr>
      <w:tabs>
        <w:tab w:val="right" w:leader="dot" w:pos="9072"/>
      </w:tabs>
      <w:ind w:left="970" w:hanging="403"/>
    </w:pPr>
    <w:rPr>
      <w:rFonts w:ascii="Times New Roman" w:hAnsi="Times New Roman"/>
      <w:b/>
    </w:rPr>
  </w:style>
  <w:style w:type="paragraph" w:styleId="ListNumber">
    <w:name w:val="List Number"/>
    <w:basedOn w:val="List"/>
    <w:rsid w:val="00F61879"/>
    <w:pPr>
      <w:numPr>
        <w:numId w:val="14"/>
      </w:numPr>
      <w:tabs>
        <w:tab w:val="clear" w:pos="340"/>
      </w:tabs>
    </w:pPr>
  </w:style>
  <w:style w:type="character" w:customStyle="1" w:styleId="WingdingSymbols">
    <w:name w:val="Wingding Symbols"/>
    <w:rsid w:val="00F61879"/>
    <w:rPr>
      <w:rFonts w:ascii="Wingdings" w:hAnsi="Wingdings"/>
    </w:rPr>
  </w:style>
  <w:style w:type="character" w:customStyle="1" w:styleId="HotSpot">
    <w:name w:val="HotSpot"/>
    <w:rsid w:val="00F61879"/>
    <w:rPr>
      <w:color w:val="0033CC"/>
      <w:u w:val="none"/>
    </w:rPr>
  </w:style>
  <w:style w:type="paragraph" w:customStyle="1" w:styleId="BodyTextRight">
    <w:name w:val="Body Text Right"/>
    <w:basedOn w:val="BodyText"/>
    <w:rsid w:val="00F61879"/>
    <w:pPr>
      <w:spacing w:before="0" w:after="0"/>
      <w:jc w:val="right"/>
    </w:pPr>
  </w:style>
  <w:style w:type="paragraph" w:styleId="Index3">
    <w:name w:val="index 3"/>
    <w:basedOn w:val="ListNumber2"/>
    <w:next w:val="Normal"/>
    <w:semiHidden/>
    <w:rsid w:val="00F61879"/>
    <w:pPr>
      <w:numPr>
        <w:numId w:val="0"/>
      </w:numPr>
      <w:tabs>
        <w:tab w:val="right" w:leader="dot" w:pos="4176"/>
      </w:tabs>
    </w:pPr>
  </w:style>
  <w:style w:type="paragraph" w:styleId="ListNumber2">
    <w:name w:val="List Number 2"/>
    <w:basedOn w:val="List2"/>
    <w:rsid w:val="00F61879"/>
    <w:pPr>
      <w:numPr>
        <w:numId w:val="9"/>
      </w:numPr>
      <w:tabs>
        <w:tab w:val="clear" w:pos="1060"/>
      </w:tabs>
    </w:pPr>
  </w:style>
  <w:style w:type="paragraph" w:customStyle="1" w:styleId="MarginNote">
    <w:name w:val="Margin Note"/>
    <w:basedOn w:val="BodyText"/>
    <w:rsid w:val="00F61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879"/>
    <w:rPr>
      <w:sz w:val="32"/>
    </w:rPr>
  </w:style>
  <w:style w:type="paragraph" w:customStyle="1" w:styleId="HeadingProcedure">
    <w:name w:val="Heading Procedure"/>
    <w:basedOn w:val="HeadingBase"/>
    <w:next w:val="Normal"/>
    <w:rsid w:val="00F61879"/>
    <w:pPr>
      <w:tabs>
        <w:tab w:val="left" w:pos="0"/>
      </w:tabs>
      <w:spacing w:before="120" w:after="60"/>
    </w:pPr>
    <w:rPr>
      <w:i/>
      <w:color w:val="918585"/>
      <w:sz w:val="22"/>
    </w:rPr>
  </w:style>
  <w:style w:type="paragraph" w:customStyle="1" w:styleId="TableBodyText">
    <w:name w:val="Table Body Text"/>
    <w:basedOn w:val="BodyText"/>
    <w:rsid w:val="00F61879"/>
    <w:pPr>
      <w:spacing w:before="60" w:after="60"/>
    </w:pPr>
  </w:style>
  <w:style w:type="paragraph" w:styleId="ListContinue">
    <w:name w:val="List Continue"/>
    <w:basedOn w:val="List"/>
    <w:rsid w:val="00F61879"/>
    <w:pPr>
      <w:ind w:firstLine="0"/>
    </w:pPr>
  </w:style>
  <w:style w:type="paragraph" w:customStyle="1" w:styleId="ListNote">
    <w:name w:val="List Note"/>
    <w:basedOn w:val="List"/>
    <w:rsid w:val="00F61879"/>
    <w:pPr>
      <w:pBdr>
        <w:top w:val="single" w:sz="6" w:space="2" w:color="918585"/>
        <w:bottom w:val="single" w:sz="6" w:space="2" w:color="918585"/>
      </w:pBdr>
      <w:tabs>
        <w:tab w:val="left" w:pos="1021"/>
      </w:tabs>
      <w:ind w:firstLine="0"/>
    </w:pPr>
  </w:style>
  <w:style w:type="paragraph" w:customStyle="1" w:styleId="Warning">
    <w:name w:val="Warning"/>
    <w:basedOn w:val="BodyText"/>
    <w:rsid w:val="00F61879"/>
    <w:pPr>
      <w:shd w:val="clear" w:color="auto" w:fill="D9D9D9"/>
      <w:tabs>
        <w:tab w:val="left" w:pos="992"/>
      </w:tabs>
      <w:ind w:left="119" w:right="119"/>
    </w:pPr>
    <w:rPr>
      <w:sz w:val="20"/>
    </w:rPr>
  </w:style>
  <w:style w:type="paragraph" w:customStyle="1" w:styleId="MarginIcons">
    <w:name w:val="Margin Icons"/>
    <w:basedOn w:val="BodyText"/>
    <w:rsid w:val="00F61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879"/>
    <w:rPr>
      <w:rFonts w:ascii="Courier New" w:hAnsi="Courier New"/>
    </w:rPr>
  </w:style>
  <w:style w:type="paragraph" w:customStyle="1" w:styleId="NoteBullet">
    <w:name w:val="Note Bullet"/>
    <w:basedOn w:val="Note"/>
    <w:rsid w:val="00F61879"/>
    <w:pPr>
      <w:tabs>
        <w:tab w:val="clear" w:pos="680"/>
      </w:tabs>
      <w:spacing w:before="60" w:after="60"/>
    </w:pPr>
  </w:style>
  <w:style w:type="paragraph" w:customStyle="1" w:styleId="SubHeading2">
    <w:name w:val="SubHeading2"/>
    <w:basedOn w:val="HeadingBase"/>
    <w:rsid w:val="00F61879"/>
    <w:pPr>
      <w:spacing w:before="240" w:after="60"/>
    </w:pPr>
    <w:rPr>
      <w:sz w:val="20"/>
    </w:rPr>
  </w:style>
  <w:style w:type="paragraph" w:customStyle="1" w:styleId="SubHeading1">
    <w:name w:val="SubHeading1"/>
    <w:basedOn w:val="HeadingBase"/>
    <w:rsid w:val="00F61879"/>
    <w:pPr>
      <w:spacing w:before="240" w:after="60"/>
    </w:pPr>
    <w:rPr>
      <w:color w:val="918585"/>
      <w:sz w:val="22"/>
    </w:rPr>
  </w:style>
  <w:style w:type="paragraph" w:customStyle="1" w:styleId="SideHeading">
    <w:name w:val="Side Heading"/>
    <w:basedOn w:val="HeadingBase"/>
    <w:rsid w:val="00F61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879"/>
    <w:pPr>
      <w:numPr>
        <w:numId w:val="10"/>
      </w:numPr>
    </w:pPr>
  </w:style>
  <w:style w:type="paragraph" w:styleId="PlainText">
    <w:name w:val="Plain Text"/>
    <w:basedOn w:val="Normal"/>
    <w:link w:val="PlainTextChar"/>
    <w:rsid w:val="00F61879"/>
    <w:rPr>
      <w:sz w:val="20"/>
    </w:rPr>
  </w:style>
  <w:style w:type="character" w:customStyle="1" w:styleId="PlainTextChar">
    <w:name w:val="Plain Text Char"/>
    <w:basedOn w:val="DefaultParagraphFont"/>
    <w:link w:val="PlainText"/>
    <w:rsid w:val="00F61879"/>
    <w:rPr>
      <w:rFonts w:ascii="Courier New" w:eastAsia="Times New Roman" w:hAnsi="Courier New" w:cs="Times New Roman"/>
      <w:sz w:val="20"/>
      <w:szCs w:val="20"/>
      <w:lang w:eastAsia="en-US"/>
    </w:rPr>
  </w:style>
  <w:style w:type="character" w:customStyle="1" w:styleId="MenuOption">
    <w:name w:val="Menu Option"/>
    <w:basedOn w:val="DefaultParagraphFont"/>
    <w:rsid w:val="00F61879"/>
    <w:rPr>
      <w:b/>
      <w:smallCaps/>
    </w:rPr>
  </w:style>
  <w:style w:type="paragraph" w:customStyle="1" w:styleId="TableListNumber">
    <w:name w:val="Table List Number"/>
    <w:basedOn w:val="ListNumber"/>
    <w:rsid w:val="00F61879"/>
    <w:pPr>
      <w:numPr>
        <w:numId w:val="0"/>
      </w:numPr>
    </w:pPr>
  </w:style>
  <w:style w:type="paragraph" w:styleId="TOC4">
    <w:name w:val="toc 4"/>
    <w:basedOn w:val="TOCBase"/>
    <w:next w:val="Normal"/>
    <w:semiHidden/>
    <w:rsid w:val="00F61879"/>
    <w:pPr>
      <w:tabs>
        <w:tab w:val="right" w:leader="dot" w:pos="9071"/>
      </w:tabs>
      <w:ind w:left="1701"/>
    </w:pPr>
  </w:style>
  <w:style w:type="paragraph" w:customStyle="1" w:styleId="ListAlpha">
    <w:name w:val="List Alpha"/>
    <w:basedOn w:val="List"/>
    <w:rsid w:val="00F61879"/>
    <w:pPr>
      <w:numPr>
        <w:numId w:val="8"/>
      </w:numPr>
    </w:pPr>
  </w:style>
  <w:style w:type="paragraph" w:customStyle="1" w:styleId="ListAlpha2">
    <w:name w:val="List Alpha 2"/>
    <w:basedOn w:val="List2"/>
    <w:rsid w:val="00F61879"/>
    <w:pPr>
      <w:numPr>
        <w:numId w:val="7"/>
      </w:numPr>
    </w:pPr>
  </w:style>
  <w:style w:type="paragraph" w:styleId="List2">
    <w:name w:val="List 2"/>
    <w:basedOn w:val="BodyText"/>
    <w:rsid w:val="00F61879"/>
    <w:pPr>
      <w:tabs>
        <w:tab w:val="left" w:pos="680"/>
      </w:tabs>
      <w:spacing w:before="60" w:after="60"/>
      <w:ind w:left="680" w:hanging="340"/>
    </w:pPr>
  </w:style>
  <w:style w:type="paragraph" w:styleId="List3">
    <w:name w:val="List 3"/>
    <w:basedOn w:val="BodyText"/>
    <w:rsid w:val="00F61879"/>
    <w:pPr>
      <w:tabs>
        <w:tab w:val="left" w:pos="1021"/>
      </w:tabs>
      <w:spacing w:before="60" w:after="60"/>
      <w:ind w:left="1020" w:hanging="340"/>
    </w:pPr>
  </w:style>
  <w:style w:type="paragraph" w:styleId="List4">
    <w:name w:val="List 4"/>
    <w:basedOn w:val="BodyText"/>
    <w:rsid w:val="00F61879"/>
    <w:pPr>
      <w:tabs>
        <w:tab w:val="left" w:pos="1361"/>
      </w:tabs>
      <w:spacing w:before="60" w:after="60"/>
      <w:ind w:left="1361" w:hanging="340"/>
    </w:pPr>
  </w:style>
  <w:style w:type="paragraph" w:styleId="List5">
    <w:name w:val="List 5"/>
    <w:basedOn w:val="BodyText"/>
    <w:rsid w:val="00F61879"/>
    <w:pPr>
      <w:tabs>
        <w:tab w:val="left" w:pos="1701"/>
      </w:tabs>
      <w:spacing w:before="60" w:after="60"/>
      <w:ind w:left="1701" w:hanging="340"/>
    </w:pPr>
  </w:style>
  <w:style w:type="paragraph" w:styleId="ListBullet3">
    <w:name w:val="List Bullet 3"/>
    <w:basedOn w:val="List3"/>
    <w:rsid w:val="00F61879"/>
    <w:pPr>
      <w:numPr>
        <w:numId w:val="13"/>
      </w:numPr>
      <w:tabs>
        <w:tab w:val="clear" w:pos="1021"/>
      </w:tabs>
      <w:ind w:left="1037" w:hanging="357"/>
    </w:pPr>
  </w:style>
  <w:style w:type="paragraph" w:styleId="ListBullet4">
    <w:name w:val="List Bullet 4"/>
    <w:basedOn w:val="List4"/>
    <w:rsid w:val="00F61879"/>
    <w:pPr>
      <w:numPr>
        <w:numId w:val="2"/>
      </w:numPr>
      <w:tabs>
        <w:tab w:val="clear" w:pos="1361"/>
      </w:tabs>
    </w:pPr>
  </w:style>
  <w:style w:type="paragraph" w:styleId="ListBullet5">
    <w:name w:val="List Bullet 5"/>
    <w:basedOn w:val="List5"/>
    <w:rsid w:val="00F61879"/>
    <w:pPr>
      <w:numPr>
        <w:numId w:val="3"/>
      </w:numPr>
    </w:pPr>
  </w:style>
  <w:style w:type="paragraph" w:styleId="ListContinue2">
    <w:name w:val="List Continue 2"/>
    <w:basedOn w:val="List2"/>
    <w:rsid w:val="00F61879"/>
    <w:pPr>
      <w:ind w:firstLine="0"/>
    </w:pPr>
  </w:style>
  <w:style w:type="paragraph" w:styleId="ListContinue3">
    <w:name w:val="List Continue 3"/>
    <w:basedOn w:val="List3"/>
    <w:rsid w:val="00F61879"/>
    <w:pPr>
      <w:ind w:left="1021" w:firstLine="0"/>
    </w:pPr>
  </w:style>
  <w:style w:type="paragraph" w:styleId="ListContinue4">
    <w:name w:val="List Continue 4"/>
    <w:basedOn w:val="List4"/>
    <w:rsid w:val="00F61879"/>
    <w:pPr>
      <w:ind w:firstLine="0"/>
    </w:pPr>
  </w:style>
  <w:style w:type="paragraph" w:styleId="ListContinue5">
    <w:name w:val="List Continue 5"/>
    <w:basedOn w:val="List5"/>
    <w:rsid w:val="00F61879"/>
    <w:pPr>
      <w:ind w:firstLine="0"/>
    </w:pPr>
  </w:style>
  <w:style w:type="paragraph" w:styleId="ListNumber3">
    <w:name w:val="List Number 3"/>
    <w:basedOn w:val="List3"/>
    <w:rsid w:val="00F61879"/>
    <w:pPr>
      <w:numPr>
        <w:numId w:val="4"/>
      </w:numPr>
    </w:pPr>
  </w:style>
  <w:style w:type="paragraph" w:styleId="ListNumber4">
    <w:name w:val="List Number 4"/>
    <w:basedOn w:val="List4"/>
    <w:rsid w:val="00F61879"/>
    <w:pPr>
      <w:numPr>
        <w:numId w:val="5"/>
      </w:numPr>
    </w:pPr>
  </w:style>
  <w:style w:type="paragraph" w:styleId="ListNumber5">
    <w:name w:val="List Number 5"/>
    <w:basedOn w:val="List5"/>
    <w:rsid w:val="00F61879"/>
    <w:pPr>
      <w:numPr>
        <w:numId w:val="6"/>
      </w:numPr>
    </w:pPr>
  </w:style>
  <w:style w:type="paragraph" w:styleId="BlockText">
    <w:name w:val="Block Text"/>
    <w:basedOn w:val="Normal"/>
    <w:rsid w:val="00F61879"/>
    <w:pPr>
      <w:spacing w:after="120"/>
      <w:ind w:left="1440" w:right="1440"/>
    </w:pPr>
  </w:style>
  <w:style w:type="character" w:customStyle="1" w:styleId="Subscript">
    <w:name w:val="Subscript"/>
    <w:basedOn w:val="DefaultParagraphFont"/>
    <w:rsid w:val="00F61879"/>
    <w:rPr>
      <w:sz w:val="16"/>
      <w:vertAlign w:val="subscript"/>
    </w:rPr>
  </w:style>
  <w:style w:type="character" w:customStyle="1" w:styleId="Superscript">
    <w:name w:val="Superscript"/>
    <w:basedOn w:val="DefaultParagraphFont"/>
    <w:rsid w:val="00F61879"/>
    <w:rPr>
      <w:sz w:val="16"/>
      <w:vertAlign w:val="superscript"/>
    </w:rPr>
  </w:style>
  <w:style w:type="character" w:customStyle="1" w:styleId="Symbols">
    <w:name w:val="Symbols"/>
    <w:basedOn w:val="DefaultParagraphFont"/>
    <w:rsid w:val="00F61879"/>
    <w:rPr>
      <w:rFonts w:ascii="Symbol" w:hAnsi="Symbol"/>
    </w:rPr>
  </w:style>
  <w:style w:type="character" w:customStyle="1" w:styleId="MenuOptions">
    <w:name w:val="Menu Options"/>
    <w:basedOn w:val="DefaultParagraphFont"/>
    <w:rsid w:val="00F61879"/>
    <w:rPr>
      <w:rFonts w:ascii="Arial Narrow" w:hAnsi="Arial Narrow"/>
      <w:smallCaps/>
    </w:rPr>
  </w:style>
  <w:style w:type="character" w:customStyle="1" w:styleId="Buttons">
    <w:name w:val="Buttons"/>
    <w:basedOn w:val="DefaultParagraphFont"/>
    <w:rsid w:val="00F61879"/>
    <w:rPr>
      <w:b/>
    </w:rPr>
  </w:style>
  <w:style w:type="character" w:customStyle="1" w:styleId="Underlined">
    <w:name w:val="Underlined"/>
    <w:basedOn w:val="DefaultParagraphFont"/>
    <w:rsid w:val="00F61879"/>
    <w:rPr>
      <w:u w:val="single"/>
    </w:rPr>
  </w:style>
  <w:style w:type="paragraph" w:customStyle="1" w:styleId="TableBodyTextRight">
    <w:name w:val="Table Body Text Right"/>
    <w:basedOn w:val="TableBodyText"/>
    <w:rsid w:val="00F61879"/>
    <w:pPr>
      <w:widowControl w:val="0"/>
      <w:autoSpaceDE w:val="0"/>
      <w:autoSpaceDN w:val="0"/>
      <w:adjustRightInd w:val="0"/>
      <w:jc w:val="right"/>
    </w:pPr>
    <w:rPr>
      <w:rFonts w:cs="Arial"/>
      <w:szCs w:val="18"/>
    </w:rPr>
  </w:style>
  <w:style w:type="paragraph" w:customStyle="1" w:styleId="CopyrightText">
    <w:name w:val="Copyright Text"/>
    <w:basedOn w:val="BodyText"/>
    <w:rsid w:val="00F61879"/>
    <w:rPr>
      <w:sz w:val="18"/>
    </w:rPr>
  </w:style>
  <w:style w:type="paragraph" w:customStyle="1" w:styleId="BodySmallRight">
    <w:name w:val="Body Small Right"/>
    <w:basedOn w:val="BodyTextRight"/>
    <w:rsid w:val="00F61879"/>
    <w:rPr>
      <w:sz w:val="18"/>
      <w:szCs w:val="18"/>
    </w:rPr>
  </w:style>
  <w:style w:type="paragraph" w:customStyle="1" w:styleId="MarginEdition">
    <w:name w:val="Margin Edition"/>
    <w:basedOn w:val="MarginNote"/>
    <w:rsid w:val="00F61879"/>
    <w:pPr>
      <w:spacing w:before="0" w:after="0"/>
    </w:pPr>
    <w:rPr>
      <w:rFonts w:ascii="Times New Roman" w:hAnsi="Times New Roman"/>
      <w:color w:val="999999"/>
    </w:rPr>
  </w:style>
  <w:style w:type="paragraph" w:customStyle="1" w:styleId="Spacer">
    <w:name w:val="Spacer"/>
    <w:basedOn w:val="Normal"/>
    <w:rsid w:val="00F61879"/>
    <w:rPr>
      <w:sz w:val="2"/>
      <w:szCs w:val="2"/>
    </w:rPr>
  </w:style>
  <w:style w:type="character" w:customStyle="1" w:styleId="Small">
    <w:name w:val="Small"/>
    <w:basedOn w:val="DefaultParagraphFont"/>
    <w:rsid w:val="00F61879"/>
    <w:rPr>
      <w:sz w:val="16"/>
    </w:rPr>
  </w:style>
  <w:style w:type="paragraph" w:customStyle="1" w:styleId="WideTable">
    <w:name w:val="Wide Table"/>
    <w:basedOn w:val="Normal"/>
    <w:rsid w:val="00F61879"/>
    <w:pPr>
      <w:ind w:left="-1418"/>
    </w:pPr>
    <w:rPr>
      <w:sz w:val="2"/>
      <w:szCs w:val="2"/>
    </w:rPr>
  </w:style>
  <w:style w:type="character" w:styleId="PageNumber">
    <w:name w:val="page number"/>
    <w:basedOn w:val="DefaultParagraphFont"/>
    <w:rsid w:val="00F61879"/>
  </w:style>
  <w:style w:type="paragraph" w:styleId="Quote">
    <w:name w:val="Quote"/>
    <w:basedOn w:val="Heading1"/>
    <w:link w:val="QuoteChar"/>
    <w:qFormat/>
    <w:rsid w:val="00F61879"/>
    <w:rPr>
      <w:b w:val="0"/>
      <w:sz w:val="72"/>
      <w:szCs w:val="72"/>
      <w:lang w:val="en-NZ"/>
    </w:rPr>
  </w:style>
  <w:style w:type="character" w:customStyle="1" w:styleId="QuoteChar">
    <w:name w:val="Quote Char"/>
    <w:basedOn w:val="DefaultParagraphFont"/>
    <w:link w:val="Quote"/>
    <w:rsid w:val="00F61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879"/>
    <w:pPr>
      <w:pageBreakBefore/>
    </w:pPr>
  </w:style>
  <w:style w:type="paragraph" w:customStyle="1" w:styleId="Border">
    <w:name w:val="Border"/>
    <w:basedOn w:val="Normal"/>
    <w:qFormat/>
    <w:rsid w:val="00F61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879"/>
    <w:rPr>
      <w:b/>
      <w:bCs/>
      <w:i/>
      <w:iCs/>
      <w:color w:val="auto"/>
    </w:rPr>
  </w:style>
  <w:style w:type="paragraph" w:styleId="IntenseQuote">
    <w:name w:val="Intense Quote"/>
    <w:basedOn w:val="Normal"/>
    <w:next w:val="Normal"/>
    <w:link w:val="IntenseQuoteChar"/>
    <w:uiPriority w:val="30"/>
    <w:qFormat/>
    <w:rsid w:val="00F61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879"/>
    <w:rPr>
      <w:smallCaps/>
      <w:color w:val="auto"/>
      <w:u w:val="single"/>
    </w:rPr>
  </w:style>
  <w:style w:type="character" w:styleId="IntenseReference">
    <w:name w:val="Intense Reference"/>
    <w:basedOn w:val="DefaultParagraphFont"/>
    <w:uiPriority w:val="32"/>
    <w:qFormat/>
    <w:rsid w:val="00F61879"/>
    <w:rPr>
      <w:b/>
      <w:bCs/>
      <w:smallCaps/>
      <w:color w:val="auto"/>
      <w:spacing w:val="5"/>
      <w:u w:val="single"/>
    </w:rPr>
  </w:style>
  <w:style w:type="paragraph" w:customStyle="1" w:styleId="2ColumnHeading">
    <w:name w:val="2Column Heading"/>
    <w:basedOn w:val="BodyText"/>
    <w:qFormat/>
    <w:rsid w:val="00F61879"/>
    <w:pPr>
      <w:spacing w:after="60"/>
      <w:ind w:left="-2268"/>
    </w:pPr>
    <w:rPr>
      <w:b/>
    </w:rPr>
  </w:style>
  <w:style w:type="paragraph" w:customStyle="1" w:styleId="Heading1TOC">
    <w:name w:val="Heading1 TOC"/>
    <w:basedOn w:val="Normal"/>
    <w:qFormat/>
    <w:rsid w:val="00F61879"/>
    <w:pPr>
      <w:spacing w:before="240" w:after="120"/>
    </w:pPr>
    <w:rPr>
      <w:rFonts w:ascii="Times New Roman" w:hAnsi="Times New Roman"/>
      <w:b/>
      <w:sz w:val="32"/>
    </w:rPr>
  </w:style>
  <w:style w:type="paragraph" w:customStyle="1" w:styleId="Heading2TOC">
    <w:name w:val="Heading2 TOC"/>
    <w:basedOn w:val="Normal"/>
    <w:qFormat/>
    <w:rsid w:val="00F61879"/>
    <w:pPr>
      <w:spacing w:before="240" w:after="60"/>
    </w:pPr>
    <w:rPr>
      <w:rFonts w:ascii="Times New Roman" w:hAnsi="Times New Roman"/>
      <w:b/>
      <w:sz w:val="28"/>
    </w:rPr>
  </w:style>
  <w:style w:type="character" w:customStyle="1" w:styleId="Underline">
    <w:name w:val="Underline"/>
    <w:basedOn w:val="DefaultParagraphFont"/>
    <w:qFormat/>
    <w:rsid w:val="00F61879"/>
    <w:rPr>
      <w:u w:val="single"/>
    </w:rPr>
  </w:style>
  <w:style w:type="character" w:customStyle="1" w:styleId="BoldandItalics">
    <w:name w:val="Bold and Italics"/>
    <w:qFormat/>
    <w:rsid w:val="00F61879"/>
    <w:rPr>
      <w:b/>
      <w:i/>
      <w:u w:val="none"/>
    </w:rPr>
  </w:style>
  <w:style w:type="paragraph" w:styleId="BalloonText">
    <w:name w:val="Balloon Text"/>
    <w:basedOn w:val="Normal"/>
    <w:link w:val="BalloonTextChar"/>
    <w:rsid w:val="00F61879"/>
    <w:rPr>
      <w:rFonts w:ascii="Tahoma" w:hAnsi="Tahoma" w:cs="Tahoma"/>
      <w:sz w:val="16"/>
      <w:szCs w:val="16"/>
    </w:rPr>
  </w:style>
  <w:style w:type="character" w:customStyle="1" w:styleId="BalloonTextChar">
    <w:name w:val="Balloon Text Char"/>
    <w:basedOn w:val="DefaultParagraphFont"/>
    <w:link w:val="BalloonText"/>
    <w:rsid w:val="00F61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879"/>
    <w:rPr>
      <w:b/>
      <w:color w:val="660033"/>
      <w:spacing w:val="0"/>
    </w:rPr>
  </w:style>
  <w:style w:type="paragraph" w:customStyle="1" w:styleId="Nameditemlist">
    <w:name w:val="Named item list"/>
    <w:basedOn w:val="BodyText"/>
    <w:qFormat/>
    <w:rsid w:val="00F61879"/>
    <w:pPr>
      <w:tabs>
        <w:tab w:val="left" w:pos="2835"/>
      </w:tabs>
      <w:ind w:left="2835" w:hanging="2835"/>
    </w:pPr>
  </w:style>
  <w:style w:type="paragraph" w:customStyle="1" w:styleId="BodyTextnopadding">
    <w:name w:val="Body Text no padding"/>
    <w:basedOn w:val="BodyText"/>
    <w:qFormat/>
    <w:rsid w:val="00F61879"/>
    <w:pPr>
      <w:spacing w:before="0" w:after="0"/>
    </w:pPr>
  </w:style>
  <w:style w:type="paragraph" w:customStyle="1" w:styleId="BodyTextBold">
    <w:name w:val="Body Text Bold"/>
    <w:basedOn w:val="BodyText"/>
    <w:qFormat/>
    <w:rsid w:val="00F61879"/>
    <w:rPr>
      <w:b/>
    </w:rPr>
  </w:style>
  <w:style w:type="character" w:styleId="Hyperlink">
    <w:name w:val="Hyperlink"/>
    <w:basedOn w:val="DefaultParagraphFont"/>
    <w:uiPriority w:val="99"/>
    <w:unhideWhenUsed/>
    <w:rsid w:val="00B02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3339</Characters>
  <Application>Microsoft Office Word</Application>
  <DocSecurity>0</DocSecurity>
  <Lines>101</Lines>
  <Paragraphs>60</Paragraphs>
  <ScaleCrop>false</ScaleCrop>
  <Company>Author-it Software Corporation Ltd.</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PSPINM004 Make claim determinations</dc:title>
  <dc:subject>Approved</dc:subject>
  <dc:creator>SkillsIQ</dc:creator>
  <cp:keywords>Release: 1</cp:keywords>
  <dc:description>Review Date: 12 April 2008</dc:description>
  <cp:lastModifiedBy>HSD_TPCMSd.prod</cp:lastModifiedBy>
  <cp:revision>3</cp:revision>
  <dcterms:created xsi:type="dcterms:W3CDTF">2022-04-03T12:56:00Z</dcterms:created>
  <dcterms:modified xsi:type="dcterms:W3CDTF">2022-04-03T12:56:00Z</dcterms:modified>
</cp:coreProperties>
</file>