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971" w:rsidP="00FD7971">
      <w:pPr>
        <w:pStyle w:val="Title"/>
      </w:pPr>
      <w:r>
        <w:fldChar w:fldCharType="begin"/>
      </w:r>
      <w:r>
        <w:instrText xml:space="preserve"> TITLE   \* MERGEFORMAT </w:instrText>
      </w:r>
      <w:r>
        <w:fldChar w:fldCharType="separate"/>
      </w:r>
      <w:r>
        <w:t>Assessment Requirements for PSPHRM010 Formulate a strategic human resource plan</w:t>
      </w:r>
      <w:r>
        <w:fldChar w:fldCharType="end"/>
      </w:r>
    </w:p>
    <w:p w:rsidR="00FD7971" w:rsidP="00FD7971">
      <w:pPr>
        <w:pStyle w:val="Version"/>
        <w:sectPr w:rsidSect="00C54A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4ADC" w:rsidP="00C54ADC">
      <w:pPr>
        <w:pStyle w:val="SuperHeading"/>
      </w:pPr>
      <w:r w:rsidRPr="00C54ADC">
        <w:t>Assessment Requirements for PSPHRM010 Formulate a strategic human resource plan</w:t>
      </w:r>
    </w:p>
    <w:p w:rsidR="00000000" w:rsidRPr="00C54ADC" w:rsidP="00C54ADC">
      <w:pPr>
        <w:pStyle w:val="Heading1"/>
      </w:pPr>
      <w:bookmarkStart w:id="1" w:name="O_821527"/>
      <w:bookmarkEnd w:id="1"/>
      <w:r w:rsidRPr="00C54ADC">
        <w:t>Modification History</w:t>
      </w:r>
    </w:p>
    <w:tbl>
      <w:tblPr>
        <w:tblW w:w="0" w:type="auto"/>
        <w:tblLayout w:type="fixed"/>
        <w:tblCellMar>
          <w:left w:w="62" w:type="dxa"/>
          <w:right w:w="62" w:type="dxa"/>
        </w:tblCellMar>
        <w:tblLook w:val="0000"/>
      </w:tblPr>
      <w:tblGrid>
        <w:gridCol w:w="1134"/>
        <w:gridCol w:w="7937"/>
      </w:tblGrid>
      <w:tr w:rsidTr="00FD79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ADC">
            <w:pPr>
              <w:pStyle w:val="TableHeading"/>
              <w:rPr>
                <w:lang w:val="en-NZ"/>
              </w:rPr>
            </w:pPr>
            <w:r w:rsidRPr="00C54AD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ADC">
            <w:pPr>
              <w:pStyle w:val="TableHeading"/>
              <w:rPr>
                <w:lang w:val="en-NZ"/>
              </w:rPr>
            </w:pPr>
            <w:r w:rsidRPr="00C54ADC">
              <w:t>Comments</w:t>
            </w:r>
          </w:p>
        </w:tc>
      </w:tr>
      <w:tr w:rsidTr="00FD79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ADC">
            <w:pPr>
              <w:pStyle w:val="BodyText"/>
              <w:rPr>
                <w:lang w:val="en-NZ"/>
              </w:rPr>
            </w:pPr>
            <w:r w:rsidRPr="00C54AD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ADC" w:rsidP="00C54ADC">
            <w:pPr>
              <w:pStyle w:val="BodyText"/>
            </w:pPr>
            <w:r w:rsidRPr="00C54ADC">
              <w:t xml:space="preserve">These Assessment Requirements were released in PSP Public Sector Training Package release 1.0 and meet the Standards for Training Packages. </w:t>
            </w:r>
          </w:p>
          <w:p w:rsidR="00000000" w:rsidRPr="00C54ADC" w:rsidP="00C54ADC">
            <w:pPr>
              <w:pStyle w:val="BodyText"/>
            </w:pPr>
          </w:p>
          <w:p w:rsidR="00000000" w:rsidRPr="00C54ADC" w:rsidP="00C54ADC">
            <w:pPr>
              <w:pStyle w:val="ListBullet"/>
            </w:pPr>
            <w:r w:rsidRPr="00C54ADC">
              <w:t>Assessment Requirements created drawing upon specified assessment information from superseded unit</w:t>
            </w:r>
          </w:p>
        </w:tc>
      </w:tr>
    </w:tbl>
    <w:p w:rsidR="00000000" w:rsidRPr="00C54ADC" w:rsidP="00C54ADC">
      <w:pPr>
        <w:pStyle w:val="BodyText"/>
      </w:pPr>
    </w:p>
    <w:p w:rsidR="00000000" w:rsidRPr="00C54ADC" w:rsidP="00C54ADC">
      <w:pPr>
        <w:pStyle w:val="AllowPageBreak"/>
      </w:pPr>
    </w:p>
    <w:p w:rsidR="00000000" w:rsidRPr="00C54ADC" w:rsidP="00C54ADC">
      <w:pPr>
        <w:pStyle w:val="Heading1"/>
      </w:pPr>
      <w:bookmarkStart w:id="2" w:name="O_821528"/>
      <w:bookmarkEnd w:id="2"/>
      <w:r w:rsidRPr="00C54ADC">
        <w:t>Performance Evidence</w:t>
      </w:r>
    </w:p>
    <w:p w:rsidR="00000000" w:rsidRPr="00C54ADC" w:rsidP="00FD7971">
      <w:pPr>
        <w:pStyle w:val="BodyText"/>
      </w:pPr>
      <w:r w:rsidRPr="00C54ADC">
        <w:t xml:space="preserve">Evidence required to demonstrate competence must satisfy all of the requirements of the elements and performance criteria. If not otherwise specified </w:t>
      </w:r>
      <w:r w:rsidRPr="00C54ADC">
        <w:t>the candidate must demonstrate evidence of performance of the following on at least one occasion.</w:t>
      </w:r>
    </w:p>
    <w:p w:rsidR="00000000" w:rsidRPr="00C54ADC" w:rsidP="00C54ADC">
      <w:pPr>
        <w:pStyle w:val="ListBullet"/>
      </w:pPr>
      <w:r w:rsidRPr="00C54ADC">
        <w:t>using marketing and public relations strategies</w:t>
      </w:r>
    </w:p>
    <w:p w:rsidR="00000000" w:rsidRPr="00C54ADC" w:rsidP="00C54ADC">
      <w:pPr>
        <w:pStyle w:val="ListBullet"/>
      </w:pPr>
      <w:r w:rsidRPr="00C54ADC">
        <w:t xml:space="preserve">applying strategic thinking and planning </w:t>
      </w:r>
    </w:p>
    <w:p w:rsidR="00000000" w:rsidRPr="00C54ADC" w:rsidP="00C54ADC">
      <w:pPr>
        <w:pStyle w:val="ListBullet"/>
      </w:pPr>
      <w:r w:rsidRPr="00C54ADC">
        <w:t>explaining complex ideas to different audiences</w:t>
      </w:r>
    </w:p>
    <w:p w:rsidR="00000000" w:rsidRPr="00C54ADC" w:rsidP="00C54ADC">
      <w:pPr>
        <w:pStyle w:val="ListBullet"/>
      </w:pPr>
      <w:r w:rsidRPr="00C54ADC">
        <w:t>interpreting and ex</w:t>
      </w:r>
      <w:r w:rsidRPr="00C54ADC">
        <w:t>plaining complex, formal documents, including legislation and policies, and assisting others to apply them in the workplace</w:t>
      </w:r>
    </w:p>
    <w:p w:rsidR="00000000" w:rsidRPr="00C54ADC" w:rsidP="00C54ADC">
      <w:pPr>
        <w:pStyle w:val="ListBullet"/>
      </w:pPr>
      <w:r w:rsidRPr="00C54ADC">
        <w:t>preparing written advice and reports requiring reasoning and precision of expression</w:t>
      </w:r>
    </w:p>
    <w:p w:rsidR="00000000" w:rsidRPr="00C54ADC" w:rsidP="00C54ADC">
      <w:pPr>
        <w:pStyle w:val="AllowPageBreak"/>
      </w:pPr>
    </w:p>
    <w:p w:rsidR="00000000" w:rsidRPr="00C54ADC" w:rsidP="00C54ADC">
      <w:pPr>
        <w:pStyle w:val="Heading1"/>
      </w:pPr>
      <w:bookmarkStart w:id="3" w:name="O_821529"/>
      <w:bookmarkEnd w:id="3"/>
      <w:r w:rsidRPr="00C54ADC">
        <w:t>Knowledge Evidence</w:t>
      </w:r>
    </w:p>
    <w:p w:rsidR="00000000" w:rsidRPr="00C54ADC" w:rsidP="00FD7971">
      <w:pPr>
        <w:pStyle w:val="BodyText"/>
      </w:pPr>
      <w:r w:rsidRPr="00C54ADC">
        <w:t>Evidence re</w:t>
      </w:r>
      <w:r w:rsidRPr="00C54ADC">
        <w:t>quired to demonstrate competence must satisfy all of the requirements of the elements and performance criteria. If not otherwise specified the depth of knowledge demonstrated must be appropriate to the job context of the candidate.</w:t>
      </w:r>
    </w:p>
    <w:p w:rsidR="00000000" w:rsidRPr="00C54ADC" w:rsidP="00C54ADC">
      <w:pPr>
        <w:pStyle w:val="ListBullet"/>
      </w:pPr>
      <w:r w:rsidRPr="00C54ADC">
        <w:t>organisational goals, p</w:t>
      </w:r>
      <w:r w:rsidRPr="00C54ADC">
        <w:t>olicies and procedures</w:t>
      </w:r>
    </w:p>
    <w:p w:rsidR="00000000" w:rsidRPr="00C54ADC" w:rsidP="00C54ADC">
      <w:pPr>
        <w:pStyle w:val="ListBullet"/>
      </w:pPr>
      <w:r w:rsidRPr="00C54ADC">
        <w:t>the importance of human resource management in attaining organisational goals</w:t>
      </w:r>
    </w:p>
    <w:p w:rsidR="00000000" w:rsidRPr="00C54ADC" w:rsidP="00C54ADC">
      <w:pPr>
        <w:pStyle w:val="ListBullet"/>
      </w:pPr>
      <w:r w:rsidRPr="00C54ADC">
        <w:t>strategic planning processes</w:t>
      </w:r>
    </w:p>
    <w:p w:rsidR="00000000" w:rsidRPr="00C54ADC" w:rsidP="00C54ADC">
      <w:pPr>
        <w:pStyle w:val="ListBullet"/>
      </w:pPr>
      <w:r w:rsidRPr="00C54ADC">
        <w:t>consultation and management practices</w:t>
      </w:r>
    </w:p>
    <w:p w:rsidR="00000000" w:rsidRPr="00C54ADC" w:rsidP="00C54ADC">
      <w:pPr>
        <w:pStyle w:val="ListBullet"/>
      </w:pPr>
      <w:r w:rsidRPr="00C54ADC">
        <w:t>the relationships between key human resource functions</w:t>
      </w:r>
    </w:p>
    <w:p w:rsidR="00000000" w:rsidRPr="00C54ADC" w:rsidP="00C54ADC">
      <w:pPr>
        <w:pStyle w:val="ListBullet"/>
      </w:pPr>
      <w:r w:rsidRPr="00C54ADC">
        <w:t xml:space="preserve">the concept of diversity and its </w:t>
      </w:r>
      <w:r w:rsidRPr="00C54ADC">
        <w:t>integration within and across all human resource functions and areas</w:t>
      </w:r>
    </w:p>
    <w:p w:rsidR="00000000" w:rsidRPr="00C54ADC" w:rsidP="00C54ADC">
      <w:pPr>
        <w:pStyle w:val="ListBullet"/>
      </w:pPr>
      <w:r w:rsidRPr="00C54ADC">
        <w:t>human resource policies and practices</w:t>
      </w:r>
    </w:p>
    <w:p w:rsidR="00000000" w:rsidRPr="00C54ADC" w:rsidP="00C54ADC">
      <w:pPr>
        <w:pStyle w:val="ListBullet"/>
      </w:pPr>
      <w:r w:rsidRPr="00C54ADC">
        <w:t>jurisdictional legislation applying to human resources, including work health and safety, and environment and sustainability practices</w:t>
      </w:r>
    </w:p>
    <w:p w:rsidR="00000000" w:rsidRPr="00C54ADC" w:rsidP="00C54ADC">
      <w:pPr>
        <w:pStyle w:val="ListBullet"/>
      </w:pPr>
      <w:r w:rsidRPr="00C54ADC">
        <w:t>range of evalu</w:t>
      </w:r>
      <w:r w:rsidRPr="00C54ADC">
        <w:t>ation methodologies</w:t>
      </w:r>
    </w:p>
    <w:p w:rsidR="00000000" w:rsidRPr="00C54ADC" w:rsidP="00C54ADC">
      <w:pPr>
        <w:pStyle w:val="AllowPageBreak"/>
      </w:pPr>
    </w:p>
    <w:p w:rsidR="00000000" w:rsidRPr="00C54ADC" w:rsidP="00C54ADC">
      <w:pPr>
        <w:pStyle w:val="Heading1"/>
      </w:pPr>
      <w:bookmarkStart w:id="4" w:name="O_821530"/>
      <w:bookmarkEnd w:id="4"/>
      <w:r w:rsidRPr="00C54ADC">
        <w:t>Assessment Conditions</w:t>
      </w:r>
    </w:p>
    <w:p w:rsidR="00000000" w:rsidRPr="00C54ADC" w:rsidP="00FD7971">
      <w:pPr>
        <w:pStyle w:val="BodyText"/>
      </w:pPr>
      <w:r w:rsidRPr="00C54ADC">
        <w:t xml:space="preserve">This unit contains no specific industry-mandated assessment conditions. Guidance on suggested and recommended conditions and methods can be found in the Implementation Guide. </w:t>
      </w:r>
    </w:p>
    <w:p w:rsidR="00FD7971" w:rsidP="00FD7971">
      <w:pPr>
        <w:pStyle w:val="BodyText"/>
      </w:pPr>
      <w:r w:rsidRPr="00C54ADC">
        <w:t>Assessors must satisfy the NVR/AQTF mandatory competency requirements for assessors.</w:t>
      </w:r>
    </w:p>
    <w:p w:rsidR="00000000" w:rsidRPr="00C54ADC" w:rsidP="00C54ADC">
      <w:pPr>
        <w:pStyle w:val="Heading1"/>
      </w:pPr>
      <w:bookmarkStart w:id="5" w:name="O_821533"/>
      <w:bookmarkEnd w:id="5"/>
      <w:r w:rsidRPr="00C54ADC">
        <w:t>Links</w:t>
      </w:r>
    </w:p>
    <w:p w:rsidR="00000000" w:rsidRPr="00C54ADC" w:rsidP="00FD7971">
      <w:pPr>
        <w:pStyle w:val="BodyText"/>
      </w:pPr>
      <w:r w:rsidRPr="00C54A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7D6A">
        <w:rPr>
          <w:rStyle w:val="Hyperlink"/>
        </w:rPr>
        <w:t>https://vetnet.gov.au/Pages/TrainingDocs.aspx?q=bebbece7-ff48-4d2c-8876-405679019623</w:t>
      </w:r>
      <w:r>
        <w:fldChar w:fldCharType="end"/>
      </w:r>
    </w:p>
    <w:p w:rsidR="00000000" w:rsidRPr="00C54ADC" w:rsidP="00FD7971">
      <w:pPr>
        <w:pStyle w:val="BodyText"/>
      </w:pPr>
      <w:r w:rsidRPr="00C54ADC">
        <w:t>C</w:t>
      </w:r>
      <w:r w:rsidRPr="00C54ADC">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197D6A">
        <w:rPr>
          <w:rStyle w:val="Hyperlink"/>
        </w:rPr>
        <w:t>https://vetnet.gov.au/Pages/TrainingDocs.aspx?q=bebbece7-ff48-4d2c-8876-405679019623</w:t>
      </w:r>
      <w:r>
        <w:fldChar w:fldCharType="end"/>
      </w:r>
    </w:p>
    <w:p w:rsidR="00000000" w:rsidRPr="00C54ADC" w:rsidP="00FD7971">
      <w:pPr>
        <w:pStyle w:val="BodyText"/>
      </w:pPr>
      <w:r w:rsidRPr="00C54A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7D6A">
        <w:rPr>
          <w:rStyle w:val="Hyperlink"/>
        </w:rPr>
        <w:t>https://vetnet.gov.au/Pages/TrainingDocs.aspx?q=bebbece7-ff48-4d2c-8876-405679019623</w:t>
      </w:r>
      <w:r>
        <w:fldChar w:fldCharType="end"/>
      </w:r>
    </w:p>
    <w:p w:rsidR="00000000" w:rsidRPr="00C54ADC" w:rsidP="00C54ADC"/>
    <w:sectPr w:rsidSect="00C54A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A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ADC" w:rsidRPr="00FD7971" w:rsidP="00FD79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A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971" w:rsidP="00C54A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7971" w:rsidP="00C54A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D7971" w:rsidP="00C54A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A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9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4ADC" w:rsidRPr="00FD7971" w:rsidP="00FD79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A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971" w:rsidRPr="002D2AF8" w:rsidP="00C54ADC">
    <w:pPr>
      <w:pStyle w:val="Header"/>
      <w:framePr w:wrap="around"/>
    </w:pPr>
    <w:r>
      <w:fldChar w:fldCharType="begin"/>
    </w:r>
    <w:r>
      <w:instrText xml:space="preserve"> TITLE   \* MERGEFORMAT </w:instrText>
    </w:r>
    <w:r>
      <w:fldChar w:fldCharType="separate"/>
    </w:r>
    <w:r>
      <w:t>Assessment Requirements for PSPHRM010 Formulate a strategic human resource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FD7971" w:rsidP="00C54A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8A25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9C64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A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4ADC"/>
    <w:pPr>
      <w:spacing w:before="360" w:after="60"/>
      <w:outlineLvl w:val="0"/>
    </w:pPr>
    <w:rPr>
      <w:sz w:val="32"/>
    </w:rPr>
  </w:style>
  <w:style w:type="paragraph" w:styleId="Heading2">
    <w:name w:val="heading 2"/>
    <w:basedOn w:val="HeadingBase"/>
    <w:next w:val="BodyText"/>
    <w:link w:val="Heading2Char"/>
    <w:qFormat/>
    <w:rsid w:val="00C54ADC"/>
    <w:pPr>
      <w:keepLines/>
      <w:spacing w:before="240" w:after="120"/>
      <w:outlineLvl w:val="1"/>
    </w:pPr>
    <w:rPr>
      <w:sz w:val="28"/>
      <w:szCs w:val="40"/>
    </w:rPr>
  </w:style>
  <w:style w:type="paragraph" w:styleId="Heading3">
    <w:name w:val="heading 3"/>
    <w:basedOn w:val="HeadingBase"/>
    <w:next w:val="BodyText"/>
    <w:link w:val="Heading3Char"/>
    <w:qFormat/>
    <w:rsid w:val="00C54ADC"/>
    <w:pPr>
      <w:spacing w:before="180" w:after="120"/>
      <w:outlineLvl w:val="2"/>
    </w:pPr>
    <w:rPr>
      <w:spacing w:val="-10"/>
      <w:kern w:val="32"/>
    </w:rPr>
  </w:style>
  <w:style w:type="paragraph" w:styleId="Heading4">
    <w:name w:val="heading 4"/>
    <w:basedOn w:val="HeadingBase"/>
    <w:next w:val="BodyText"/>
    <w:link w:val="Heading4Char"/>
    <w:qFormat/>
    <w:rsid w:val="00C54ADC"/>
    <w:pPr>
      <w:spacing w:before="160" w:after="120"/>
      <w:outlineLvl w:val="3"/>
    </w:pPr>
    <w:rPr>
      <w:sz w:val="22"/>
    </w:rPr>
  </w:style>
  <w:style w:type="paragraph" w:styleId="Heading5">
    <w:name w:val="heading 5"/>
    <w:basedOn w:val="HeadingBase"/>
    <w:next w:val="Normal"/>
    <w:link w:val="Heading5Char"/>
    <w:qFormat/>
    <w:rsid w:val="00C54ADC"/>
    <w:pPr>
      <w:spacing w:before="80"/>
      <w:outlineLvl w:val="4"/>
    </w:pPr>
    <w:rPr>
      <w:color w:val="918585"/>
      <w:sz w:val="20"/>
    </w:rPr>
  </w:style>
  <w:style w:type="paragraph" w:styleId="Heading6">
    <w:name w:val="heading 6"/>
    <w:basedOn w:val="HeadingBase"/>
    <w:next w:val="Normal"/>
    <w:link w:val="Heading6Char"/>
    <w:qFormat/>
    <w:rsid w:val="00C54ADC"/>
    <w:pPr>
      <w:spacing w:before="60"/>
      <w:outlineLvl w:val="5"/>
    </w:pPr>
    <w:rPr>
      <w:color w:val="918585"/>
      <w:sz w:val="20"/>
    </w:rPr>
  </w:style>
  <w:style w:type="paragraph" w:styleId="Heading7">
    <w:name w:val="heading 7"/>
    <w:basedOn w:val="Normal"/>
    <w:next w:val="Normal"/>
    <w:link w:val="Heading7Char"/>
    <w:qFormat/>
    <w:rsid w:val="00C54ADC"/>
    <w:pPr>
      <w:ind w:left="720"/>
      <w:outlineLvl w:val="6"/>
    </w:pPr>
    <w:rPr>
      <w:i/>
    </w:rPr>
  </w:style>
  <w:style w:type="paragraph" w:styleId="Heading8">
    <w:name w:val="heading 8"/>
    <w:basedOn w:val="Normal"/>
    <w:next w:val="Normal"/>
    <w:link w:val="Heading8Char"/>
    <w:qFormat/>
    <w:rsid w:val="00C54ADC"/>
    <w:pPr>
      <w:ind w:left="720"/>
      <w:outlineLvl w:val="7"/>
    </w:pPr>
    <w:rPr>
      <w:i/>
    </w:rPr>
  </w:style>
  <w:style w:type="paragraph" w:styleId="Heading9">
    <w:name w:val="heading 9"/>
    <w:basedOn w:val="Normal"/>
    <w:next w:val="Normal"/>
    <w:link w:val="Heading9Char"/>
    <w:qFormat/>
    <w:rsid w:val="00C54ADC"/>
    <w:pPr>
      <w:ind w:left="720"/>
      <w:outlineLvl w:val="8"/>
    </w:pPr>
    <w:rPr>
      <w:i/>
    </w:rPr>
  </w:style>
  <w:style w:type="character" w:default="1" w:styleId="DefaultParagraphFont">
    <w:name w:val="Default Paragraph Font"/>
    <w:uiPriority w:val="1"/>
    <w:unhideWhenUsed/>
    <w:rsid w:val="00C54A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ADC"/>
  </w:style>
  <w:style w:type="character" w:customStyle="1" w:styleId="Heading1Char">
    <w:name w:val="Heading 1 Char"/>
    <w:basedOn w:val="DefaultParagraphFont"/>
    <w:link w:val="Heading1"/>
    <w:rsid w:val="00C54ADC"/>
    <w:rPr>
      <w:rFonts w:ascii="Times New Roman" w:eastAsia="Times New Roman" w:hAnsi="Times New Roman" w:cs="Times New Roman"/>
      <w:b/>
      <w:sz w:val="32"/>
      <w:szCs w:val="20"/>
      <w:lang w:eastAsia="en-US"/>
    </w:rPr>
  </w:style>
  <w:style w:type="paragraph" w:styleId="BodyText">
    <w:name w:val="Body Text"/>
    <w:basedOn w:val="Normal"/>
    <w:link w:val="BodyTextChar"/>
    <w:rsid w:val="00C54A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4ADC"/>
    <w:rPr>
      <w:rFonts w:ascii="Times New Roman" w:eastAsia="Times New Roman" w:hAnsi="Times New Roman" w:cs="Times New Roman"/>
      <w:sz w:val="24"/>
      <w:lang w:eastAsia="en-US"/>
    </w:rPr>
  </w:style>
  <w:style w:type="paragraph" w:styleId="ListBullet">
    <w:name w:val="List Bullet"/>
    <w:basedOn w:val="List"/>
    <w:rsid w:val="00C54ADC"/>
    <w:pPr>
      <w:numPr>
        <w:numId w:val="11"/>
      </w:numPr>
      <w:tabs>
        <w:tab w:val="clear" w:pos="340"/>
      </w:tabs>
      <w:spacing w:before="40" w:after="40"/>
    </w:pPr>
  </w:style>
  <w:style w:type="paragraph" w:customStyle="1" w:styleId="SuperHeading">
    <w:name w:val="SuperHeading"/>
    <w:basedOn w:val="Normal"/>
    <w:rsid w:val="00C54ADC"/>
    <w:pPr>
      <w:spacing w:before="240" w:after="120"/>
      <w:outlineLvl w:val="0"/>
    </w:pPr>
    <w:rPr>
      <w:rFonts w:ascii="Times New Roman" w:hAnsi="Times New Roman"/>
      <w:b/>
      <w:sz w:val="32"/>
    </w:rPr>
  </w:style>
  <w:style w:type="paragraph" w:customStyle="1" w:styleId="TableHeading">
    <w:name w:val="Table Heading"/>
    <w:basedOn w:val="HeadingBase"/>
    <w:rsid w:val="00C54ADC"/>
    <w:pPr>
      <w:keepLines/>
      <w:pBdr>
        <w:bottom w:val="single" w:sz="6" w:space="1" w:color="918585"/>
      </w:pBdr>
      <w:spacing w:before="240"/>
    </w:pPr>
  </w:style>
  <w:style w:type="paragraph" w:customStyle="1" w:styleId="AllowPageBreak">
    <w:name w:val="AllowPageBreak"/>
    <w:rsid w:val="00C54A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4A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A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A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A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A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A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4A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4ADC"/>
    <w:rPr>
      <w:rFonts w:ascii="Courier New" w:eastAsia="Times New Roman" w:hAnsi="Courier New" w:cs="Times New Roman"/>
      <w:i/>
      <w:szCs w:val="20"/>
      <w:lang w:eastAsia="en-US"/>
    </w:rPr>
  </w:style>
  <w:style w:type="paragraph" w:customStyle="1" w:styleId="HeadingBase">
    <w:name w:val="Heading Base"/>
    <w:rsid w:val="00C54A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ADC"/>
    <w:pPr>
      <w:tabs>
        <w:tab w:val="right" w:leader="dot" w:pos="9072"/>
      </w:tabs>
      <w:ind w:left="567"/>
    </w:pPr>
    <w:rPr>
      <w:szCs w:val="22"/>
    </w:rPr>
  </w:style>
  <w:style w:type="paragraph" w:customStyle="1" w:styleId="TOCBase">
    <w:name w:val="TOC Base"/>
    <w:rsid w:val="00C54A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ADC"/>
    <w:pPr>
      <w:tabs>
        <w:tab w:val="right" w:leader="dot" w:pos="9072"/>
      </w:tabs>
      <w:spacing w:before="40" w:after="40"/>
      <w:ind w:left="284"/>
    </w:pPr>
    <w:rPr>
      <w:rFonts w:ascii="Times New Roman" w:hAnsi="Times New Roman"/>
    </w:rPr>
  </w:style>
  <w:style w:type="paragraph" w:styleId="TOC1">
    <w:name w:val="toc 1"/>
    <w:basedOn w:val="TOCBase"/>
    <w:next w:val="Normal"/>
    <w:rsid w:val="00C54A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4A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ADC"/>
    <w:rPr>
      <w:rFonts w:ascii="Times New Roman" w:eastAsia="Times New Roman" w:hAnsi="Times New Roman" w:cs="Times New Roman"/>
      <w:sz w:val="16"/>
      <w:lang w:eastAsia="en-US"/>
    </w:rPr>
  </w:style>
  <w:style w:type="paragraph" w:styleId="Title">
    <w:name w:val="Title"/>
    <w:basedOn w:val="HeadingBase"/>
    <w:link w:val="TitleChar"/>
    <w:qFormat/>
    <w:rsid w:val="00C54ADC"/>
    <w:pPr>
      <w:spacing w:before="5040"/>
      <w:jc w:val="center"/>
    </w:pPr>
    <w:rPr>
      <w:sz w:val="48"/>
      <w:szCs w:val="72"/>
      <w:lang w:val="en-US"/>
    </w:rPr>
  </w:style>
  <w:style w:type="character" w:customStyle="1" w:styleId="TitleChar">
    <w:name w:val="Title Char"/>
    <w:basedOn w:val="DefaultParagraphFont"/>
    <w:link w:val="Title"/>
    <w:rsid w:val="00C54A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ADC"/>
    <w:pPr>
      <w:tabs>
        <w:tab w:val="left" w:pos="3600"/>
        <w:tab w:val="left" w:pos="3958"/>
      </w:tabs>
    </w:pPr>
  </w:style>
  <w:style w:type="paragraph" w:styleId="List">
    <w:name w:val="List"/>
    <w:basedOn w:val="BodyText"/>
    <w:next w:val="BodyText"/>
    <w:rsid w:val="00C54ADC"/>
    <w:pPr>
      <w:tabs>
        <w:tab w:val="left" w:pos="340"/>
      </w:tabs>
      <w:spacing w:before="60" w:after="60"/>
      <w:ind w:left="340" w:hanging="340"/>
    </w:pPr>
  </w:style>
  <w:style w:type="paragraph" w:customStyle="1" w:styleId="Note">
    <w:name w:val="Note"/>
    <w:basedOn w:val="BodyText"/>
    <w:rsid w:val="00C54A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4ADC"/>
    <w:rPr>
      <w:b/>
      <w:spacing w:val="0"/>
    </w:rPr>
  </w:style>
  <w:style w:type="paragraph" w:customStyle="1" w:styleId="SuperTitle">
    <w:name w:val="SuperTitle"/>
    <w:basedOn w:val="Title"/>
    <w:rsid w:val="00C54ADC"/>
    <w:pPr>
      <w:framePr w:wrap="auto" w:hAnchor="text" w:y="6049"/>
    </w:pPr>
    <w:rPr>
      <w:color w:val="000000"/>
      <w:sz w:val="40"/>
    </w:rPr>
  </w:style>
  <w:style w:type="paragraph" w:customStyle="1" w:styleId="TOCTitle">
    <w:name w:val="TOCTitle"/>
    <w:basedOn w:val="Heading1"/>
    <w:rsid w:val="00C54ADC"/>
    <w:pPr>
      <w:spacing w:after="240"/>
      <w:jc w:val="center"/>
      <w:outlineLvl w:val="9"/>
    </w:pPr>
    <w:rPr>
      <w:caps/>
    </w:rPr>
  </w:style>
  <w:style w:type="paragraph" w:customStyle="1" w:styleId="Version">
    <w:name w:val="Version"/>
    <w:rsid w:val="00C54A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4ADC"/>
    <w:pPr>
      <w:numPr>
        <w:numId w:val="12"/>
      </w:numPr>
      <w:tabs>
        <w:tab w:val="clear" w:pos="680"/>
      </w:tabs>
    </w:pPr>
  </w:style>
  <w:style w:type="paragraph" w:styleId="Index1">
    <w:name w:val="index 1"/>
    <w:basedOn w:val="Normal"/>
    <w:next w:val="Normal"/>
    <w:semiHidden/>
    <w:rsid w:val="00C54ADC"/>
    <w:pPr>
      <w:keepNext w:val="0"/>
      <w:tabs>
        <w:tab w:val="right" w:pos="4176"/>
      </w:tabs>
      <w:ind w:left="198" w:hanging="198"/>
    </w:pPr>
    <w:rPr>
      <w:rFonts w:ascii="Garamond" w:hAnsi="Garamond"/>
    </w:rPr>
  </w:style>
  <w:style w:type="paragraph" w:styleId="IndexHeading">
    <w:name w:val="index heading"/>
    <w:basedOn w:val="Normal"/>
    <w:next w:val="Index1"/>
    <w:semiHidden/>
    <w:rsid w:val="00C54ADC"/>
    <w:pPr>
      <w:spacing w:before="120" w:after="120"/>
    </w:pPr>
    <w:rPr>
      <w:rFonts w:ascii="Arial" w:hAnsi="Arial"/>
      <w:b/>
      <w:color w:val="918585"/>
      <w:sz w:val="24"/>
    </w:rPr>
  </w:style>
  <w:style w:type="paragraph" w:styleId="Header">
    <w:name w:val="header"/>
    <w:basedOn w:val="Normal"/>
    <w:link w:val="HeaderChar"/>
    <w:rsid w:val="00C54A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ADC"/>
    <w:rPr>
      <w:rFonts w:ascii="Times New Roman" w:eastAsia="Times New Roman" w:hAnsi="Times New Roman" w:cs="Times New Roman"/>
      <w:sz w:val="16"/>
      <w:szCs w:val="20"/>
      <w:lang w:val="en-GB" w:eastAsia="en-US"/>
    </w:rPr>
  </w:style>
  <w:style w:type="paragraph" w:customStyle="1" w:styleId="Chapter">
    <w:name w:val="Chapter"/>
    <w:basedOn w:val="Normal"/>
    <w:rsid w:val="00C54ADC"/>
    <w:pPr>
      <w:spacing w:before="240"/>
    </w:pPr>
    <w:rPr>
      <w:rFonts w:ascii="Times New Roman" w:hAnsi="Times New Roman"/>
      <w:smallCaps/>
      <w:spacing w:val="80"/>
      <w:sz w:val="28"/>
    </w:rPr>
  </w:style>
  <w:style w:type="paragraph" w:customStyle="1" w:styleId="InChapter">
    <w:name w:val="InChapter"/>
    <w:basedOn w:val="Heading3"/>
    <w:rsid w:val="00C54ADC"/>
    <w:pPr>
      <w:spacing w:after="240"/>
      <w:outlineLvl w:val="9"/>
    </w:pPr>
    <w:rPr>
      <w:noProof/>
    </w:rPr>
  </w:style>
  <w:style w:type="paragraph" w:styleId="Index2">
    <w:name w:val="index 2"/>
    <w:basedOn w:val="Normal"/>
    <w:next w:val="Normal"/>
    <w:semiHidden/>
    <w:rsid w:val="00C54ADC"/>
    <w:pPr>
      <w:tabs>
        <w:tab w:val="right" w:pos="4176"/>
      </w:tabs>
      <w:ind w:left="568" w:hanging="284"/>
    </w:pPr>
    <w:rPr>
      <w:rFonts w:ascii="Garamond" w:hAnsi="Garamond"/>
    </w:rPr>
  </w:style>
  <w:style w:type="paragraph" w:customStyle="1" w:styleId="Byline">
    <w:name w:val="Byline"/>
    <w:rsid w:val="00C54A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ADC"/>
    <w:pPr>
      <w:tabs>
        <w:tab w:val="clear" w:pos="3600"/>
        <w:tab w:val="clear" w:pos="3958"/>
      </w:tabs>
      <w:jc w:val="right"/>
    </w:pPr>
  </w:style>
  <w:style w:type="character" w:styleId="Emphasis">
    <w:name w:val="Emphasis"/>
    <w:basedOn w:val="DefaultParagraphFont"/>
    <w:qFormat/>
    <w:rsid w:val="00C54ADC"/>
    <w:rPr>
      <w:i/>
    </w:rPr>
  </w:style>
  <w:style w:type="paragraph" w:styleId="Caption">
    <w:name w:val="caption"/>
    <w:basedOn w:val="BodyText"/>
    <w:next w:val="Normal"/>
    <w:qFormat/>
    <w:rsid w:val="00C54ADC"/>
    <w:pPr>
      <w:framePr w:w="2268" w:hSpace="181" w:vSpace="181" w:wrap="around" w:vAnchor="text" w:hAnchor="page" w:x="1135" w:y="285" w:anchorLock="1"/>
    </w:pPr>
    <w:rPr>
      <w:i/>
    </w:rPr>
  </w:style>
  <w:style w:type="paragraph" w:customStyle="1" w:styleId="MiniTOCTitle">
    <w:name w:val="MiniTOCTitle"/>
    <w:basedOn w:val="Heading4"/>
    <w:rsid w:val="00C54ADC"/>
    <w:pPr>
      <w:spacing w:before="240"/>
      <w:outlineLvl w:val="9"/>
    </w:pPr>
    <w:rPr>
      <w:noProof/>
      <w:sz w:val="24"/>
    </w:rPr>
  </w:style>
  <w:style w:type="paragraph" w:customStyle="1" w:styleId="MiniTOCItem">
    <w:name w:val="MiniTOCItem"/>
    <w:basedOn w:val="ListBullet"/>
    <w:rsid w:val="00C54ADC"/>
    <w:pPr>
      <w:numPr>
        <w:numId w:val="0"/>
      </w:numPr>
      <w:tabs>
        <w:tab w:val="right" w:leader="dot" w:pos="6521"/>
      </w:tabs>
      <w:spacing w:before="0" w:after="0"/>
    </w:pPr>
  </w:style>
  <w:style w:type="paragraph" w:customStyle="1" w:styleId="TOFTitle">
    <w:name w:val="TOFTitle"/>
    <w:basedOn w:val="TOCTitle"/>
    <w:rsid w:val="00C54ADC"/>
  </w:style>
  <w:style w:type="paragraph" w:styleId="TableofFigures">
    <w:name w:val="table of figures"/>
    <w:basedOn w:val="Normal"/>
    <w:next w:val="Normal"/>
    <w:semiHidden/>
    <w:rsid w:val="00C54ADC"/>
    <w:pPr>
      <w:tabs>
        <w:tab w:val="right" w:leader="dot" w:pos="9072"/>
      </w:tabs>
      <w:ind w:left="970" w:hanging="403"/>
    </w:pPr>
    <w:rPr>
      <w:rFonts w:ascii="Times New Roman" w:hAnsi="Times New Roman"/>
      <w:b/>
    </w:rPr>
  </w:style>
  <w:style w:type="paragraph" w:styleId="ListNumber">
    <w:name w:val="List Number"/>
    <w:basedOn w:val="List"/>
    <w:rsid w:val="00C54ADC"/>
    <w:pPr>
      <w:numPr>
        <w:numId w:val="14"/>
      </w:numPr>
      <w:tabs>
        <w:tab w:val="clear" w:pos="340"/>
      </w:tabs>
    </w:pPr>
  </w:style>
  <w:style w:type="character" w:customStyle="1" w:styleId="WingdingSymbols">
    <w:name w:val="Wingding Symbols"/>
    <w:rsid w:val="00C54ADC"/>
    <w:rPr>
      <w:rFonts w:ascii="Wingdings" w:hAnsi="Wingdings"/>
    </w:rPr>
  </w:style>
  <w:style w:type="character" w:customStyle="1" w:styleId="HotSpot">
    <w:name w:val="HotSpot"/>
    <w:rsid w:val="00C54ADC"/>
    <w:rPr>
      <w:color w:val="0033CC"/>
      <w:u w:val="none"/>
    </w:rPr>
  </w:style>
  <w:style w:type="paragraph" w:customStyle="1" w:styleId="BodyTextRight">
    <w:name w:val="Body Text Right"/>
    <w:basedOn w:val="BodyText"/>
    <w:rsid w:val="00C54ADC"/>
    <w:pPr>
      <w:spacing w:before="0" w:after="0"/>
      <w:jc w:val="right"/>
    </w:pPr>
  </w:style>
  <w:style w:type="paragraph" w:styleId="Index3">
    <w:name w:val="index 3"/>
    <w:basedOn w:val="ListNumber2"/>
    <w:next w:val="Normal"/>
    <w:semiHidden/>
    <w:rsid w:val="00C54ADC"/>
    <w:pPr>
      <w:numPr>
        <w:numId w:val="0"/>
      </w:numPr>
      <w:tabs>
        <w:tab w:val="right" w:leader="dot" w:pos="4176"/>
      </w:tabs>
    </w:pPr>
  </w:style>
  <w:style w:type="paragraph" w:styleId="ListNumber2">
    <w:name w:val="List Number 2"/>
    <w:basedOn w:val="List2"/>
    <w:rsid w:val="00C54ADC"/>
    <w:pPr>
      <w:numPr>
        <w:numId w:val="9"/>
      </w:numPr>
      <w:tabs>
        <w:tab w:val="clear" w:pos="1060"/>
      </w:tabs>
    </w:pPr>
  </w:style>
  <w:style w:type="paragraph" w:customStyle="1" w:styleId="MarginNote">
    <w:name w:val="Margin Note"/>
    <w:basedOn w:val="BodyText"/>
    <w:rsid w:val="00C54A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A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A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4ADC"/>
    <w:rPr>
      <w:sz w:val="32"/>
    </w:rPr>
  </w:style>
  <w:style w:type="paragraph" w:customStyle="1" w:styleId="HeadingProcedure">
    <w:name w:val="Heading Procedure"/>
    <w:basedOn w:val="HeadingBase"/>
    <w:next w:val="Normal"/>
    <w:rsid w:val="00C54ADC"/>
    <w:pPr>
      <w:tabs>
        <w:tab w:val="left" w:pos="0"/>
      </w:tabs>
      <w:spacing w:before="120" w:after="60"/>
    </w:pPr>
    <w:rPr>
      <w:i/>
      <w:color w:val="918585"/>
      <w:sz w:val="22"/>
    </w:rPr>
  </w:style>
  <w:style w:type="paragraph" w:customStyle="1" w:styleId="TableBodyText">
    <w:name w:val="Table Body Text"/>
    <w:basedOn w:val="BodyText"/>
    <w:rsid w:val="00C54ADC"/>
    <w:pPr>
      <w:spacing w:before="60" w:after="60"/>
    </w:pPr>
  </w:style>
  <w:style w:type="paragraph" w:styleId="ListContinue">
    <w:name w:val="List Continue"/>
    <w:basedOn w:val="List"/>
    <w:rsid w:val="00C54ADC"/>
    <w:pPr>
      <w:ind w:firstLine="0"/>
    </w:pPr>
  </w:style>
  <w:style w:type="paragraph" w:customStyle="1" w:styleId="ListNote">
    <w:name w:val="List Note"/>
    <w:basedOn w:val="List"/>
    <w:rsid w:val="00C54ADC"/>
    <w:pPr>
      <w:pBdr>
        <w:top w:val="single" w:sz="6" w:space="2" w:color="918585"/>
        <w:bottom w:val="single" w:sz="6" w:space="2" w:color="918585"/>
      </w:pBdr>
      <w:tabs>
        <w:tab w:val="left" w:pos="1021"/>
      </w:tabs>
      <w:ind w:firstLine="0"/>
    </w:pPr>
  </w:style>
  <w:style w:type="paragraph" w:customStyle="1" w:styleId="Warning">
    <w:name w:val="Warning"/>
    <w:basedOn w:val="BodyText"/>
    <w:rsid w:val="00C54ADC"/>
    <w:pPr>
      <w:shd w:val="clear" w:color="auto" w:fill="D9D9D9"/>
      <w:tabs>
        <w:tab w:val="left" w:pos="992"/>
      </w:tabs>
      <w:ind w:left="119" w:right="119"/>
    </w:pPr>
    <w:rPr>
      <w:sz w:val="20"/>
    </w:rPr>
  </w:style>
  <w:style w:type="paragraph" w:customStyle="1" w:styleId="MarginIcons">
    <w:name w:val="Margin Icons"/>
    <w:basedOn w:val="BodyText"/>
    <w:rsid w:val="00C54A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ADC"/>
    <w:rPr>
      <w:rFonts w:ascii="Courier New" w:hAnsi="Courier New"/>
    </w:rPr>
  </w:style>
  <w:style w:type="paragraph" w:customStyle="1" w:styleId="NoteBullet">
    <w:name w:val="Note Bullet"/>
    <w:basedOn w:val="Note"/>
    <w:rsid w:val="00C54ADC"/>
    <w:pPr>
      <w:tabs>
        <w:tab w:val="clear" w:pos="680"/>
      </w:tabs>
      <w:spacing w:before="60" w:after="60"/>
    </w:pPr>
  </w:style>
  <w:style w:type="paragraph" w:customStyle="1" w:styleId="SubHeading2">
    <w:name w:val="SubHeading2"/>
    <w:basedOn w:val="HeadingBase"/>
    <w:rsid w:val="00C54ADC"/>
    <w:pPr>
      <w:spacing w:before="240" w:after="60"/>
    </w:pPr>
    <w:rPr>
      <w:sz w:val="20"/>
    </w:rPr>
  </w:style>
  <w:style w:type="paragraph" w:customStyle="1" w:styleId="SubHeading1">
    <w:name w:val="SubHeading1"/>
    <w:basedOn w:val="HeadingBase"/>
    <w:rsid w:val="00C54ADC"/>
    <w:pPr>
      <w:spacing w:before="240" w:after="60"/>
    </w:pPr>
    <w:rPr>
      <w:color w:val="918585"/>
      <w:sz w:val="22"/>
    </w:rPr>
  </w:style>
  <w:style w:type="paragraph" w:customStyle="1" w:styleId="SideHeading">
    <w:name w:val="Side Heading"/>
    <w:basedOn w:val="HeadingBase"/>
    <w:rsid w:val="00C54A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ADC"/>
    <w:pPr>
      <w:numPr>
        <w:numId w:val="10"/>
      </w:numPr>
    </w:pPr>
  </w:style>
  <w:style w:type="paragraph" w:styleId="PlainText">
    <w:name w:val="Plain Text"/>
    <w:basedOn w:val="Normal"/>
    <w:link w:val="PlainTextChar"/>
    <w:rsid w:val="00C54ADC"/>
    <w:rPr>
      <w:sz w:val="20"/>
    </w:rPr>
  </w:style>
  <w:style w:type="character" w:customStyle="1" w:styleId="PlainTextChar">
    <w:name w:val="Plain Text Char"/>
    <w:basedOn w:val="DefaultParagraphFont"/>
    <w:link w:val="PlainText"/>
    <w:rsid w:val="00C54ADC"/>
    <w:rPr>
      <w:rFonts w:ascii="Courier New" w:eastAsia="Times New Roman" w:hAnsi="Courier New" w:cs="Times New Roman"/>
      <w:sz w:val="20"/>
      <w:szCs w:val="20"/>
      <w:lang w:eastAsia="en-US"/>
    </w:rPr>
  </w:style>
  <w:style w:type="character" w:customStyle="1" w:styleId="MenuOption">
    <w:name w:val="Menu Option"/>
    <w:basedOn w:val="DefaultParagraphFont"/>
    <w:rsid w:val="00C54ADC"/>
    <w:rPr>
      <w:b/>
      <w:smallCaps/>
    </w:rPr>
  </w:style>
  <w:style w:type="paragraph" w:customStyle="1" w:styleId="TableListNumber">
    <w:name w:val="Table List Number"/>
    <w:basedOn w:val="ListNumber"/>
    <w:rsid w:val="00C54ADC"/>
    <w:pPr>
      <w:numPr>
        <w:numId w:val="0"/>
      </w:numPr>
    </w:pPr>
  </w:style>
  <w:style w:type="paragraph" w:styleId="TOC4">
    <w:name w:val="toc 4"/>
    <w:basedOn w:val="TOCBase"/>
    <w:next w:val="Normal"/>
    <w:semiHidden/>
    <w:rsid w:val="00C54ADC"/>
    <w:pPr>
      <w:tabs>
        <w:tab w:val="right" w:leader="dot" w:pos="9071"/>
      </w:tabs>
      <w:ind w:left="1701"/>
    </w:pPr>
  </w:style>
  <w:style w:type="paragraph" w:customStyle="1" w:styleId="ListAlpha">
    <w:name w:val="List Alpha"/>
    <w:basedOn w:val="List"/>
    <w:rsid w:val="00C54ADC"/>
    <w:pPr>
      <w:numPr>
        <w:numId w:val="8"/>
      </w:numPr>
    </w:pPr>
  </w:style>
  <w:style w:type="paragraph" w:customStyle="1" w:styleId="ListAlpha2">
    <w:name w:val="List Alpha 2"/>
    <w:basedOn w:val="List2"/>
    <w:rsid w:val="00C54ADC"/>
    <w:pPr>
      <w:numPr>
        <w:numId w:val="7"/>
      </w:numPr>
    </w:pPr>
  </w:style>
  <w:style w:type="paragraph" w:styleId="List2">
    <w:name w:val="List 2"/>
    <w:basedOn w:val="BodyText"/>
    <w:rsid w:val="00C54ADC"/>
    <w:pPr>
      <w:tabs>
        <w:tab w:val="left" w:pos="680"/>
      </w:tabs>
      <w:spacing w:before="60" w:after="60"/>
      <w:ind w:left="680" w:hanging="340"/>
    </w:pPr>
  </w:style>
  <w:style w:type="paragraph" w:styleId="List3">
    <w:name w:val="List 3"/>
    <w:basedOn w:val="BodyText"/>
    <w:rsid w:val="00C54ADC"/>
    <w:pPr>
      <w:tabs>
        <w:tab w:val="left" w:pos="1021"/>
      </w:tabs>
      <w:spacing w:before="60" w:after="60"/>
      <w:ind w:left="1020" w:hanging="340"/>
    </w:pPr>
  </w:style>
  <w:style w:type="paragraph" w:styleId="List4">
    <w:name w:val="List 4"/>
    <w:basedOn w:val="BodyText"/>
    <w:rsid w:val="00C54ADC"/>
    <w:pPr>
      <w:tabs>
        <w:tab w:val="left" w:pos="1361"/>
      </w:tabs>
      <w:spacing w:before="60" w:after="60"/>
      <w:ind w:left="1361" w:hanging="340"/>
    </w:pPr>
  </w:style>
  <w:style w:type="paragraph" w:styleId="List5">
    <w:name w:val="List 5"/>
    <w:basedOn w:val="BodyText"/>
    <w:rsid w:val="00C54ADC"/>
    <w:pPr>
      <w:tabs>
        <w:tab w:val="left" w:pos="1701"/>
      </w:tabs>
      <w:spacing w:before="60" w:after="60"/>
      <w:ind w:left="1701" w:hanging="340"/>
    </w:pPr>
  </w:style>
  <w:style w:type="paragraph" w:styleId="ListBullet3">
    <w:name w:val="List Bullet 3"/>
    <w:basedOn w:val="List3"/>
    <w:rsid w:val="00C54ADC"/>
    <w:pPr>
      <w:numPr>
        <w:numId w:val="13"/>
      </w:numPr>
      <w:tabs>
        <w:tab w:val="clear" w:pos="1021"/>
      </w:tabs>
      <w:ind w:left="1037" w:hanging="357"/>
    </w:pPr>
  </w:style>
  <w:style w:type="paragraph" w:styleId="ListBullet4">
    <w:name w:val="List Bullet 4"/>
    <w:basedOn w:val="List4"/>
    <w:rsid w:val="00C54ADC"/>
    <w:pPr>
      <w:numPr>
        <w:numId w:val="2"/>
      </w:numPr>
      <w:tabs>
        <w:tab w:val="clear" w:pos="1361"/>
      </w:tabs>
    </w:pPr>
  </w:style>
  <w:style w:type="paragraph" w:styleId="ListBullet5">
    <w:name w:val="List Bullet 5"/>
    <w:basedOn w:val="List5"/>
    <w:rsid w:val="00C54ADC"/>
    <w:pPr>
      <w:numPr>
        <w:numId w:val="3"/>
      </w:numPr>
    </w:pPr>
  </w:style>
  <w:style w:type="paragraph" w:styleId="ListContinue2">
    <w:name w:val="List Continue 2"/>
    <w:basedOn w:val="List2"/>
    <w:rsid w:val="00C54ADC"/>
    <w:pPr>
      <w:ind w:firstLine="0"/>
    </w:pPr>
  </w:style>
  <w:style w:type="paragraph" w:styleId="ListContinue3">
    <w:name w:val="List Continue 3"/>
    <w:basedOn w:val="List3"/>
    <w:rsid w:val="00C54ADC"/>
    <w:pPr>
      <w:ind w:left="1021" w:firstLine="0"/>
    </w:pPr>
  </w:style>
  <w:style w:type="paragraph" w:styleId="ListContinue4">
    <w:name w:val="List Continue 4"/>
    <w:basedOn w:val="List4"/>
    <w:rsid w:val="00C54ADC"/>
    <w:pPr>
      <w:ind w:firstLine="0"/>
    </w:pPr>
  </w:style>
  <w:style w:type="paragraph" w:styleId="ListContinue5">
    <w:name w:val="List Continue 5"/>
    <w:basedOn w:val="List5"/>
    <w:rsid w:val="00C54ADC"/>
    <w:pPr>
      <w:ind w:firstLine="0"/>
    </w:pPr>
  </w:style>
  <w:style w:type="paragraph" w:styleId="ListNumber3">
    <w:name w:val="List Number 3"/>
    <w:basedOn w:val="List3"/>
    <w:rsid w:val="00C54ADC"/>
    <w:pPr>
      <w:numPr>
        <w:numId w:val="4"/>
      </w:numPr>
    </w:pPr>
  </w:style>
  <w:style w:type="paragraph" w:styleId="ListNumber4">
    <w:name w:val="List Number 4"/>
    <w:basedOn w:val="List4"/>
    <w:rsid w:val="00C54ADC"/>
    <w:pPr>
      <w:numPr>
        <w:numId w:val="5"/>
      </w:numPr>
    </w:pPr>
  </w:style>
  <w:style w:type="paragraph" w:styleId="ListNumber5">
    <w:name w:val="List Number 5"/>
    <w:basedOn w:val="List5"/>
    <w:rsid w:val="00C54ADC"/>
    <w:pPr>
      <w:numPr>
        <w:numId w:val="6"/>
      </w:numPr>
    </w:pPr>
  </w:style>
  <w:style w:type="paragraph" w:styleId="BlockText">
    <w:name w:val="Block Text"/>
    <w:basedOn w:val="Normal"/>
    <w:rsid w:val="00C54ADC"/>
    <w:pPr>
      <w:spacing w:after="120"/>
      <w:ind w:left="1440" w:right="1440"/>
    </w:pPr>
  </w:style>
  <w:style w:type="character" w:customStyle="1" w:styleId="Subscript">
    <w:name w:val="Subscript"/>
    <w:basedOn w:val="DefaultParagraphFont"/>
    <w:rsid w:val="00C54ADC"/>
    <w:rPr>
      <w:sz w:val="16"/>
      <w:vertAlign w:val="subscript"/>
    </w:rPr>
  </w:style>
  <w:style w:type="character" w:customStyle="1" w:styleId="Superscript">
    <w:name w:val="Superscript"/>
    <w:basedOn w:val="DefaultParagraphFont"/>
    <w:rsid w:val="00C54ADC"/>
    <w:rPr>
      <w:sz w:val="16"/>
      <w:vertAlign w:val="superscript"/>
    </w:rPr>
  </w:style>
  <w:style w:type="character" w:customStyle="1" w:styleId="Symbols">
    <w:name w:val="Symbols"/>
    <w:basedOn w:val="DefaultParagraphFont"/>
    <w:rsid w:val="00C54ADC"/>
    <w:rPr>
      <w:rFonts w:ascii="Symbol" w:hAnsi="Symbol"/>
    </w:rPr>
  </w:style>
  <w:style w:type="character" w:customStyle="1" w:styleId="MenuOptions">
    <w:name w:val="Menu Options"/>
    <w:basedOn w:val="DefaultParagraphFont"/>
    <w:rsid w:val="00C54ADC"/>
    <w:rPr>
      <w:rFonts w:ascii="Arial Narrow" w:hAnsi="Arial Narrow"/>
      <w:smallCaps/>
    </w:rPr>
  </w:style>
  <w:style w:type="character" w:customStyle="1" w:styleId="Buttons">
    <w:name w:val="Buttons"/>
    <w:basedOn w:val="DefaultParagraphFont"/>
    <w:rsid w:val="00C54ADC"/>
    <w:rPr>
      <w:b/>
    </w:rPr>
  </w:style>
  <w:style w:type="character" w:customStyle="1" w:styleId="Underlined">
    <w:name w:val="Underlined"/>
    <w:basedOn w:val="DefaultParagraphFont"/>
    <w:rsid w:val="00C54ADC"/>
    <w:rPr>
      <w:u w:val="single"/>
    </w:rPr>
  </w:style>
  <w:style w:type="paragraph" w:customStyle="1" w:styleId="TableBodyTextRight">
    <w:name w:val="Table Body Text Right"/>
    <w:basedOn w:val="TableBodyText"/>
    <w:rsid w:val="00C54ADC"/>
    <w:pPr>
      <w:widowControl w:val="0"/>
      <w:autoSpaceDE w:val="0"/>
      <w:autoSpaceDN w:val="0"/>
      <w:adjustRightInd w:val="0"/>
      <w:jc w:val="right"/>
    </w:pPr>
    <w:rPr>
      <w:rFonts w:cs="Arial"/>
      <w:szCs w:val="18"/>
    </w:rPr>
  </w:style>
  <w:style w:type="paragraph" w:customStyle="1" w:styleId="CopyrightText">
    <w:name w:val="Copyright Text"/>
    <w:basedOn w:val="BodyText"/>
    <w:rsid w:val="00C54ADC"/>
    <w:rPr>
      <w:sz w:val="18"/>
    </w:rPr>
  </w:style>
  <w:style w:type="paragraph" w:customStyle="1" w:styleId="BodySmallRight">
    <w:name w:val="Body Small Right"/>
    <w:basedOn w:val="BodyTextRight"/>
    <w:rsid w:val="00C54ADC"/>
    <w:rPr>
      <w:sz w:val="18"/>
      <w:szCs w:val="18"/>
    </w:rPr>
  </w:style>
  <w:style w:type="paragraph" w:customStyle="1" w:styleId="MarginEdition">
    <w:name w:val="Margin Edition"/>
    <w:basedOn w:val="MarginNote"/>
    <w:rsid w:val="00C54ADC"/>
    <w:pPr>
      <w:spacing w:before="0" w:after="0"/>
    </w:pPr>
    <w:rPr>
      <w:rFonts w:ascii="Times New Roman" w:hAnsi="Times New Roman"/>
      <w:color w:val="999999"/>
    </w:rPr>
  </w:style>
  <w:style w:type="paragraph" w:customStyle="1" w:styleId="Spacer">
    <w:name w:val="Spacer"/>
    <w:basedOn w:val="Normal"/>
    <w:rsid w:val="00C54ADC"/>
    <w:rPr>
      <w:sz w:val="2"/>
      <w:szCs w:val="2"/>
    </w:rPr>
  </w:style>
  <w:style w:type="character" w:customStyle="1" w:styleId="Small">
    <w:name w:val="Small"/>
    <w:basedOn w:val="DefaultParagraphFont"/>
    <w:rsid w:val="00C54ADC"/>
    <w:rPr>
      <w:sz w:val="16"/>
    </w:rPr>
  </w:style>
  <w:style w:type="paragraph" w:customStyle="1" w:styleId="WideTable">
    <w:name w:val="Wide Table"/>
    <w:basedOn w:val="Normal"/>
    <w:rsid w:val="00C54ADC"/>
    <w:pPr>
      <w:ind w:left="-1418"/>
    </w:pPr>
    <w:rPr>
      <w:sz w:val="2"/>
      <w:szCs w:val="2"/>
    </w:rPr>
  </w:style>
  <w:style w:type="character" w:styleId="PageNumber">
    <w:name w:val="page number"/>
    <w:basedOn w:val="DefaultParagraphFont"/>
    <w:rsid w:val="00C54ADC"/>
  </w:style>
  <w:style w:type="paragraph" w:styleId="Quote">
    <w:name w:val="Quote"/>
    <w:basedOn w:val="Heading1"/>
    <w:link w:val="QuoteChar"/>
    <w:qFormat/>
    <w:rsid w:val="00C54ADC"/>
    <w:rPr>
      <w:b w:val="0"/>
      <w:sz w:val="72"/>
      <w:szCs w:val="72"/>
      <w:lang w:val="en-NZ"/>
    </w:rPr>
  </w:style>
  <w:style w:type="character" w:customStyle="1" w:styleId="QuoteChar">
    <w:name w:val="Quote Char"/>
    <w:basedOn w:val="DefaultParagraphFont"/>
    <w:link w:val="Quote"/>
    <w:rsid w:val="00C54A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ADC"/>
    <w:pPr>
      <w:pageBreakBefore/>
    </w:pPr>
  </w:style>
  <w:style w:type="paragraph" w:customStyle="1" w:styleId="Border">
    <w:name w:val="Border"/>
    <w:basedOn w:val="Normal"/>
    <w:qFormat/>
    <w:rsid w:val="00C54A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ADC"/>
    <w:rPr>
      <w:b/>
      <w:bCs/>
      <w:i/>
      <w:iCs/>
      <w:color w:val="auto"/>
    </w:rPr>
  </w:style>
  <w:style w:type="paragraph" w:styleId="IntenseQuote">
    <w:name w:val="Intense Quote"/>
    <w:basedOn w:val="Normal"/>
    <w:next w:val="Normal"/>
    <w:link w:val="IntenseQuoteChar"/>
    <w:uiPriority w:val="30"/>
    <w:qFormat/>
    <w:rsid w:val="00C54A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A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4ADC"/>
    <w:rPr>
      <w:smallCaps/>
      <w:color w:val="auto"/>
      <w:u w:val="single"/>
    </w:rPr>
  </w:style>
  <w:style w:type="character" w:styleId="IntenseReference">
    <w:name w:val="Intense Reference"/>
    <w:basedOn w:val="DefaultParagraphFont"/>
    <w:uiPriority w:val="32"/>
    <w:qFormat/>
    <w:rsid w:val="00C54ADC"/>
    <w:rPr>
      <w:b/>
      <w:bCs/>
      <w:smallCaps/>
      <w:color w:val="auto"/>
      <w:spacing w:val="5"/>
      <w:u w:val="single"/>
    </w:rPr>
  </w:style>
  <w:style w:type="paragraph" w:customStyle="1" w:styleId="2ColumnHeading">
    <w:name w:val="2Column Heading"/>
    <w:basedOn w:val="BodyText"/>
    <w:qFormat/>
    <w:rsid w:val="00C54ADC"/>
    <w:pPr>
      <w:spacing w:after="60"/>
      <w:ind w:left="-2268"/>
    </w:pPr>
    <w:rPr>
      <w:b/>
    </w:rPr>
  </w:style>
  <w:style w:type="paragraph" w:customStyle="1" w:styleId="Heading1TOC">
    <w:name w:val="Heading1 TOC"/>
    <w:basedOn w:val="Normal"/>
    <w:qFormat/>
    <w:rsid w:val="00C54ADC"/>
    <w:pPr>
      <w:spacing w:before="240" w:after="120"/>
    </w:pPr>
    <w:rPr>
      <w:rFonts w:ascii="Times New Roman" w:hAnsi="Times New Roman"/>
      <w:b/>
      <w:sz w:val="32"/>
    </w:rPr>
  </w:style>
  <w:style w:type="paragraph" w:customStyle="1" w:styleId="Heading2TOC">
    <w:name w:val="Heading2 TOC"/>
    <w:basedOn w:val="Normal"/>
    <w:qFormat/>
    <w:rsid w:val="00C54ADC"/>
    <w:pPr>
      <w:spacing w:before="240" w:after="60"/>
    </w:pPr>
    <w:rPr>
      <w:rFonts w:ascii="Times New Roman" w:hAnsi="Times New Roman"/>
      <w:b/>
      <w:sz w:val="28"/>
    </w:rPr>
  </w:style>
  <w:style w:type="character" w:customStyle="1" w:styleId="Underline">
    <w:name w:val="Underline"/>
    <w:basedOn w:val="DefaultParagraphFont"/>
    <w:qFormat/>
    <w:rsid w:val="00C54ADC"/>
    <w:rPr>
      <w:u w:val="single"/>
    </w:rPr>
  </w:style>
  <w:style w:type="character" w:customStyle="1" w:styleId="BoldandItalics">
    <w:name w:val="Bold and Italics"/>
    <w:qFormat/>
    <w:rsid w:val="00C54ADC"/>
    <w:rPr>
      <w:b/>
      <w:i/>
      <w:u w:val="none"/>
    </w:rPr>
  </w:style>
  <w:style w:type="paragraph" w:styleId="BalloonText">
    <w:name w:val="Balloon Text"/>
    <w:basedOn w:val="Normal"/>
    <w:link w:val="BalloonTextChar"/>
    <w:rsid w:val="00C54ADC"/>
    <w:rPr>
      <w:rFonts w:ascii="Tahoma" w:hAnsi="Tahoma" w:cs="Tahoma"/>
      <w:sz w:val="16"/>
      <w:szCs w:val="16"/>
    </w:rPr>
  </w:style>
  <w:style w:type="character" w:customStyle="1" w:styleId="BalloonTextChar">
    <w:name w:val="Balloon Text Char"/>
    <w:basedOn w:val="DefaultParagraphFont"/>
    <w:link w:val="BalloonText"/>
    <w:rsid w:val="00C54A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4A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4A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4ADC"/>
    <w:rPr>
      <w:b/>
      <w:color w:val="660033"/>
      <w:spacing w:val="0"/>
    </w:rPr>
  </w:style>
  <w:style w:type="paragraph" w:customStyle="1" w:styleId="Nameditemlist">
    <w:name w:val="Named item list"/>
    <w:basedOn w:val="BodyText"/>
    <w:qFormat/>
    <w:rsid w:val="00C54ADC"/>
    <w:pPr>
      <w:tabs>
        <w:tab w:val="left" w:pos="2835"/>
      </w:tabs>
      <w:ind w:left="2835" w:hanging="2835"/>
    </w:pPr>
  </w:style>
  <w:style w:type="paragraph" w:customStyle="1" w:styleId="BodyTextnopadding">
    <w:name w:val="Body Text no padding"/>
    <w:basedOn w:val="BodyText"/>
    <w:qFormat/>
    <w:rsid w:val="00C54ADC"/>
    <w:pPr>
      <w:spacing w:before="0" w:after="0"/>
    </w:pPr>
  </w:style>
  <w:style w:type="paragraph" w:customStyle="1" w:styleId="BodyTextBold">
    <w:name w:val="Body Text Bold"/>
    <w:basedOn w:val="BodyText"/>
    <w:qFormat/>
    <w:rsid w:val="00C54ADC"/>
    <w:rPr>
      <w:b/>
    </w:rPr>
  </w:style>
  <w:style w:type="character" w:styleId="Hyperlink">
    <w:name w:val="Hyperlink"/>
    <w:basedOn w:val="DefaultParagraphFont"/>
    <w:uiPriority w:val="99"/>
    <w:unhideWhenUsed/>
    <w:rsid w:val="00FD79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361</Words>
  <Characters>2649</Characters>
  <Application>Microsoft Office Word</Application>
  <DocSecurity>0</DocSecurity>
  <Lines>66</Lines>
  <Paragraphs>43</Paragraphs>
  <ScaleCrop>false</ScaleCrop>
  <Company>Author-it Software Corporation Ltd.</Company>
  <LinksUpToDate>false</LinksUpToDate>
  <CharactersWithSpaces>2967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PSPHRM010 Formulate a strategic human resource plan</dc:title>
  <dc:subject>Approved</dc:subject>
  <dc:creator>SkillsIQ</dc:creator>
  <cp:keywords>Release: 1</cp:keywords>
  <dc:description>Review Date: 12 April 2008</dc:description>
  <cp:lastModifiedBy>HSD_TPCMSd.prod</cp:lastModifiedBy>
  <cp:revision>3</cp:revision>
  <dcterms:created xsi:type="dcterms:W3CDTF">2022-04-03T13:13:00Z</dcterms:created>
  <dcterms:modified xsi:type="dcterms:W3CDTF">2022-04-03T13:13:00Z</dcterms:modified>
</cp:coreProperties>
</file>