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3E1" w:rsidP="00526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PSPGSD017 Assist self-management of government service offers</w:t>
      </w:r>
      <w:r>
        <w:fldChar w:fldCharType="end"/>
      </w:r>
    </w:p>
    <w:p w:rsidR="005263E1" w:rsidP="005263E1">
      <w:pPr>
        <w:pStyle w:val="Version"/>
        <w:sectPr w:rsidSect="001A3C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C17" w:rsidP="001A3C17">
      <w:pPr>
        <w:pStyle w:val="SuperHeading"/>
      </w:pPr>
      <w:r w:rsidRPr="001A3C17">
        <w:t>PSPGSD017 Assist self-management of government service offers</w:t>
      </w:r>
    </w:p>
    <w:p w:rsidR="00000000" w:rsidRPr="001A3C17" w:rsidP="001A3C17">
      <w:pPr>
        <w:pStyle w:val="Heading1"/>
      </w:pPr>
      <w:bookmarkStart w:id="1" w:name="O_1216408"/>
      <w:bookmarkEnd w:id="1"/>
      <w:r w:rsidRPr="001A3C17">
        <w:t>Modification History</w:t>
      </w:r>
    </w:p>
    <w:p w:rsidR="00000000" w:rsidRPr="001A3C17" w:rsidP="005263E1">
      <w:pPr>
        <w:pStyle w:val="BodyText"/>
      </w:pPr>
      <w:r w:rsidRPr="001A3C17">
        <w:t>Supersedes and is equivalent to PSPGSD007 Assist self-management of government service offers.</w:t>
      </w:r>
    </w:p>
    <w:p w:rsidR="00000000" w:rsidRPr="001A3C17" w:rsidP="001A3C17">
      <w:pPr>
        <w:pStyle w:val="Heading1"/>
      </w:pPr>
      <w:bookmarkStart w:id="2" w:name="O_1216409"/>
      <w:bookmarkEnd w:id="2"/>
      <w:r w:rsidRPr="001A3C17">
        <w:t>Application</w:t>
      </w:r>
    </w:p>
    <w:p w:rsidR="00000000" w:rsidRPr="001A3C17" w:rsidP="005263E1">
      <w:pPr>
        <w:pStyle w:val="BodyText"/>
      </w:pPr>
      <w:r w:rsidRPr="001A3C17">
        <w:t xml:space="preserve">This unit describes the performance outcomes, skills and knowledge required to assist recipients of government benefits and entitlements to manage their own service offers. </w:t>
      </w:r>
    </w:p>
    <w:p w:rsidR="00000000" w:rsidRPr="001A3C17" w:rsidP="005263E1">
      <w:pPr>
        <w:pStyle w:val="BodyText"/>
      </w:pPr>
      <w:r w:rsidRPr="001A3C17">
        <w:t>This unit applies to those working as customer service officers providing assistan</w:t>
      </w:r>
      <w:r w:rsidRPr="001A3C17">
        <w:t>ce to government benefit recipients. Those undertaking this unit work independently and may have supervisory responsibilities. They perform complex tasks in familiar contexts.</w:t>
      </w:r>
    </w:p>
    <w:p w:rsidR="00000000" w:rsidRPr="001A3C17" w:rsidP="005263E1">
      <w:pPr>
        <w:pStyle w:val="BodyText"/>
      </w:pPr>
      <w:r w:rsidRPr="001A3C17">
        <w:t>The skills in this unit must be applied in accordance with Commonwealth and Stat</w:t>
      </w:r>
      <w:r w:rsidRPr="001A3C17">
        <w:t>e or Territory legislation, Australian standards and industry codes of practice.</w:t>
      </w:r>
    </w:p>
    <w:p w:rsidR="00000000" w:rsidRPr="001A3C17" w:rsidP="005263E1">
      <w:pPr>
        <w:pStyle w:val="BodyText"/>
      </w:pPr>
      <w:r w:rsidRPr="001A3C17">
        <w:t>No occupational licensing, certification or specific legislative requirements apply to this unit at the time of publication.</w:t>
      </w:r>
    </w:p>
    <w:p w:rsidR="00000000" w:rsidRPr="001A3C17" w:rsidP="001A3C17">
      <w:pPr>
        <w:pStyle w:val="Heading1"/>
      </w:pPr>
      <w:bookmarkStart w:id="3" w:name="O_1216410"/>
      <w:bookmarkEnd w:id="3"/>
      <w:r w:rsidRPr="001A3C17">
        <w:t>Pre-requisite Unit</w:t>
      </w:r>
    </w:p>
    <w:p w:rsidR="00000000" w:rsidRPr="001A3C17" w:rsidP="005263E1">
      <w:pPr>
        <w:pStyle w:val="BodyText"/>
      </w:pPr>
      <w:r w:rsidRPr="001A3C17">
        <w:t xml:space="preserve">Nil </w:t>
      </w:r>
    </w:p>
    <w:p w:rsidR="00000000" w:rsidRPr="001A3C17" w:rsidP="001A3C17">
      <w:pPr>
        <w:pStyle w:val="Heading1"/>
      </w:pPr>
      <w:bookmarkStart w:id="4" w:name="O_1216411"/>
      <w:bookmarkEnd w:id="4"/>
      <w:r w:rsidRPr="001A3C17">
        <w:t>Competency Field</w:t>
      </w:r>
    </w:p>
    <w:p w:rsidR="00000000" w:rsidRPr="001A3C17" w:rsidP="005263E1">
      <w:pPr>
        <w:pStyle w:val="BodyText"/>
      </w:pPr>
      <w:r w:rsidRPr="001A3C17">
        <w:t>Government service delivery</w:t>
      </w:r>
    </w:p>
    <w:p w:rsidR="00000000" w:rsidRPr="001A3C17" w:rsidP="001A3C17">
      <w:pPr>
        <w:pStyle w:val="Heading1"/>
      </w:pPr>
      <w:bookmarkStart w:id="5" w:name="O_1216413"/>
      <w:bookmarkEnd w:id="5"/>
      <w:r w:rsidRPr="001A3C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335"/>
      </w:tblGrid>
      <w:tr w:rsidTr="001A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17" w:rsidP="001A3C17">
            <w:pPr>
              <w:pStyle w:val="BodyText"/>
            </w:pPr>
            <w:r w:rsidRPr="001A3C17">
              <w:rPr>
                <w:rStyle w:val="SpecialBold"/>
              </w:rPr>
              <w:t>ELEMENTS</w:t>
            </w: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17">
            <w:pPr>
              <w:pStyle w:val="BodyText"/>
              <w:rPr>
                <w:lang w:val="en-NZ"/>
              </w:rPr>
            </w:pPr>
            <w:r w:rsidRPr="001A3C17">
              <w:rPr>
                <w:rStyle w:val="SpecialBold"/>
              </w:rPr>
              <w:t>PERFORMANCE</w:t>
            </w:r>
            <w:r w:rsidRPr="001A3C17">
              <w:t xml:space="preserve"> </w:t>
            </w:r>
            <w:r w:rsidRPr="001A3C17">
              <w:rPr>
                <w:rStyle w:val="SpecialBold"/>
              </w:rPr>
              <w:t>CRITERIA</w:t>
            </w:r>
          </w:p>
        </w:tc>
      </w:tr>
      <w:tr w:rsidTr="001A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17" w:rsidP="001A3C17">
            <w:pPr>
              <w:pStyle w:val="BodyText"/>
            </w:pPr>
            <w:r w:rsidRPr="001A3C17">
              <w:rPr>
                <w:rStyle w:val="Emphasis"/>
              </w:rPr>
              <w:t>Elements describe the essential outcomes</w:t>
            </w: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17">
            <w:pPr>
              <w:pStyle w:val="BodyText"/>
              <w:rPr>
                <w:lang w:val="en-NZ"/>
              </w:rPr>
            </w:pPr>
            <w:r w:rsidRPr="001A3C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9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17">
            <w:pPr>
              <w:pStyle w:val="List"/>
              <w:rPr>
                <w:lang w:val="en-NZ"/>
              </w:rPr>
            </w:pPr>
            <w:r w:rsidRPr="001A3C17">
              <w:t>1.  Provide personalised service.</w:t>
            </w: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17" w:rsidP="001A3C17">
            <w:pPr>
              <w:pStyle w:val="List"/>
            </w:pPr>
            <w:r w:rsidRPr="001A3C17">
              <w:t>1.1. Ensure service offers are relevant to circumstances and comply with government service legislation, policy, procedures a</w:t>
            </w:r>
            <w:r w:rsidRPr="001A3C17">
              <w:t>nd protocols.</w:t>
            </w:r>
          </w:p>
          <w:p w:rsidR="00000000" w:rsidRPr="001A3C17" w:rsidP="001A3C17">
            <w:pPr>
              <w:pStyle w:val="List"/>
            </w:pPr>
            <w:r w:rsidRPr="001A3C17">
              <w:t>1.2. Deal with enquiries related to the service offers.</w:t>
            </w:r>
          </w:p>
          <w:p w:rsidR="00000000" w:rsidRPr="001A3C17" w:rsidP="001A3C17">
            <w:pPr>
              <w:pStyle w:val="List"/>
            </w:pPr>
            <w:r w:rsidRPr="001A3C17">
              <w:t>1.3. Provide accurate general information about payments and services.</w:t>
            </w:r>
          </w:p>
          <w:p w:rsidR="00000000" w:rsidP="001A3C17">
            <w:pPr>
              <w:pStyle w:val="List"/>
              <w:rPr>
                <w:lang w:val="en-NZ"/>
              </w:rPr>
            </w:pPr>
            <w:r w:rsidRPr="001A3C17">
              <w:t>1.4. Provide streaming and referrals to other internal advisers based on individual needs.</w:t>
            </w:r>
          </w:p>
        </w:tc>
      </w:tr>
      <w:tr w:rsidTr="001A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2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17">
            <w:pPr>
              <w:pStyle w:val="List"/>
              <w:rPr>
                <w:lang w:val="en-NZ"/>
              </w:rPr>
            </w:pPr>
            <w:r w:rsidRPr="001A3C17">
              <w:t>2.  Maintain detailed s</w:t>
            </w:r>
            <w:r w:rsidRPr="001A3C17">
              <w:t>ervice plans.</w:t>
            </w: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17" w:rsidP="001A3C17">
            <w:pPr>
              <w:pStyle w:val="List"/>
            </w:pPr>
            <w:r w:rsidRPr="001A3C17">
              <w:t>2.1. Use accurate and up to date information about individuals, service options and the service being delivered as the basis of service delivery.</w:t>
            </w:r>
          </w:p>
          <w:p w:rsidR="00000000" w:rsidRPr="001A3C17" w:rsidP="001A3C17">
            <w:pPr>
              <w:pStyle w:val="List"/>
            </w:pPr>
            <w:r w:rsidRPr="001A3C17">
              <w:t>2.2. Identify and resolve payment-related issues.</w:t>
            </w:r>
          </w:p>
          <w:p w:rsidR="00000000" w:rsidRPr="001A3C17" w:rsidP="001A3C17">
            <w:pPr>
              <w:pStyle w:val="List"/>
            </w:pPr>
            <w:r w:rsidRPr="001A3C17">
              <w:t>2.3. Initiate interventions as indicated by hi</w:t>
            </w:r>
            <w:r w:rsidRPr="001A3C17">
              <w:t>story or need.</w:t>
            </w:r>
          </w:p>
          <w:p w:rsidR="00000000" w:rsidP="001A3C17">
            <w:pPr>
              <w:pStyle w:val="List"/>
              <w:rPr>
                <w:lang w:val="en-NZ"/>
              </w:rPr>
            </w:pPr>
            <w:r w:rsidRPr="001A3C17">
              <w:t>2.4. Apply established quality and accuracy standards for all records.</w:t>
            </w:r>
          </w:p>
        </w:tc>
      </w:tr>
      <w:tr w:rsidTr="001A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8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17">
            <w:pPr>
              <w:pStyle w:val="List"/>
              <w:rPr>
                <w:lang w:val="en-NZ"/>
              </w:rPr>
            </w:pPr>
            <w:r w:rsidRPr="001A3C17">
              <w:t>3.  Manage mutual obligations and breaching.</w:t>
            </w: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17" w:rsidP="001A3C17">
            <w:pPr>
              <w:pStyle w:val="List"/>
            </w:pPr>
            <w:r w:rsidRPr="001A3C17">
              <w:t>3.1. Monitor progress against agreed plans.</w:t>
            </w:r>
          </w:p>
          <w:p w:rsidR="00000000" w:rsidRPr="001A3C17" w:rsidP="001A3C17">
            <w:pPr>
              <w:pStyle w:val="List"/>
            </w:pPr>
            <w:r w:rsidRPr="001A3C17">
              <w:t>3.2. Record, maintain and apply government service information to future dealings.</w:t>
            </w:r>
          </w:p>
          <w:p w:rsidR="00000000" w:rsidP="001A3C17">
            <w:pPr>
              <w:pStyle w:val="List"/>
              <w:rPr>
                <w:lang w:val="en-NZ"/>
              </w:rPr>
            </w:pPr>
            <w:r w:rsidRPr="001A3C17">
              <w:t>3.3. Raise debts, and waive or finalise, in accordance with organisational guidelines.</w:t>
            </w:r>
          </w:p>
        </w:tc>
      </w:tr>
      <w:tr w:rsidTr="001A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17">
            <w:pPr>
              <w:pStyle w:val="List"/>
              <w:rPr>
                <w:lang w:val="en-NZ"/>
              </w:rPr>
            </w:pPr>
            <w:r w:rsidRPr="001A3C17">
              <w:t>4.  Respond to changes in need.</w:t>
            </w: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17" w:rsidP="001A3C17">
            <w:pPr>
              <w:pStyle w:val="List"/>
            </w:pPr>
            <w:r w:rsidRPr="001A3C17">
              <w:t xml:space="preserve">4.1. Reassess service offers in response to changing </w:t>
            </w:r>
            <w:r w:rsidRPr="001A3C17">
              <w:t>circumstances and needs.</w:t>
            </w:r>
          </w:p>
          <w:p w:rsidR="00000000" w:rsidRPr="001A3C17" w:rsidP="001A3C17">
            <w:pPr>
              <w:pStyle w:val="List"/>
            </w:pPr>
            <w:r w:rsidRPr="001A3C17">
              <w:t>4.2. Identify and report situations of risk, potential risk or urgent need.</w:t>
            </w:r>
          </w:p>
          <w:p w:rsidR="00000000" w:rsidRPr="001A3C17" w:rsidP="001A3C17">
            <w:pPr>
              <w:pStyle w:val="List"/>
            </w:pPr>
            <w:r w:rsidRPr="001A3C17">
              <w:t>4.3. Liaise with other staff to ensure changes to service offers are made in accordance with agreed requirements and to arrange handovers when required.</w:t>
            </w:r>
          </w:p>
        </w:tc>
      </w:tr>
    </w:tbl>
    <w:p w:rsidR="00000000" w:rsidRPr="001A3C17" w:rsidP="001A3C17">
      <w:pPr>
        <w:pStyle w:val="BodyText"/>
      </w:pPr>
    </w:p>
    <w:p w:rsidR="00000000" w:rsidRPr="001A3C17" w:rsidP="001A3C17">
      <w:pPr>
        <w:pStyle w:val="AllowPageBreak"/>
      </w:pPr>
    </w:p>
    <w:p w:rsidR="00000000" w:rsidRPr="001A3C17" w:rsidP="001A3C17">
      <w:pPr>
        <w:pStyle w:val="Heading1"/>
      </w:pPr>
      <w:bookmarkStart w:id="6" w:name="O_1216414"/>
      <w:bookmarkEnd w:id="6"/>
      <w:r w:rsidRPr="001A3C1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A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17">
            <w:pPr>
              <w:pStyle w:val="BodyText"/>
              <w:rPr>
                <w:lang w:val="en-NZ"/>
              </w:rPr>
            </w:pPr>
            <w:r w:rsidRPr="001A3C17">
              <w:t>Foundation skills essential to performance in this unit, but not explicit in the performance criteria are listed here, along with a brief context statement.</w:t>
            </w:r>
          </w:p>
        </w:tc>
      </w:tr>
      <w:tr w:rsidTr="001A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17" w:rsidP="001A3C17">
            <w:pPr>
              <w:pStyle w:val="BodyText"/>
            </w:pPr>
          </w:p>
          <w:p w:rsidR="00000000" w:rsidRPr="001A3C17" w:rsidP="001A3C17">
            <w:pPr>
              <w:pStyle w:val="BodyText"/>
            </w:pPr>
            <w:r w:rsidRPr="001A3C1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17">
            <w:pPr>
              <w:pStyle w:val="BodyText"/>
              <w:rPr>
                <w:lang w:val="en-NZ"/>
              </w:rPr>
            </w:pPr>
            <w:r w:rsidRPr="001A3C17">
              <w:rPr>
                <w:rStyle w:val="SpecialBold"/>
              </w:rPr>
              <w:t>DESCRIPTION</w:t>
            </w:r>
          </w:p>
        </w:tc>
      </w:tr>
      <w:tr w:rsidTr="001A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17">
            <w:pPr>
              <w:pStyle w:val="BodyText"/>
              <w:rPr>
                <w:lang w:val="en-NZ"/>
              </w:rPr>
            </w:pPr>
            <w:r w:rsidRPr="001A3C1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17" w:rsidP="001A3C17">
            <w:pPr>
              <w:pStyle w:val="ListBullet"/>
            </w:pPr>
            <w:r w:rsidRPr="001A3C17">
              <w:t>intervie</w:t>
            </w:r>
            <w:r w:rsidRPr="001A3C17">
              <w:t xml:space="preserve">w recipients of government service offers </w:t>
            </w:r>
          </w:p>
          <w:p w:rsidR="00000000" w:rsidP="001A3C17">
            <w:pPr>
              <w:pStyle w:val="ListBullet"/>
              <w:rPr>
                <w:lang w:val="en-NZ"/>
              </w:rPr>
            </w:pPr>
            <w:r w:rsidRPr="001A3C17">
              <w:t>participate in a variety of spoken exchanges with a range of audiences varying structure, content and language to suit the audience.</w:t>
            </w:r>
          </w:p>
        </w:tc>
      </w:tr>
      <w:tr w:rsidTr="001A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17">
            <w:pPr>
              <w:pStyle w:val="BodyText"/>
              <w:rPr>
                <w:lang w:val="en-NZ"/>
              </w:rPr>
            </w:pPr>
            <w:r w:rsidRPr="001A3C1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17">
            <w:pPr>
              <w:pStyle w:val="ListBullet"/>
              <w:rPr>
                <w:lang w:val="en-NZ"/>
              </w:rPr>
            </w:pPr>
            <w:r w:rsidRPr="001A3C17">
              <w:t>perform routine calculations to identify and process adjustments in relation to government service offers.</w:t>
            </w:r>
          </w:p>
        </w:tc>
      </w:tr>
      <w:tr w:rsidTr="001A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17">
            <w:pPr>
              <w:pStyle w:val="BodyText"/>
              <w:rPr>
                <w:lang w:val="en-NZ"/>
              </w:rPr>
            </w:pPr>
            <w:r w:rsidRPr="001A3C1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17" w:rsidP="001A3C17">
            <w:pPr>
              <w:pStyle w:val="ListBullet"/>
            </w:pPr>
            <w:r w:rsidRPr="001A3C17">
              <w:t>use and explain main features and functions of technology and software programs to support applicant to manage services.</w:t>
            </w:r>
          </w:p>
        </w:tc>
      </w:tr>
    </w:tbl>
    <w:p w:rsidR="00000000" w:rsidRPr="001A3C17" w:rsidP="001A3C17">
      <w:pPr>
        <w:pStyle w:val="BodyText"/>
      </w:pPr>
    </w:p>
    <w:p w:rsidR="00000000" w:rsidRPr="001A3C17" w:rsidP="001A3C17">
      <w:pPr>
        <w:pStyle w:val="AllowPageBreak"/>
      </w:pPr>
    </w:p>
    <w:p w:rsidR="00000000" w:rsidRPr="001A3C17" w:rsidP="001A3C17">
      <w:pPr>
        <w:pStyle w:val="Heading1"/>
      </w:pPr>
      <w:bookmarkStart w:id="7" w:name="O_1216416"/>
      <w:bookmarkEnd w:id="7"/>
      <w:r w:rsidRPr="001A3C17">
        <w:t>Unit Mapping Information</w:t>
      </w:r>
    </w:p>
    <w:p w:rsidR="00000000" w:rsidRPr="001A3C17" w:rsidP="005263E1">
      <w:pPr>
        <w:pStyle w:val="BodyText"/>
      </w:pPr>
      <w:r w:rsidRPr="001A3C17">
        <w:t>Supersedes and is equivalent to PSPGSD007 Assist self-management of government service offers.</w:t>
      </w:r>
    </w:p>
    <w:p w:rsidR="00000000" w:rsidRPr="001A3C17" w:rsidP="001A3C17">
      <w:pPr>
        <w:pStyle w:val="Heading1"/>
      </w:pPr>
      <w:bookmarkStart w:id="8" w:name="O_1216423"/>
      <w:bookmarkEnd w:id="8"/>
      <w:r w:rsidRPr="001A3C17">
        <w:t>Links</w:t>
      </w:r>
    </w:p>
    <w:p w:rsidR="00000000" w:rsidRPr="001A3C17" w:rsidP="005263E1">
      <w:pPr>
        <w:pStyle w:val="BodyText"/>
      </w:pPr>
      <w:r w:rsidRPr="001A3C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A057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A3C17" w:rsidP="005263E1">
      <w:pPr>
        <w:pStyle w:val="BodyText"/>
        <w:sectPr w:rsidSect="001A3C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3C17" w:rsidP="001A3C17">
      <w:pPr>
        <w:pStyle w:val="SuperHeading"/>
      </w:pPr>
      <w:r w:rsidRPr="001A3C17">
        <w:t>Assessment Requirements for PSPGSD017 Assist self-management of government service offers</w:t>
      </w:r>
    </w:p>
    <w:p w:rsidR="00000000" w:rsidRPr="001A3C17" w:rsidP="001A3C17">
      <w:pPr>
        <w:pStyle w:val="Heading1"/>
      </w:pPr>
      <w:bookmarkStart w:id="9" w:name="O_1216418"/>
      <w:bookmarkEnd w:id="9"/>
      <w:r w:rsidRPr="001A3C17">
        <w:t>Modification History</w:t>
      </w:r>
    </w:p>
    <w:p w:rsidR="00000000" w:rsidRPr="001A3C17" w:rsidP="005263E1">
      <w:pPr>
        <w:pStyle w:val="BodyText"/>
      </w:pPr>
      <w:r w:rsidRPr="001A3C17">
        <w:t>Supersedes and is equivalen</w:t>
      </w:r>
      <w:r w:rsidRPr="001A3C17">
        <w:t>t to PSPGSD007 Assist self-management of government service offers.</w:t>
      </w:r>
    </w:p>
    <w:p w:rsidR="00000000" w:rsidRPr="001A3C17" w:rsidP="001A3C17">
      <w:pPr>
        <w:pStyle w:val="Heading1"/>
      </w:pPr>
      <w:bookmarkStart w:id="10" w:name="O_1216419"/>
      <w:bookmarkEnd w:id="10"/>
      <w:r w:rsidRPr="001A3C17">
        <w:t>Performance Evidence</w:t>
      </w:r>
    </w:p>
    <w:p w:rsidR="00000000" w:rsidRPr="001A3C17" w:rsidP="005263E1">
      <w:pPr>
        <w:pStyle w:val="BodyText"/>
      </w:pPr>
      <w:r w:rsidRPr="001A3C17">
        <w:t>Evidence of the ability to complete tasks outlined in elements and performance criteria of this unit in the context of the job role, and on at least one occasion:</w:t>
      </w:r>
    </w:p>
    <w:p w:rsidR="00000000" w:rsidRPr="001A3C17" w:rsidP="001A3C17">
      <w:pPr>
        <w:pStyle w:val="ListBullet"/>
      </w:pPr>
      <w:r w:rsidRPr="001A3C17">
        <w:t>read complex, formal documents including legislation and guidelines, and explain them to a g</w:t>
      </w:r>
      <w:r w:rsidRPr="001A3C17">
        <w:t>overnment service recipient</w:t>
      </w:r>
    </w:p>
    <w:p w:rsidR="00000000" w:rsidRPr="001A3C17" w:rsidP="001A3C17">
      <w:pPr>
        <w:pStyle w:val="ListBullet"/>
      </w:pPr>
      <w:r w:rsidRPr="001A3C17">
        <w:t>gather and analyse information to reassess service offers</w:t>
      </w:r>
    </w:p>
    <w:p w:rsidR="00000000" w:rsidRPr="001A3C17" w:rsidP="001A3C17">
      <w:pPr>
        <w:pStyle w:val="ListBullet"/>
      </w:pPr>
      <w:r w:rsidRPr="001A3C17">
        <w:t>provide personalised service</w:t>
      </w:r>
    </w:p>
    <w:p w:rsidR="00000000" w:rsidRPr="001A3C17" w:rsidP="001A3C17">
      <w:pPr>
        <w:pStyle w:val="ListBullet"/>
      </w:pPr>
      <w:r w:rsidRPr="001A3C17">
        <w:t xml:space="preserve">deal with payment-related issues including: </w:t>
      </w:r>
    </w:p>
    <w:p w:rsidR="00000000" w:rsidRPr="001A3C17" w:rsidP="001A3C17">
      <w:pPr>
        <w:pStyle w:val="ListBullet2"/>
      </w:pPr>
      <w:r w:rsidRPr="001A3C17">
        <w:t>late payment</w:t>
      </w:r>
    </w:p>
    <w:p w:rsidR="00000000" w:rsidRPr="001A3C17" w:rsidP="001A3C17">
      <w:pPr>
        <w:pStyle w:val="ListBullet2"/>
      </w:pPr>
      <w:r w:rsidRPr="001A3C17">
        <w:t>under-payment</w:t>
      </w:r>
    </w:p>
    <w:p w:rsidR="00000000" w:rsidRPr="001A3C17" w:rsidP="001A3C17">
      <w:pPr>
        <w:pStyle w:val="ListBullet2"/>
      </w:pPr>
      <w:r w:rsidRPr="001A3C17">
        <w:t>over-payment</w:t>
      </w:r>
    </w:p>
    <w:p w:rsidR="00000000" w:rsidRPr="001A3C17" w:rsidP="001A3C17">
      <w:pPr>
        <w:pStyle w:val="ListBullet2"/>
      </w:pPr>
      <w:r w:rsidRPr="001A3C17">
        <w:t xml:space="preserve">identifying breaches </w:t>
      </w:r>
    </w:p>
    <w:p w:rsidR="00000000" w:rsidRPr="001A3C17" w:rsidP="001A3C17">
      <w:pPr>
        <w:pStyle w:val="ListBullet2"/>
      </w:pPr>
      <w:r w:rsidRPr="001A3C17">
        <w:t>raising debts</w:t>
      </w:r>
    </w:p>
    <w:p w:rsidR="00000000" w:rsidRPr="001A3C17" w:rsidP="001A3C17">
      <w:pPr>
        <w:pStyle w:val="ListBullet"/>
      </w:pPr>
      <w:r w:rsidRPr="001A3C17">
        <w:t>identify and deal with risk, potential risk or urgent needs.</w:t>
      </w:r>
    </w:p>
    <w:p w:rsidR="00000000" w:rsidRPr="001A3C17" w:rsidP="001A3C17">
      <w:pPr>
        <w:pStyle w:val="AllowPageBreak"/>
      </w:pPr>
    </w:p>
    <w:p w:rsidR="00000000" w:rsidRPr="001A3C17" w:rsidP="001A3C17">
      <w:pPr>
        <w:pStyle w:val="Heading1"/>
      </w:pPr>
      <w:bookmarkStart w:id="11" w:name="O_1216420"/>
      <w:bookmarkEnd w:id="11"/>
      <w:r w:rsidRPr="001A3C17">
        <w:t>Knowledge Evidence</w:t>
      </w:r>
    </w:p>
    <w:p w:rsidR="00000000" w:rsidRPr="001A3C17" w:rsidP="005263E1">
      <w:pPr>
        <w:pStyle w:val="BodyText"/>
      </w:pPr>
      <w:r w:rsidRPr="001A3C17">
        <w:t>Demonstrated knowledge required to complete the tasks outlined in elements and performance criteria of this unit:</w:t>
      </w:r>
    </w:p>
    <w:p w:rsidR="00000000" w:rsidRPr="001A3C17" w:rsidP="001A3C17">
      <w:pPr>
        <w:pStyle w:val="ListBullet"/>
      </w:pPr>
      <w:r w:rsidRPr="001A3C17">
        <w:t>recipient circumstances and complexity of needs in the context of government service delivery</w:t>
      </w:r>
    </w:p>
    <w:p w:rsidR="00000000" w:rsidRPr="001A3C17" w:rsidP="001A3C17">
      <w:pPr>
        <w:pStyle w:val="ListBullet"/>
      </w:pPr>
      <w:r w:rsidRPr="001A3C17">
        <w:t>workload and case management arrangements applied to service delivery function</w:t>
      </w:r>
    </w:p>
    <w:p w:rsidR="00000000" w:rsidRPr="001A3C17" w:rsidP="001A3C17">
      <w:pPr>
        <w:pStyle w:val="ListBullet"/>
      </w:pPr>
      <w:r w:rsidRPr="001A3C17">
        <w:t>barriers to social and economic participation</w:t>
      </w:r>
    </w:p>
    <w:p w:rsidR="00000000" w:rsidRPr="001A3C17" w:rsidP="001A3C17">
      <w:pPr>
        <w:pStyle w:val="ListBullet"/>
      </w:pPr>
      <w:r w:rsidRPr="001A3C17">
        <w:t>communication and presentation method</w:t>
      </w:r>
      <w:r w:rsidRPr="001A3C17">
        <w:t xml:space="preserve">s suited to the audience and workplace environment </w:t>
      </w:r>
    </w:p>
    <w:p w:rsidR="00000000" w:rsidRPr="001A3C17" w:rsidP="001A3C17">
      <w:pPr>
        <w:pStyle w:val="ListBullet"/>
      </w:pPr>
      <w:r w:rsidRPr="001A3C17">
        <w:t>service agreements and plans</w:t>
      </w:r>
    </w:p>
    <w:p w:rsidR="00000000" w:rsidRPr="001A3C17" w:rsidP="001A3C17">
      <w:pPr>
        <w:pStyle w:val="ListBullet"/>
      </w:pPr>
      <w:r w:rsidRPr="001A3C17">
        <w:t>payment related issues</w:t>
      </w:r>
    </w:p>
    <w:p w:rsidR="00000000" w:rsidRPr="001A3C17" w:rsidP="001A3C17">
      <w:pPr>
        <w:pStyle w:val="ListBullet"/>
      </w:pPr>
      <w:r w:rsidRPr="001A3C17">
        <w:t>internal adviser services available</w:t>
      </w:r>
    </w:p>
    <w:p w:rsidR="00000000" w:rsidRPr="001A3C17" w:rsidP="001A3C17">
      <w:pPr>
        <w:pStyle w:val="ListBullet"/>
      </w:pPr>
      <w:r w:rsidRPr="001A3C17">
        <w:t>legislation, policy, procedures and protocols relating to government service delivery, including:</w:t>
      </w:r>
    </w:p>
    <w:p w:rsidR="00000000" w:rsidRPr="001A3C17" w:rsidP="001A3C17">
      <w:pPr>
        <w:pStyle w:val="ListBullet2"/>
      </w:pPr>
      <w:r w:rsidRPr="001A3C17">
        <w:t>sources of inform</w:t>
      </w:r>
      <w:r w:rsidRPr="001A3C17">
        <w:t>ation for access and benefit frameworks</w:t>
      </w:r>
    </w:p>
    <w:p w:rsidR="00000000" w:rsidRPr="001A3C17" w:rsidP="001A3C17">
      <w:pPr>
        <w:pStyle w:val="ListBullet2"/>
      </w:pPr>
      <w:r w:rsidRPr="001A3C17">
        <w:t>rights, responsibilities, mutual obligations and breaching</w:t>
      </w:r>
    </w:p>
    <w:p w:rsidR="00000000" w:rsidRPr="001A3C17" w:rsidP="001A3C17">
      <w:pPr>
        <w:pStyle w:val="ListBullet2"/>
      </w:pPr>
      <w:r w:rsidRPr="001A3C17">
        <w:t>personalised intervention strategies</w:t>
      </w:r>
    </w:p>
    <w:p w:rsidR="00000000" w:rsidRPr="001A3C17" w:rsidP="001A3C17">
      <w:pPr>
        <w:pStyle w:val="ListBullet2"/>
      </w:pPr>
      <w:r w:rsidRPr="001A3C17">
        <w:t>privacy and information security, storage and handling.</w:t>
      </w:r>
    </w:p>
    <w:p w:rsidR="00000000" w:rsidRPr="001A3C17" w:rsidP="001A3C17">
      <w:pPr>
        <w:pStyle w:val="AllowPageBreak"/>
      </w:pPr>
    </w:p>
    <w:p w:rsidR="00000000" w:rsidRPr="001A3C17" w:rsidP="001A3C17">
      <w:pPr>
        <w:pStyle w:val="Heading1"/>
      </w:pPr>
      <w:bookmarkStart w:id="12" w:name="O_1216421"/>
      <w:bookmarkEnd w:id="12"/>
      <w:r w:rsidRPr="001A3C17">
        <w:t>Assessment Conditions</w:t>
      </w:r>
    </w:p>
    <w:p w:rsidR="00000000" w:rsidRPr="001A3C17" w:rsidP="005263E1">
      <w:pPr>
        <w:pStyle w:val="BodyText"/>
      </w:pPr>
      <w:r w:rsidRPr="001A3C17">
        <w:t xml:space="preserve">Skills must be demonstrated in the workplace or in a simulated environment that reflects workplace conditions. </w:t>
      </w:r>
    </w:p>
    <w:p w:rsidR="00000000" w:rsidRPr="001A3C17" w:rsidP="005263E1">
      <w:pPr>
        <w:pStyle w:val="BodyText"/>
      </w:pPr>
      <w:r w:rsidRPr="001A3C17">
        <w:t>Assessment must ensure access to:</w:t>
      </w:r>
    </w:p>
    <w:p w:rsidR="00000000" w:rsidRPr="001A3C17" w:rsidP="001A3C17">
      <w:pPr>
        <w:pStyle w:val="ListBullet"/>
      </w:pPr>
      <w:r w:rsidRPr="001A3C17">
        <w:t>legislation, policy, procedures and protocols relating to government service delivery</w:t>
      </w:r>
    </w:p>
    <w:p w:rsidR="00000000" w:rsidRPr="001A3C17" w:rsidP="001A3C17">
      <w:pPr>
        <w:pStyle w:val="ListBullet"/>
      </w:pPr>
      <w:r w:rsidRPr="001A3C17">
        <w:t>documentation used in c</w:t>
      </w:r>
      <w:r w:rsidRPr="001A3C17">
        <w:t xml:space="preserve">ustomer service in government service delivery </w:t>
      </w:r>
    </w:p>
    <w:p w:rsidR="00000000" w:rsidRPr="001A3C17" w:rsidP="001A3C17">
      <w:pPr>
        <w:pStyle w:val="ListBullet"/>
      </w:pPr>
      <w:r w:rsidRPr="001A3C17">
        <w:t>case studies and workplace scenarios to capture the circumstances and attitudes encountered in providing assistance to government benefit recipients</w:t>
      </w:r>
    </w:p>
    <w:p w:rsidR="00000000" w:rsidRPr="001A3C17" w:rsidP="001A3C17">
      <w:pPr>
        <w:pStyle w:val="ListBullet"/>
      </w:pPr>
      <w:r w:rsidRPr="001A3C17">
        <w:t>resources and equipment of the working environment.</w:t>
      </w:r>
    </w:p>
    <w:p w:rsidR="00000000" w:rsidRPr="001A3C17" w:rsidP="005263E1">
      <w:pPr>
        <w:pStyle w:val="BodyText"/>
      </w:pPr>
      <w:r w:rsidRPr="001A3C17">
        <w:t>Assesso</w:t>
      </w:r>
      <w:r w:rsidRPr="001A3C17">
        <w:t>rs must satisfy the Standards for Registered Training Organisations’ requirements for assessors.</w:t>
      </w:r>
    </w:p>
    <w:p w:rsidR="00000000" w:rsidRPr="001A3C17" w:rsidP="001A3C17">
      <w:pPr>
        <w:pStyle w:val="Heading1"/>
      </w:pPr>
      <w:bookmarkStart w:id="13" w:name="O_1216424"/>
      <w:bookmarkEnd w:id="13"/>
      <w:r w:rsidRPr="001A3C17">
        <w:t>Links</w:t>
      </w:r>
    </w:p>
    <w:p w:rsidR="00000000" w:rsidRPr="001A3C17" w:rsidP="005263E1">
      <w:pPr>
        <w:pStyle w:val="BodyText"/>
      </w:pPr>
      <w:r w:rsidRPr="001A3C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A057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A3C17" w:rsidP="001A3C17"/>
    <w:sectPr w:rsidSect="001A3C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17" w:rsidRPr="005263E1" w:rsidP="00526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3E1" w:rsidP="001A3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63E1" w:rsidP="001A3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263E1" w:rsidP="001A3C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17" w:rsidP="001A3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63E1">
      <w:t>Approved</w:t>
    </w:r>
    <w:r w:rsidR="005263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63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63E1">
      <w:rPr>
        <w:noProof/>
      </w:rPr>
      <w:t>4</w:t>
    </w:r>
    <w:r>
      <w:rPr>
        <w:noProof/>
      </w:rPr>
      <w:fldChar w:fldCharType="end"/>
    </w:r>
  </w:p>
  <w:p w:rsidR="001A3C17" w:rsidP="001A3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63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63E1">
      <w:t>Public Skills Australia</w:t>
    </w:r>
    <w:r w:rsidR="005263E1">
      <w:fldChar w:fldCharType="end"/>
    </w:r>
  </w:p>
  <w:p w:rsidR="001A3C17" w:rsidP="001A3C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C17" w:rsidRPr="005263E1" w:rsidP="00526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3E1" w:rsidRPr="002D2AF8" w:rsidP="001A3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PSPGSD017 Assist self-management of government service offers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63E1" w:rsidP="001A3C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17" w:rsidRPr="002D2AF8" w:rsidP="001A3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63E1">
      <w:t>PSPGSD017 Assist self-management of government service offers</w:t>
    </w:r>
    <w:r w:rsidR="005263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63E1">
      <w:rPr>
        <w:noProof/>
      </w:rPr>
      <w:t>2 March 2025</w:t>
    </w:r>
    <w:r>
      <w:fldChar w:fldCharType="end"/>
    </w:r>
  </w:p>
  <w:p w:rsidR="001A3C17" w:rsidP="001A3C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4E1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705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0EB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C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C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C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C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C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C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C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C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C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C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C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C17"/>
  </w:style>
  <w:style w:type="character" w:customStyle="1" w:styleId="Heading1Char">
    <w:name w:val="Heading 1 Char"/>
    <w:basedOn w:val="DefaultParagraphFont"/>
    <w:link w:val="Heading1"/>
    <w:rsid w:val="001A3C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C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C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3C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3C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C17"/>
    <w:rPr>
      <w:b/>
      <w:spacing w:val="0"/>
    </w:rPr>
  </w:style>
  <w:style w:type="paragraph" w:styleId="ListBullet2">
    <w:name w:val="List Bullet 2"/>
    <w:basedOn w:val="List2"/>
    <w:rsid w:val="001A3C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3C17"/>
    <w:rPr>
      <w:i/>
    </w:rPr>
  </w:style>
  <w:style w:type="paragraph" w:customStyle="1" w:styleId="SuperHeading">
    <w:name w:val="SuperHeading"/>
    <w:basedOn w:val="Normal"/>
    <w:rsid w:val="001A3C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C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C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C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C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C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C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C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C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C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C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C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C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C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C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C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3C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C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C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C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C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C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C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C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C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C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C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C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C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C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C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C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C17"/>
  </w:style>
  <w:style w:type="paragraph" w:styleId="TableofFigures">
    <w:name w:val="table of figures"/>
    <w:basedOn w:val="Normal"/>
    <w:next w:val="Normal"/>
    <w:semiHidden/>
    <w:rsid w:val="001A3C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C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3C17"/>
    <w:rPr>
      <w:rFonts w:ascii="Wingdings" w:hAnsi="Wingdings"/>
    </w:rPr>
  </w:style>
  <w:style w:type="paragraph" w:customStyle="1" w:styleId="TableHeading">
    <w:name w:val="Table Heading"/>
    <w:basedOn w:val="HeadingBase"/>
    <w:rsid w:val="001A3C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C17"/>
    <w:rPr>
      <w:color w:val="0033CC"/>
      <w:u w:val="none"/>
    </w:rPr>
  </w:style>
  <w:style w:type="paragraph" w:customStyle="1" w:styleId="BodyTextRight">
    <w:name w:val="Body Text Right"/>
    <w:basedOn w:val="BodyText"/>
    <w:rsid w:val="001A3C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C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C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C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C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C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C17"/>
    <w:rPr>
      <w:sz w:val="32"/>
    </w:rPr>
  </w:style>
  <w:style w:type="paragraph" w:customStyle="1" w:styleId="HeadingProcedure">
    <w:name w:val="Heading Procedure"/>
    <w:basedOn w:val="HeadingBase"/>
    <w:next w:val="Normal"/>
    <w:rsid w:val="001A3C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C17"/>
    <w:pPr>
      <w:spacing w:before="60" w:after="60"/>
    </w:pPr>
  </w:style>
  <w:style w:type="paragraph" w:styleId="ListContinue">
    <w:name w:val="List Continue"/>
    <w:basedOn w:val="List"/>
    <w:rsid w:val="001A3C17"/>
    <w:pPr>
      <w:ind w:firstLine="0"/>
    </w:pPr>
  </w:style>
  <w:style w:type="paragraph" w:customStyle="1" w:styleId="ListNote">
    <w:name w:val="List Note"/>
    <w:basedOn w:val="List"/>
    <w:rsid w:val="001A3C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C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C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C17"/>
    <w:rPr>
      <w:rFonts w:ascii="Courier New" w:hAnsi="Courier New"/>
    </w:rPr>
  </w:style>
  <w:style w:type="paragraph" w:customStyle="1" w:styleId="NoteBullet">
    <w:name w:val="Note Bullet"/>
    <w:basedOn w:val="Note"/>
    <w:rsid w:val="001A3C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C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C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C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C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3C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C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C17"/>
    <w:rPr>
      <w:b/>
      <w:smallCaps/>
    </w:rPr>
  </w:style>
  <w:style w:type="paragraph" w:customStyle="1" w:styleId="TableListNumber">
    <w:name w:val="Table List Number"/>
    <w:basedOn w:val="ListNumber"/>
    <w:rsid w:val="001A3C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C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C17"/>
    <w:pPr>
      <w:numPr>
        <w:numId w:val="9"/>
      </w:numPr>
    </w:pPr>
  </w:style>
  <w:style w:type="paragraph" w:customStyle="1" w:styleId="ListAlpha2">
    <w:name w:val="List Alpha 2"/>
    <w:basedOn w:val="List2"/>
    <w:rsid w:val="001A3C17"/>
    <w:pPr>
      <w:numPr>
        <w:numId w:val="8"/>
      </w:numPr>
    </w:pPr>
  </w:style>
  <w:style w:type="paragraph" w:styleId="List2">
    <w:name w:val="List 2"/>
    <w:basedOn w:val="BodyText"/>
    <w:rsid w:val="001A3C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C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C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C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C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C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3C17"/>
    <w:pPr>
      <w:numPr>
        <w:numId w:val="4"/>
      </w:numPr>
    </w:pPr>
  </w:style>
  <w:style w:type="paragraph" w:styleId="ListContinue2">
    <w:name w:val="List Continue 2"/>
    <w:basedOn w:val="List2"/>
    <w:rsid w:val="001A3C17"/>
    <w:pPr>
      <w:ind w:firstLine="0"/>
    </w:pPr>
  </w:style>
  <w:style w:type="paragraph" w:styleId="ListContinue3">
    <w:name w:val="List Continue 3"/>
    <w:basedOn w:val="List3"/>
    <w:rsid w:val="001A3C17"/>
    <w:pPr>
      <w:ind w:left="1021" w:firstLine="0"/>
    </w:pPr>
  </w:style>
  <w:style w:type="paragraph" w:styleId="ListContinue4">
    <w:name w:val="List Continue 4"/>
    <w:basedOn w:val="List4"/>
    <w:rsid w:val="001A3C17"/>
    <w:pPr>
      <w:ind w:firstLine="0"/>
    </w:pPr>
  </w:style>
  <w:style w:type="paragraph" w:styleId="ListContinue5">
    <w:name w:val="List Continue 5"/>
    <w:basedOn w:val="List5"/>
    <w:rsid w:val="001A3C17"/>
    <w:pPr>
      <w:ind w:firstLine="0"/>
    </w:pPr>
  </w:style>
  <w:style w:type="paragraph" w:styleId="ListNumber3">
    <w:name w:val="List Number 3"/>
    <w:basedOn w:val="List3"/>
    <w:rsid w:val="001A3C17"/>
    <w:pPr>
      <w:numPr>
        <w:numId w:val="5"/>
      </w:numPr>
    </w:pPr>
  </w:style>
  <w:style w:type="paragraph" w:styleId="ListNumber4">
    <w:name w:val="List Number 4"/>
    <w:basedOn w:val="List4"/>
    <w:rsid w:val="001A3C17"/>
    <w:pPr>
      <w:numPr>
        <w:numId w:val="6"/>
      </w:numPr>
    </w:pPr>
  </w:style>
  <w:style w:type="paragraph" w:styleId="ListNumber5">
    <w:name w:val="List Number 5"/>
    <w:basedOn w:val="List5"/>
    <w:rsid w:val="001A3C17"/>
    <w:pPr>
      <w:numPr>
        <w:numId w:val="7"/>
      </w:numPr>
    </w:pPr>
  </w:style>
  <w:style w:type="paragraph" w:styleId="BlockText">
    <w:name w:val="Block Text"/>
    <w:basedOn w:val="Normal"/>
    <w:rsid w:val="001A3C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C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C17"/>
    <w:rPr>
      <w:sz w:val="16"/>
      <w:vertAlign w:val="superscript"/>
    </w:rPr>
  </w:style>
  <w:style w:type="character" w:customStyle="1" w:styleId="Symbols">
    <w:name w:val="Symbols"/>
    <w:basedOn w:val="DefaultParagraphFont"/>
    <w:rsid w:val="001A3C17"/>
    <w:rPr>
      <w:rFonts w:ascii="Symbol" w:hAnsi="Symbol"/>
    </w:rPr>
  </w:style>
  <w:style w:type="character" w:customStyle="1" w:styleId="MenuOptions">
    <w:name w:val="Menu Options"/>
    <w:basedOn w:val="DefaultParagraphFont"/>
    <w:rsid w:val="001A3C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C17"/>
    <w:rPr>
      <w:b/>
    </w:rPr>
  </w:style>
  <w:style w:type="character" w:customStyle="1" w:styleId="Underlined">
    <w:name w:val="Underlined"/>
    <w:basedOn w:val="DefaultParagraphFont"/>
    <w:rsid w:val="001A3C17"/>
    <w:rPr>
      <w:u w:val="single"/>
    </w:rPr>
  </w:style>
  <w:style w:type="paragraph" w:customStyle="1" w:styleId="TableBodyTextRight">
    <w:name w:val="Table Body Text Right"/>
    <w:basedOn w:val="TableBodyText"/>
    <w:rsid w:val="001A3C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C17"/>
    <w:rPr>
      <w:sz w:val="18"/>
    </w:rPr>
  </w:style>
  <w:style w:type="paragraph" w:customStyle="1" w:styleId="BodySmallRight">
    <w:name w:val="Body Small Right"/>
    <w:basedOn w:val="BodyTextRight"/>
    <w:rsid w:val="001A3C17"/>
    <w:rPr>
      <w:sz w:val="18"/>
      <w:szCs w:val="18"/>
    </w:rPr>
  </w:style>
  <w:style w:type="paragraph" w:customStyle="1" w:styleId="MarginEdition">
    <w:name w:val="Margin Edition"/>
    <w:basedOn w:val="MarginNote"/>
    <w:rsid w:val="001A3C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C17"/>
    <w:rPr>
      <w:sz w:val="2"/>
      <w:szCs w:val="2"/>
    </w:rPr>
  </w:style>
  <w:style w:type="character" w:customStyle="1" w:styleId="Small">
    <w:name w:val="Small"/>
    <w:basedOn w:val="DefaultParagraphFont"/>
    <w:rsid w:val="001A3C17"/>
    <w:rPr>
      <w:sz w:val="16"/>
    </w:rPr>
  </w:style>
  <w:style w:type="paragraph" w:customStyle="1" w:styleId="WideTable">
    <w:name w:val="Wide Table"/>
    <w:basedOn w:val="Normal"/>
    <w:rsid w:val="001A3C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C17"/>
  </w:style>
  <w:style w:type="paragraph" w:styleId="Quote">
    <w:name w:val="Quote"/>
    <w:basedOn w:val="Heading1"/>
    <w:link w:val="QuoteChar"/>
    <w:qFormat/>
    <w:rsid w:val="001A3C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C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C17"/>
    <w:pPr>
      <w:pageBreakBefore/>
    </w:pPr>
  </w:style>
  <w:style w:type="paragraph" w:customStyle="1" w:styleId="Border">
    <w:name w:val="Border"/>
    <w:basedOn w:val="Normal"/>
    <w:qFormat/>
    <w:rsid w:val="001A3C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C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C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C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C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C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C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C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C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C17"/>
    <w:rPr>
      <w:u w:val="single"/>
    </w:rPr>
  </w:style>
  <w:style w:type="character" w:customStyle="1" w:styleId="BoldandItalics">
    <w:name w:val="Bold and Italics"/>
    <w:qFormat/>
    <w:rsid w:val="001A3C17"/>
    <w:rPr>
      <w:b/>
      <w:i/>
      <w:u w:val="none"/>
    </w:rPr>
  </w:style>
  <w:style w:type="paragraph" w:styleId="BalloonText">
    <w:name w:val="Balloon Text"/>
    <w:basedOn w:val="Normal"/>
    <w:link w:val="BalloonTextChar"/>
    <w:rsid w:val="001A3C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C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C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C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C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C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C17"/>
    <w:pPr>
      <w:spacing w:before="0" w:after="0"/>
    </w:pPr>
  </w:style>
  <w:style w:type="paragraph" w:customStyle="1" w:styleId="BodyTextBold">
    <w:name w:val="Body Text Bold"/>
    <w:basedOn w:val="BodyText"/>
    <w:qFormat/>
    <w:rsid w:val="001A3C17"/>
    <w:rPr>
      <w:b/>
    </w:rPr>
  </w:style>
  <w:style w:type="character" w:styleId="Hyperlink">
    <w:name w:val="Hyperlink"/>
    <w:basedOn w:val="DefaultParagraphFont"/>
    <w:uiPriority w:val="99"/>
    <w:unhideWhenUsed/>
    <w:rsid w:val="00526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5428</Characters>
  <Application>Microsoft Office Word</Application>
  <DocSecurity>0</DocSecurity>
  <Lines>164</Lines>
  <Paragraphs>107</Paragraphs>
  <ScaleCrop>false</ScaleCrop>
  <Company>Author-it Software Corporation Ltd.</Company>
  <LinksUpToDate>false</LinksUpToDate>
  <CharactersWithSpaces>6136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PSPGSD017 Assist self-management of government service offers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2025-03-01T18:11:00Z</dcterms:created>
  <dcterms:modified xsi:type="dcterms:W3CDTF">2025-03-01T18:11:00Z</dcterms:modified>
</cp:coreProperties>
</file>