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CB0" w:rsidP="00D71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PSPGSD016 Administer delivery of financial and other benefits</w:t>
      </w:r>
      <w:r>
        <w:fldChar w:fldCharType="end"/>
      </w:r>
    </w:p>
    <w:p w:rsidR="00D71CB0" w:rsidP="00D71CB0">
      <w:pPr>
        <w:pStyle w:val="Version"/>
        <w:sectPr w:rsidSect="00532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C35" w:rsidP="00532C35">
      <w:pPr>
        <w:pStyle w:val="SuperHeading"/>
      </w:pPr>
      <w:r w:rsidRPr="00532C35">
        <w:t>Assessment Requirements for PSPGSD016 Administer delivery of financial and other benefits</w:t>
      </w:r>
    </w:p>
    <w:p w:rsidR="00000000" w:rsidRPr="00532C35" w:rsidP="00532C35">
      <w:pPr>
        <w:pStyle w:val="Heading1"/>
      </w:pPr>
      <w:bookmarkStart w:id="1" w:name="O_1216399"/>
      <w:bookmarkEnd w:id="1"/>
      <w:r w:rsidRPr="00532C35">
        <w:t>Modification History</w:t>
      </w:r>
    </w:p>
    <w:p w:rsidR="00000000" w:rsidRPr="00532C35" w:rsidP="00D71CB0">
      <w:pPr>
        <w:pStyle w:val="BodyText"/>
      </w:pPr>
      <w:r w:rsidRPr="00532C35">
        <w:t>Supersedes and is not equivalent to PSPGSD004 Administer delivery of financial and other benefits.</w:t>
      </w:r>
    </w:p>
    <w:p w:rsidR="00000000" w:rsidRPr="00532C35" w:rsidP="00532C35">
      <w:pPr>
        <w:pStyle w:val="Heading1"/>
      </w:pPr>
      <w:bookmarkStart w:id="2" w:name="O_1216400"/>
      <w:bookmarkEnd w:id="2"/>
      <w:r w:rsidRPr="00532C35">
        <w:t>Performance Evidence</w:t>
      </w:r>
    </w:p>
    <w:p w:rsidR="00000000" w:rsidRPr="00532C35" w:rsidP="00D71CB0">
      <w:pPr>
        <w:pStyle w:val="BodyText"/>
      </w:pPr>
      <w:r w:rsidRPr="00532C35">
        <w:t>Evidence of the ability to complete tasks outlined in elements and performance criteria of this unit in the context of the job role, and on at least one occasion:</w:t>
      </w:r>
    </w:p>
    <w:p w:rsidR="00000000" w:rsidRPr="00532C35" w:rsidP="00532C35">
      <w:pPr>
        <w:pStyle w:val="ListBullet"/>
      </w:pPr>
      <w:r w:rsidRPr="00532C35">
        <w:t>explain a package of services or benefits, in relation to identified ne</w:t>
      </w:r>
      <w:r w:rsidRPr="00532C35">
        <w:t>eds, to an applicant including mutual rights and obligations.</w:t>
      </w:r>
    </w:p>
    <w:p w:rsidR="00000000" w:rsidRPr="00532C35" w:rsidP="00532C35">
      <w:pPr>
        <w:pStyle w:val="ListBullet"/>
      </w:pPr>
      <w:r w:rsidRPr="00532C35">
        <w:t>complete payment processing records.</w:t>
      </w: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3" w:name="O_1216401"/>
      <w:bookmarkEnd w:id="3"/>
      <w:r w:rsidRPr="00532C35">
        <w:t>Knowledge Evidence</w:t>
      </w:r>
    </w:p>
    <w:p w:rsidR="00000000" w:rsidRPr="00532C35" w:rsidP="00D71CB0">
      <w:pPr>
        <w:pStyle w:val="BodyText"/>
      </w:pPr>
      <w:r w:rsidRPr="00532C35">
        <w:t>Demonstrated knowledge required to complete the tasks outlined in elements and performance criteria of this unit:</w:t>
      </w:r>
    </w:p>
    <w:p w:rsidR="00000000" w:rsidRPr="00532C35" w:rsidP="00532C35">
      <w:pPr>
        <w:pStyle w:val="ListBullet"/>
      </w:pPr>
      <w:r w:rsidRPr="00532C35">
        <w:t>circ</w:t>
      </w:r>
      <w:r w:rsidRPr="00532C35">
        <w:t>umstances and complexity of needs in the context of government service delivery</w:t>
      </w:r>
    </w:p>
    <w:p w:rsidR="00000000" w:rsidRPr="00532C35" w:rsidP="00532C35">
      <w:pPr>
        <w:pStyle w:val="ListBullet"/>
      </w:pPr>
      <w:r w:rsidRPr="00532C35">
        <w:t>legislative requirements for entitlements and allowances</w:t>
      </w:r>
    </w:p>
    <w:p w:rsidR="00000000" w:rsidRPr="00532C35" w:rsidP="00532C35">
      <w:pPr>
        <w:pStyle w:val="ListBullet"/>
      </w:pPr>
      <w:r w:rsidRPr="00532C35">
        <w:t>legislation, policy, procedures and protocols relating to government service delivery. including:</w:t>
      </w:r>
    </w:p>
    <w:p w:rsidR="00000000" w:rsidRPr="00532C35" w:rsidP="00532C35">
      <w:pPr>
        <w:pStyle w:val="ListBullet2"/>
      </w:pPr>
      <w:r w:rsidRPr="00532C35">
        <w:t>addressing individua</w:t>
      </w:r>
      <w:r w:rsidRPr="00532C35">
        <w:t>l requirements of applicants</w:t>
      </w:r>
    </w:p>
    <w:p w:rsidR="00000000" w:rsidRPr="00532C35" w:rsidP="00532C35">
      <w:pPr>
        <w:pStyle w:val="ListBullet2"/>
      </w:pPr>
      <w:r w:rsidRPr="00532C35">
        <w:t xml:space="preserve">individual assistance available </w:t>
      </w:r>
    </w:p>
    <w:p w:rsidR="00000000" w:rsidRPr="00532C35" w:rsidP="00532C35">
      <w:pPr>
        <w:pStyle w:val="ListBullet2"/>
      </w:pPr>
      <w:r w:rsidRPr="00532C35">
        <w:t>methods of preventing or minimising debt</w:t>
      </w:r>
    </w:p>
    <w:p w:rsidR="00000000" w:rsidRPr="00532C35" w:rsidP="00532C35">
      <w:pPr>
        <w:pStyle w:val="ListBullet2"/>
      </w:pPr>
      <w:r w:rsidRPr="00532C35">
        <w:t>mutual obligations, rights and responsibilities</w:t>
      </w:r>
    </w:p>
    <w:p w:rsidR="00000000" w:rsidRPr="00532C35" w:rsidP="00532C35">
      <w:pPr>
        <w:pStyle w:val="ListBullet2"/>
      </w:pPr>
      <w:r w:rsidRPr="00532C35">
        <w:t>privacy and information security, storage and handling.</w:t>
      </w:r>
    </w:p>
    <w:p w:rsidR="00000000" w:rsidRPr="00532C35" w:rsidP="00532C35">
      <w:pPr>
        <w:pStyle w:val="ListBullet2"/>
      </w:pPr>
      <w:r w:rsidRPr="00532C35">
        <w:t>work health and safety.</w:t>
      </w: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4" w:name="O_1216402"/>
      <w:bookmarkEnd w:id="4"/>
      <w:r w:rsidRPr="00532C35">
        <w:t>Assessment Conditions</w:t>
      </w:r>
    </w:p>
    <w:p w:rsidR="00000000" w:rsidRPr="00532C35" w:rsidP="00D71CB0">
      <w:pPr>
        <w:pStyle w:val="BodyText"/>
      </w:pPr>
      <w:r w:rsidRPr="00532C35">
        <w:t xml:space="preserve">Skills must be demonstrated in the workplace or in a simulated environment that reflects workplace conditions. </w:t>
      </w:r>
    </w:p>
    <w:p w:rsidR="00000000" w:rsidRPr="00532C35" w:rsidP="00D71CB0">
      <w:pPr>
        <w:pStyle w:val="BodyText"/>
      </w:pPr>
      <w:r w:rsidRPr="00532C35">
        <w:t>Assessment must ensure access to:</w:t>
      </w:r>
    </w:p>
    <w:p w:rsidR="00000000" w:rsidRPr="00532C35" w:rsidP="00532C35">
      <w:pPr>
        <w:pStyle w:val="ListBullet"/>
      </w:pPr>
      <w:r w:rsidRPr="00532C35">
        <w:t>legislation, policy, procedures and protocols relating to government service delivery</w:t>
      </w:r>
    </w:p>
    <w:p w:rsidR="00000000" w:rsidRPr="00532C35" w:rsidP="00532C35">
      <w:pPr>
        <w:pStyle w:val="ListBullet"/>
      </w:pPr>
      <w:r w:rsidRPr="00532C35">
        <w:t>d</w:t>
      </w:r>
      <w:r w:rsidRPr="00532C35">
        <w:t xml:space="preserve">ocumentation used in the delivery of financial and other benefits </w:t>
      </w:r>
    </w:p>
    <w:p w:rsidR="00000000" w:rsidRPr="00532C35" w:rsidP="00532C35">
      <w:pPr>
        <w:pStyle w:val="ListBullet"/>
      </w:pPr>
      <w:r w:rsidRPr="00532C35">
        <w:t>case studies and workplace scenarios to capture the circumstances and attitudes likely to be encountered in government service delivery environment</w:t>
      </w:r>
    </w:p>
    <w:p w:rsidR="00000000" w:rsidRPr="00532C35" w:rsidP="00532C35">
      <w:pPr>
        <w:pStyle w:val="ListBullet"/>
      </w:pPr>
      <w:r w:rsidRPr="00532C35">
        <w:t>resource and equipment of the working env</w:t>
      </w:r>
      <w:r w:rsidRPr="00532C35">
        <w:t>ironment.</w:t>
      </w:r>
    </w:p>
    <w:p w:rsidR="00000000" w:rsidRPr="00532C35" w:rsidP="00D71CB0">
      <w:pPr>
        <w:pStyle w:val="BodyText"/>
      </w:pPr>
      <w:r w:rsidRPr="00532C35">
        <w:t>Assessors must satisfy the Standards for Registered Training Organisations’ requirements for assessors.</w:t>
      </w:r>
    </w:p>
    <w:p w:rsidR="00000000" w:rsidRPr="00532C35" w:rsidP="00532C35">
      <w:pPr>
        <w:pStyle w:val="Heading1"/>
      </w:pPr>
      <w:bookmarkStart w:id="5" w:name="O_1216405"/>
      <w:bookmarkEnd w:id="5"/>
      <w:r w:rsidRPr="00532C35">
        <w:t>Links</w:t>
      </w:r>
    </w:p>
    <w:p w:rsidR="00000000" w:rsidRPr="00532C35" w:rsidP="00D71CB0">
      <w:pPr>
        <w:pStyle w:val="BodyText"/>
      </w:pPr>
      <w:r w:rsidRPr="00532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1C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32C35" w:rsidP="00532C35"/>
    <w:sectPr w:rsidSect="00532C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 w:rsidRPr="00D71CB0" w:rsidP="00D71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B0" w:rsidP="00532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1CB0" w:rsidP="00532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1CB0" w:rsidP="00532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C35" w:rsidRPr="00D71CB0" w:rsidP="00D71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B0" w:rsidRPr="002D2AF8" w:rsidP="00532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PSPGSD016 Administer delivery of financial and other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71CB0" w:rsidP="00532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5E7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3A1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0C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C35"/>
  </w:style>
  <w:style w:type="character" w:customStyle="1" w:styleId="Heading1Char">
    <w:name w:val="Heading 1 Char"/>
    <w:basedOn w:val="DefaultParagraphFont"/>
    <w:link w:val="Heading1"/>
    <w:rsid w:val="00532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C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C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2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C35"/>
    <w:rPr>
      <w:b/>
      <w:spacing w:val="0"/>
    </w:rPr>
  </w:style>
  <w:style w:type="paragraph" w:customStyle="1" w:styleId="SuperTitle">
    <w:name w:val="SuperTitle"/>
    <w:basedOn w:val="Title"/>
    <w:rsid w:val="00532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C35"/>
    <w:rPr>
      <w:i/>
    </w:rPr>
  </w:style>
  <w:style w:type="paragraph" w:styleId="Caption">
    <w:name w:val="caption"/>
    <w:basedOn w:val="BodyText"/>
    <w:next w:val="Normal"/>
    <w:qFormat/>
    <w:rsid w:val="00532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C35"/>
  </w:style>
  <w:style w:type="paragraph" w:styleId="TableofFigures">
    <w:name w:val="table of figures"/>
    <w:basedOn w:val="Normal"/>
    <w:next w:val="Normal"/>
    <w:semiHidden/>
    <w:rsid w:val="00532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C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C35"/>
    <w:rPr>
      <w:rFonts w:ascii="Wingdings" w:hAnsi="Wingdings"/>
    </w:rPr>
  </w:style>
  <w:style w:type="paragraph" w:customStyle="1" w:styleId="TableHeading">
    <w:name w:val="Table Heading"/>
    <w:basedOn w:val="HeadingBase"/>
    <w:rsid w:val="00532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C35"/>
    <w:rPr>
      <w:color w:val="0033CC"/>
      <w:u w:val="none"/>
    </w:rPr>
  </w:style>
  <w:style w:type="paragraph" w:customStyle="1" w:styleId="BodyTextRight">
    <w:name w:val="Body Text Right"/>
    <w:basedOn w:val="BodyText"/>
    <w:rsid w:val="00532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C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C35"/>
    <w:rPr>
      <w:sz w:val="32"/>
    </w:rPr>
  </w:style>
  <w:style w:type="paragraph" w:customStyle="1" w:styleId="HeadingProcedure">
    <w:name w:val="Heading Procedure"/>
    <w:basedOn w:val="HeadingBase"/>
    <w:next w:val="Normal"/>
    <w:rsid w:val="00532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C35"/>
    <w:pPr>
      <w:spacing w:before="60" w:after="60"/>
    </w:pPr>
  </w:style>
  <w:style w:type="paragraph" w:styleId="ListContinue">
    <w:name w:val="List Continue"/>
    <w:basedOn w:val="List"/>
    <w:rsid w:val="00532C35"/>
    <w:pPr>
      <w:ind w:firstLine="0"/>
    </w:pPr>
  </w:style>
  <w:style w:type="paragraph" w:customStyle="1" w:styleId="ListNote">
    <w:name w:val="List Note"/>
    <w:basedOn w:val="List"/>
    <w:rsid w:val="00532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C35"/>
    <w:rPr>
      <w:rFonts w:ascii="Courier New" w:hAnsi="Courier New"/>
    </w:rPr>
  </w:style>
  <w:style w:type="paragraph" w:customStyle="1" w:styleId="NoteBullet">
    <w:name w:val="Note Bullet"/>
    <w:basedOn w:val="Note"/>
    <w:rsid w:val="00532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C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C35"/>
    <w:rPr>
      <w:b/>
      <w:smallCaps/>
    </w:rPr>
  </w:style>
  <w:style w:type="paragraph" w:customStyle="1" w:styleId="TableListNumber">
    <w:name w:val="Table List Number"/>
    <w:basedOn w:val="ListNumber"/>
    <w:rsid w:val="00532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C35"/>
    <w:pPr>
      <w:numPr>
        <w:numId w:val="9"/>
      </w:numPr>
    </w:pPr>
  </w:style>
  <w:style w:type="paragraph" w:customStyle="1" w:styleId="ListAlpha2">
    <w:name w:val="List Alpha 2"/>
    <w:basedOn w:val="List2"/>
    <w:rsid w:val="00532C35"/>
    <w:pPr>
      <w:numPr>
        <w:numId w:val="8"/>
      </w:numPr>
    </w:pPr>
  </w:style>
  <w:style w:type="paragraph" w:styleId="List2">
    <w:name w:val="List 2"/>
    <w:basedOn w:val="BodyText"/>
    <w:rsid w:val="00532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C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C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C35"/>
    <w:pPr>
      <w:numPr>
        <w:numId w:val="4"/>
      </w:numPr>
    </w:pPr>
  </w:style>
  <w:style w:type="paragraph" w:styleId="ListContinue2">
    <w:name w:val="List Continue 2"/>
    <w:basedOn w:val="List2"/>
    <w:rsid w:val="00532C35"/>
    <w:pPr>
      <w:ind w:firstLine="0"/>
    </w:pPr>
  </w:style>
  <w:style w:type="paragraph" w:styleId="ListContinue3">
    <w:name w:val="List Continue 3"/>
    <w:basedOn w:val="List3"/>
    <w:rsid w:val="00532C35"/>
    <w:pPr>
      <w:ind w:left="1021" w:firstLine="0"/>
    </w:pPr>
  </w:style>
  <w:style w:type="paragraph" w:styleId="ListContinue4">
    <w:name w:val="List Continue 4"/>
    <w:basedOn w:val="List4"/>
    <w:rsid w:val="00532C35"/>
    <w:pPr>
      <w:ind w:firstLine="0"/>
    </w:pPr>
  </w:style>
  <w:style w:type="paragraph" w:styleId="ListContinue5">
    <w:name w:val="List Continue 5"/>
    <w:basedOn w:val="List5"/>
    <w:rsid w:val="00532C35"/>
    <w:pPr>
      <w:ind w:firstLine="0"/>
    </w:pPr>
  </w:style>
  <w:style w:type="paragraph" w:styleId="ListNumber3">
    <w:name w:val="List Number 3"/>
    <w:basedOn w:val="List3"/>
    <w:rsid w:val="00532C35"/>
    <w:pPr>
      <w:numPr>
        <w:numId w:val="5"/>
      </w:numPr>
    </w:pPr>
  </w:style>
  <w:style w:type="paragraph" w:styleId="ListNumber4">
    <w:name w:val="List Number 4"/>
    <w:basedOn w:val="List4"/>
    <w:rsid w:val="00532C35"/>
    <w:pPr>
      <w:numPr>
        <w:numId w:val="6"/>
      </w:numPr>
    </w:pPr>
  </w:style>
  <w:style w:type="paragraph" w:styleId="ListNumber5">
    <w:name w:val="List Number 5"/>
    <w:basedOn w:val="List5"/>
    <w:rsid w:val="00532C35"/>
    <w:pPr>
      <w:numPr>
        <w:numId w:val="7"/>
      </w:numPr>
    </w:pPr>
  </w:style>
  <w:style w:type="paragraph" w:styleId="BlockText">
    <w:name w:val="Block Text"/>
    <w:basedOn w:val="Normal"/>
    <w:rsid w:val="00532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C35"/>
    <w:rPr>
      <w:sz w:val="16"/>
      <w:vertAlign w:val="superscript"/>
    </w:rPr>
  </w:style>
  <w:style w:type="character" w:customStyle="1" w:styleId="Symbols">
    <w:name w:val="Symbols"/>
    <w:basedOn w:val="DefaultParagraphFont"/>
    <w:rsid w:val="00532C35"/>
    <w:rPr>
      <w:rFonts w:ascii="Symbol" w:hAnsi="Symbol"/>
    </w:rPr>
  </w:style>
  <w:style w:type="character" w:customStyle="1" w:styleId="MenuOptions">
    <w:name w:val="Menu Options"/>
    <w:basedOn w:val="DefaultParagraphFont"/>
    <w:rsid w:val="00532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C35"/>
    <w:rPr>
      <w:b/>
    </w:rPr>
  </w:style>
  <w:style w:type="character" w:customStyle="1" w:styleId="Underlined">
    <w:name w:val="Underlined"/>
    <w:basedOn w:val="DefaultParagraphFont"/>
    <w:rsid w:val="00532C35"/>
    <w:rPr>
      <w:u w:val="single"/>
    </w:rPr>
  </w:style>
  <w:style w:type="paragraph" w:customStyle="1" w:styleId="TableBodyTextRight">
    <w:name w:val="Table Body Text Right"/>
    <w:basedOn w:val="TableBodyText"/>
    <w:rsid w:val="00532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C35"/>
    <w:rPr>
      <w:sz w:val="18"/>
    </w:rPr>
  </w:style>
  <w:style w:type="paragraph" w:customStyle="1" w:styleId="BodySmallRight">
    <w:name w:val="Body Small Right"/>
    <w:basedOn w:val="BodyTextRight"/>
    <w:rsid w:val="00532C35"/>
    <w:rPr>
      <w:sz w:val="18"/>
      <w:szCs w:val="18"/>
    </w:rPr>
  </w:style>
  <w:style w:type="paragraph" w:customStyle="1" w:styleId="MarginEdition">
    <w:name w:val="Margin Edition"/>
    <w:basedOn w:val="MarginNote"/>
    <w:rsid w:val="00532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C35"/>
    <w:rPr>
      <w:sz w:val="2"/>
      <w:szCs w:val="2"/>
    </w:rPr>
  </w:style>
  <w:style w:type="character" w:customStyle="1" w:styleId="Small">
    <w:name w:val="Small"/>
    <w:basedOn w:val="DefaultParagraphFont"/>
    <w:rsid w:val="00532C35"/>
    <w:rPr>
      <w:sz w:val="16"/>
    </w:rPr>
  </w:style>
  <w:style w:type="paragraph" w:customStyle="1" w:styleId="WideTable">
    <w:name w:val="Wide Table"/>
    <w:basedOn w:val="Normal"/>
    <w:rsid w:val="00532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C35"/>
  </w:style>
  <w:style w:type="paragraph" w:styleId="Quote">
    <w:name w:val="Quote"/>
    <w:basedOn w:val="Heading1"/>
    <w:link w:val="QuoteChar"/>
    <w:qFormat/>
    <w:rsid w:val="00532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C35"/>
    <w:pPr>
      <w:pageBreakBefore/>
    </w:pPr>
  </w:style>
  <w:style w:type="paragraph" w:customStyle="1" w:styleId="Border">
    <w:name w:val="Border"/>
    <w:basedOn w:val="Normal"/>
    <w:qFormat/>
    <w:rsid w:val="00532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C35"/>
    <w:rPr>
      <w:u w:val="single"/>
    </w:rPr>
  </w:style>
  <w:style w:type="character" w:customStyle="1" w:styleId="BoldandItalics">
    <w:name w:val="Bold and Italics"/>
    <w:qFormat/>
    <w:rsid w:val="00532C35"/>
    <w:rPr>
      <w:b/>
      <w:i/>
      <w:u w:val="none"/>
    </w:rPr>
  </w:style>
  <w:style w:type="paragraph" w:styleId="BalloonText">
    <w:name w:val="Balloon Text"/>
    <w:basedOn w:val="Normal"/>
    <w:link w:val="BalloonTextChar"/>
    <w:rsid w:val="00532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C35"/>
    <w:pPr>
      <w:spacing w:before="0" w:after="0"/>
    </w:pPr>
  </w:style>
  <w:style w:type="paragraph" w:customStyle="1" w:styleId="BodyTextBold">
    <w:name w:val="Body Text Bold"/>
    <w:basedOn w:val="BodyText"/>
    <w:qFormat/>
    <w:rsid w:val="00532C35"/>
    <w:rPr>
      <w:b/>
    </w:rPr>
  </w:style>
  <w:style w:type="character" w:styleId="Hyperlink">
    <w:name w:val="Hyperlink"/>
    <w:basedOn w:val="DefaultParagraphFont"/>
    <w:uiPriority w:val="99"/>
    <w:unhideWhenUsed/>
    <w:rsid w:val="00D71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1953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PSPGSD016 Administer delivery of financial and other benefits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