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8B1" w:rsidP="00FB4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PSPGSD015 Conduct government service delivery interviews</w:t>
      </w:r>
      <w:r>
        <w:fldChar w:fldCharType="end"/>
      </w:r>
    </w:p>
    <w:p w:rsidR="00FB48B1" w:rsidP="00FB48B1">
      <w:pPr>
        <w:pStyle w:val="Version"/>
        <w:sectPr w:rsidSect="00D01C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1C43" w:rsidP="00D01C43">
      <w:pPr>
        <w:pStyle w:val="SuperHeading"/>
      </w:pPr>
      <w:r w:rsidRPr="00D01C43">
        <w:t>PSPGSD015 Conduct government service delivery interviews</w:t>
      </w:r>
    </w:p>
    <w:p w:rsidR="00000000" w:rsidRPr="00D01C43" w:rsidP="00D01C43">
      <w:pPr>
        <w:pStyle w:val="Heading1"/>
      </w:pPr>
      <w:bookmarkStart w:id="1" w:name="O_1216370"/>
      <w:bookmarkEnd w:id="1"/>
      <w:r w:rsidRPr="00D01C43">
        <w:t>Modification History</w:t>
      </w:r>
    </w:p>
    <w:p w:rsidR="00000000" w:rsidRPr="00D01C43" w:rsidP="00FB48B1">
      <w:pPr>
        <w:pStyle w:val="BodyText"/>
      </w:pPr>
      <w:r w:rsidRPr="00D01C43">
        <w:t>Supersedes and is equivalent to PSPGSD003 Conduct government service delivery interviews.</w:t>
      </w:r>
    </w:p>
    <w:p w:rsidR="00000000" w:rsidRPr="00D01C43" w:rsidP="00D01C43">
      <w:pPr>
        <w:pStyle w:val="Heading1"/>
      </w:pPr>
      <w:bookmarkStart w:id="2" w:name="O_1216371"/>
      <w:bookmarkEnd w:id="2"/>
      <w:r w:rsidRPr="00D01C43">
        <w:t>Application</w:t>
      </w:r>
    </w:p>
    <w:p w:rsidR="00000000" w:rsidRPr="00D01C43" w:rsidP="00FB48B1">
      <w:pPr>
        <w:pStyle w:val="BodyText"/>
      </w:pPr>
      <w:r w:rsidRPr="00D01C43">
        <w:t>This unit describes the performance outcomes, skills and knowledge required to conduct interview</w:t>
      </w:r>
      <w:r w:rsidRPr="00D01C43">
        <w:t xml:space="preserve">s relating to government service delivery. </w:t>
      </w:r>
    </w:p>
    <w:p w:rsidR="00000000" w:rsidRPr="00D01C43" w:rsidP="00FB48B1">
      <w:pPr>
        <w:pStyle w:val="BodyText"/>
      </w:pPr>
      <w:r w:rsidRPr="00D01C43">
        <w:t>This unit applies to those working in public sector roles but may be applied to anyone working in a similar organisational context. Those undertaking this unit work independently, performing routine tasks in a fa</w:t>
      </w:r>
      <w:r w:rsidRPr="00D01C43">
        <w:t>miliar context.</w:t>
      </w:r>
    </w:p>
    <w:p w:rsidR="00000000" w:rsidRPr="00D01C43" w:rsidP="00FB48B1">
      <w:pPr>
        <w:pStyle w:val="BodyText"/>
      </w:pPr>
      <w:r w:rsidRPr="00D01C43">
        <w:t>The skills in this unit must be applied in accordance with Commonwealth and State or Territory legislation, Australian standards and industry codes of practice.</w:t>
      </w:r>
    </w:p>
    <w:p w:rsidR="00000000" w:rsidRPr="00D01C43" w:rsidP="00FB48B1">
      <w:pPr>
        <w:pStyle w:val="BodyText"/>
      </w:pPr>
      <w:r w:rsidRPr="00D01C43">
        <w:t>No occupational licensing, certification or specific legislative requirements a</w:t>
      </w:r>
      <w:r w:rsidRPr="00D01C43">
        <w:t>pply to this unit at the time of publication.</w:t>
      </w:r>
    </w:p>
    <w:p w:rsidR="00000000" w:rsidRPr="00D01C43" w:rsidP="00D01C43">
      <w:pPr>
        <w:pStyle w:val="Heading1"/>
      </w:pPr>
      <w:bookmarkStart w:id="3" w:name="O_1216372"/>
      <w:bookmarkEnd w:id="3"/>
      <w:r w:rsidRPr="00D01C43">
        <w:t>Pre-requisite Unit</w:t>
      </w:r>
    </w:p>
    <w:p w:rsidR="00000000" w:rsidRPr="00D01C43" w:rsidP="00FB48B1">
      <w:pPr>
        <w:pStyle w:val="BodyText"/>
      </w:pPr>
      <w:r w:rsidRPr="00D01C43">
        <w:t xml:space="preserve">Nil </w:t>
      </w:r>
    </w:p>
    <w:p w:rsidR="00000000" w:rsidRPr="00D01C43" w:rsidP="00D01C43">
      <w:pPr>
        <w:pStyle w:val="Heading1"/>
      </w:pPr>
      <w:bookmarkStart w:id="4" w:name="O_1216373"/>
      <w:bookmarkEnd w:id="4"/>
      <w:r w:rsidRPr="00D01C43">
        <w:t>Competency Field</w:t>
      </w:r>
    </w:p>
    <w:p w:rsidR="00000000" w:rsidRPr="00D01C43" w:rsidP="00FB48B1">
      <w:pPr>
        <w:pStyle w:val="BodyText"/>
      </w:pPr>
      <w:r w:rsidRPr="00D01C43">
        <w:t>Government service delivery</w:t>
      </w:r>
    </w:p>
    <w:p w:rsidR="00000000" w:rsidRPr="00D01C43" w:rsidP="00D01C43">
      <w:pPr>
        <w:pStyle w:val="Heading1"/>
      </w:pPr>
      <w:bookmarkStart w:id="5" w:name="O_1216375"/>
      <w:bookmarkEnd w:id="5"/>
      <w:r w:rsidRPr="00D01C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0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43" w:rsidP="00D01C43">
            <w:pPr>
              <w:pStyle w:val="BodyText"/>
            </w:pPr>
            <w:r w:rsidRPr="00D01C4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43">
            <w:pPr>
              <w:pStyle w:val="BodyText"/>
              <w:rPr>
                <w:lang w:val="en-NZ"/>
              </w:rPr>
            </w:pPr>
            <w:r w:rsidRPr="00D01C43">
              <w:rPr>
                <w:rStyle w:val="SpecialBold"/>
              </w:rPr>
              <w:t>PERFORMANCE</w:t>
            </w:r>
            <w:r w:rsidRPr="00D01C43">
              <w:t xml:space="preserve"> </w:t>
            </w:r>
            <w:r w:rsidRPr="00D01C43">
              <w:rPr>
                <w:rStyle w:val="SpecialBold"/>
              </w:rPr>
              <w:t>CRITERIA</w:t>
            </w:r>
          </w:p>
        </w:tc>
      </w:tr>
      <w:tr w:rsidTr="00D0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43" w:rsidP="00D01C43">
            <w:pPr>
              <w:pStyle w:val="BodyText"/>
            </w:pPr>
            <w:r w:rsidRPr="00D01C43">
              <w:rPr>
                <w:rStyle w:val="Emphasis"/>
              </w:rPr>
              <w:t>Elements describe t</w:t>
            </w:r>
            <w:r w:rsidRPr="00D01C43">
              <w:rPr>
                <w:rStyle w:val="Emphasis"/>
              </w:rPr>
              <w:t>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43">
            <w:pPr>
              <w:pStyle w:val="BodyText"/>
              <w:rPr>
                <w:lang w:val="en-NZ"/>
              </w:rPr>
            </w:pPr>
            <w:r w:rsidRPr="00D01C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43">
            <w:pPr>
              <w:pStyle w:val="List"/>
              <w:rPr>
                <w:lang w:val="en-NZ"/>
              </w:rPr>
            </w:pPr>
            <w:r w:rsidRPr="00D01C43">
              <w:t>1.  Conduct interviews.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43" w:rsidP="00D01C43">
            <w:pPr>
              <w:pStyle w:val="List"/>
            </w:pPr>
            <w:r w:rsidRPr="00D01C43">
              <w:t>1.1. Gather and review existing information in preparation for interview.</w:t>
            </w:r>
          </w:p>
          <w:p w:rsidR="00000000" w:rsidRPr="00D01C43" w:rsidP="00D01C43">
            <w:pPr>
              <w:pStyle w:val="List"/>
            </w:pPr>
            <w:r w:rsidRPr="00D01C43">
              <w:t>1.2. Discuss and adhere to required meeting structures, timeframes and protocols.</w:t>
            </w:r>
          </w:p>
          <w:p w:rsidR="00000000" w:rsidRPr="00D01C43" w:rsidP="00D01C43">
            <w:pPr>
              <w:pStyle w:val="List"/>
            </w:pPr>
            <w:r w:rsidRPr="00D01C43">
              <w:t xml:space="preserve">1.3. Use communication strategies and questioning techniques to obtain information from interviewee. </w:t>
            </w:r>
          </w:p>
          <w:p w:rsidR="00000000" w:rsidRPr="00D01C43" w:rsidP="00D01C43">
            <w:pPr>
              <w:pStyle w:val="List"/>
            </w:pPr>
            <w:r w:rsidRPr="00D01C43">
              <w:t>1.4. Use problem-solving skills to test and confirm the reliability of t</w:t>
            </w:r>
            <w:r w:rsidRPr="00D01C43">
              <w:t>he information provided, and review and clarify information to ensure its relevance and sufficiency.</w:t>
            </w:r>
          </w:p>
          <w:p w:rsidR="00000000" w:rsidP="00D01C43">
            <w:pPr>
              <w:pStyle w:val="List"/>
              <w:rPr>
                <w:lang w:val="en-NZ"/>
              </w:rPr>
            </w:pPr>
            <w:r w:rsidRPr="00D01C43">
              <w:t>1.5. Communicate outcomes of interactions with interviewees.</w:t>
            </w:r>
          </w:p>
        </w:tc>
      </w:tr>
      <w:tr w:rsidTr="00D0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43">
            <w:pPr>
              <w:pStyle w:val="List"/>
              <w:rPr>
                <w:lang w:val="en-NZ"/>
              </w:rPr>
            </w:pPr>
            <w:r w:rsidRPr="00D01C43">
              <w:t>2.  Ensure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43" w:rsidP="00D01C43">
            <w:pPr>
              <w:pStyle w:val="List"/>
            </w:pPr>
            <w:r w:rsidRPr="00D01C43">
              <w:t>2.1. Identify and explain legislative requirements and entitlements in</w:t>
            </w:r>
            <w:r w:rsidRPr="00D01C43">
              <w:t xml:space="preserve"> language the interviewee can understand. </w:t>
            </w:r>
          </w:p>
          <w:p w:rsidR="00000000" w:rsidRPr="00D01C43" w:rsidP="00D01C43">
            <w:pPr>
              <w:pStyle w:val="List"/>
            </w:pPr>
            <w:r w:rsidRPr="00D01C43">
              <w:t>2.2. Explain consequences of non-compliance.</w:t>
            </w:r>
          </w:p>
          <w:p w:rsidR="00000000" w:rsidRPr="00D01C43" w:rsidP="00D01C43">
            <w:pPr>
              <w:pStyle w:val="List"/>
            </w:pPr>
            <w:r w:rsidRPr="00D01C43">
              <w:t>2.3. Confirm interviewees’ understanding of compliance requirements and the consequences of non-compliance and clarify any issues.</w:t>
            </w:r>
          </w:p>
          <w:p w:rsidR="00000000" w:rsidRPr="00D01C43" w:rsidP="00D01C43">
            <w:pPr>
              <w:pStyle w:val="List"/>
            </w:pPr>
            <w:r w:rsidRPr="00D01C43">
              <w:t>2.4. Refer to more senior staff if in</w:t>
            </w:r>
            <w:r w:rsidRPr="00D01C43">
              <w:t>terviewees do not accept and comply with legislative requirements.</w:t>
            </w:r>
          </w:p>
          <w:p w:rsidR="00000000" w:rsidRPr="00D01C43" w:rsidP="00D01C43">
            <w:pPr>
              <w:pStyle w:val="List"/>
            </w:pPr>
            <w:r w:rsidRPr="00D01C43">
              <w:t>2.5. Maintain records of interviews in accordance with organisational procedures.</w:t>
            </w:r>
          </w:p>
        </w:tc>
      </w:tr>
    </w:tbl>
    <w:p w:rsidR="00000000" w:rsidRPr="00D01C43" w:rsidP="00D01C43">
      <w:pPr>
        <w:pStyle w:val="BodyText"/>
      </w:pPr>
    </w:p>
    <w:p w:rsidR="00000000" w:rsidRPr="00D01C43" w:rsidP="00D01C43">
      <w:pPr>
        <w:pStyle w:val="AllowPageBreak"/>
      </w:pPr>
    </w:p>
    <w:p w:rsidR="00000000" w:rsidRPr="00D01C43" w:rsidP="00D01C43">
      <w:pPr>
        <w:pStyle w:val="Heading1"/>
      </w:pPr>
      <w:bookmarkStart w:id="6" w:name="O_1216376"/>
      <w:bookmarkEnd w:id="6"/>
      <w:r w:rsidRPr="00D01C4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0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43">
            <w:pPr>
              <w:pStyle w:val="BodyText"/>
              <w:rPr>
                <w:lang w:val="en-NZ"/>
              </w:rPr>
            </w:pPr>
            <w:r w:rsidRPr="00D01C43">
              <w:t>Foundation ski</w:t>
            </w:r>
            <w:r w:rsidRPr="00D01C43">
              <w:t>lls essential to performance in this unit, but not explicit in the performance criteria are listed here, along with a brief context statement.</w:t>
            </w:r>
          </w:p>
        </w:tc>
      </w:tr>
      <w:tr w:rsidTr="00D0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43" w:rsidP="00D01C43">
            <w:pPr>
              <w:pStyle w:val="BodyText"/>
            </w:pPr>
          </w:p>
          <w:p w:rsidR="00000000" w:rsidRPr="00D01C43" w:rsidP="00D01C43">
            <w:pPr>
              <w:pStyle w:val="BodyText"/>
            </w:pPr>
            <w:r w:rsidRPr="00D01C4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43">
            <w:pPr>
              <w:pStyle w:val="BodyText"/>
              <w:rPr>
                <w:lang w:val="en-NZ"/>
              </w:rPr>
            </w:pPr>
            <w:r w:rsidRPr="00D01C43">
              <w:rPr>
                <w:rStyle w:val="SpecialBold"/>
              </w:rPr>
              <w:t>DESCRIPTION</w:t>
            </w:r>
          </w:p>
        </w:tc>
      </w:tr>
      <w:tr w:rsidTr="00D0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43">
            <w:pPr>
              <w:pStyle w:val="BodyText"/>
              <w:rPr>
                <w:lang w:val="en-NZ"/>
              </w:rPr>
            </w:pPr>
            <w:r w:rsidRPr="00D01C4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43">
            <w:pPr>
              <w:pStyle w:val="ListBullet"/>
              <w:rPr>
                <w:lang w:val="en-NZ"/>
              </w:rPr>
            </w:pPr>
            <w:r w:rsidRPr="00D01C43">
              <w:t>document factual record of interview.</w:t>
            </w:r>
          </w:p>
        </w:tc>
      </w:tr>
      <w:tr w:rsidTr="00D0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43">
            <w:pPr>
              <w:pStyle w:val="BodyText"/>
              <w:rPr>
                <w:lang w:val="en-NZ"/>
              </w:rPr>
            </w:pPr>
            <w:r w:rsidRPr="00D01C4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43" w:rsidP="00D01C43">
            <w:pPr>
              <w:pStyle w:val="ListBullet"/>
            </w:pPr>
            <w:r w:rsidRPr="00D01C43">
              <w:t>ask open and closed questions to gather and confirm information from interviewee</w:t>
            </w:r>
          </w:p>
          <w:p w:rsidR="00000000" w:rsidP="00D01C43">
            <w:pPr>
              <w:pStyle w:val="ListBullet"/>
              <w:rPr>
                <w:lang w:val="en-NZ"/>
              </w:rPr>
            </w:pPr>
            <w:r w:rsidRPr="00D01C43">
              <w:t>participate in a variety of spoken exchanges with others using clear and direct language to convey, request and confirm understanding of information.</w:t>
            </w:r>
          </w:p>
        </w:tc>
      </w:tr>
      <w:tr w:rsidTr="00D0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43">
            <w:pPr>
              <w:pStyle w:val="BodyText"/>
              <w:rPr>
                <w:lang w:val="en-NZ"/>
              </w:rPr>
            </w:pPr>
            <w:r w:rsidRPr="00D01C4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43" w:rsidP="00D01C43">
            <w:pPr>
              <w:pStyle w:val="ListBullet"/>
            </w:pPr>
            <w:r w:rsidRPr="00D01C43">
              <w:t>apply entitlement information within compliance frameworks</w:t>
            </w:r>
          </w:p>
          <w:p w:rsidR="00000000" w:rsidP="00D01C43">
            <w:pPr>
              <w:pStyle w:val="ListBullet"/>
              <w:rPr>
                <w:lang w:val="en-NZ"/>
              </w:rPr>
            </w:pPr>
            <w:r w:rsidRPr="00D01C43">
              <w:t>manage timeframes effectively.</w:t>
            </w:r>
          </w:p>
        </w:tc>
      </w:tr>
      <w:tr w:rsidTr="00D0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43">
            <w:pPr>
              <w:pStyle w:val="BodyText"/>
              <w:rPr>
                <w:lang w:val="en-NZ"/>
              </w:rPr>
            </w:pPr>
            <w:r w:rsidRPr="00D01C4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43">
            <w:pPr>
              <w:pStyle w:val="ListBullet"/>
              <w:rPr>
                <w:lang w:val="en-NZ"/>
              </w:rPr>
            </w:pPr>
            <w:r w:rsidRPr="00D01C43">
              <w:t xml:space="preserve">identify verbal and non-verbal signs of conflict or aggression and misunderstanding. </w:t>
            </w:r>
          </w:p>
        </w:tc>
      </w:tr>
      <w:tr w:rsidTr="00D0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43">
            <w:pPr>
              <w:pStyle w:val="BodyText"/>
              <w:rPr>
                <w:lang w:val="en-NZ"/>
              </w:rPr>
            </w:pPr>
            <w:r w:rsidRPr="00D01C4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43" w:rsidP="00D01C43">
            <w:pPr>
              <w:pStyle w:val="ListBullet"/>
            </w:pPr>
            <w:r w:rsidRPr="00D01C43">
              <w:t>use main features and functions of technology and software programs to complete work tasks.</w:t>
            </w:r>
          </w:p>
        </w:tc>
      </w:tr>
    </w:tbl>
    <w:p w:rsidR="00000000" w:rsidRPr="00D01C43" w:rsidP="00D01C43">
      <w:pPr>
        <w:pStyle w:val="BodyText"/>
      </w:pPr>
    </w:p>
    <w:p w:rsidR="00000000" w:rsidRPr="00D01C43" w:rsidP="00D01C43">
      <w:pPr>
        <w:pStyle w:val="AllowPageBreak"/>
      </w:pPr>
    </w:p>
    <w:p w:rsidR="00000000" w:rsidRPr="00D01C43" w:rsidP="00D01C43">
      <w:pPr>
        <w:pStyle w:val="Heading1"/>
      </w:pPr>
      <w:bookmarkStart w:id="7" w:name="O_1216378"/>
      <w:bookmarkEnd w:id="7"/>
      <w:r w:rsidRPr="00D01C43">
        <w:t>Unit Mapping Information</w:t>
      </w:r>
    </w:p>
    <w:p w:rsidR="00000000" w:rsidRPr="00D01C43" w:rsidP="00FB48B1">
      <w:pPr>
        <w:pStyle w:val="BodyText"/>
      </w:pPr>
      <w:r w:rsidRPr="00D01C43">
        <w:t>Supersedes and is equivalent to PSPGSD003 Conduct government service delivery interviews.</w:t>
      </w:r>
    </w:p>
    <w:p w:rsidR="00000000" w:rsidRPr="00D01C43" w:rsidP="00D01C43">
      <w:pPr>
        <w:pStyle w:val="Heading1"/>
      </w:pPr>
      <w:bookmarkStart w:id="8" w:name="O_1216385"/>
      <w:bookmarkEnd w:id="8"/>
      <w:r w:rsidRPr="00D01C43">
        <w:t>Links</w:t>
      </w:r>
    </w:p>
    <w:p w:rsidR="00000000" w:rsidRPr="00D01C43" w:rsidP="00FB48B1">
      <w:pPr>
        <w:pStyle w:val="BodyText"/>
      </w:pPr>
      <w:r w:rsidRPr="00D01C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F633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01C43" w:rsidP="00FB48B1">
      <w:pPr>
        <w:pStyle w:val="BodyText"/>
        <w:sectPr w:rsidSect="00D01C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1C43" w:rsidP="00D01C43">
      <w:pPr>
        <w:pStyle w:val="SuperHeading"/>
      </w:pPr>
      <w:r w:rsidRPr="00D01C43">
        <w:t>Assessment Requirements for PSPGSD015 Conduct government servic</w:t>
      </w:r>
      <w:r w:rsidRPr="00D01C43">
        <w:t>e delivery interviews</w:t>
      </w:r>
    </w:p>
    <w:p w:rsidR="00000000" w:rsidRPr="00D01C43" w:rsidP="00D01C43">
      <w:pPr>
        <w:pStyle w:val="Heading1"/>
      </w:pPr>
      <w:bookmarkStart w:id="9" w:name="O_1216380"/>
      <w:bookmarkEnd w:id="9"/>
      <w:r w:rsidRPr="00D01C43">
        <w:t>Modification History</w:t>
      </w:r>
    </w:p>
    <w:p w:rsidR="00000000" w:rsidRPr="00D01C43" w:rsidP="00FB48B1">
      <w:pPr>
        <w:pStyle w:val="BodyText"/>
      </w:pPr>
      <w:r w:rsidRPr="00D01C43">
        <w:t>Supersedes and is equivalent to PSPGSD003 Conduct government service delivery interviews.</w:t>
      </w:r>
    </w:p>
    <w:p w:rsidR="00000000" w:rsidRPr="00D01C43" w:rsidP="00D01C43">
      <w:pPr>
        <w:pStyle w:val="Heading1"/>
      </w:pPr>
      <w:bookmarkStart w:id="10" w:name="O_1216381"/>
      <w:bookmarkEnd w:id="10"/>
      <w:r w:rsidRPr="00D01C43">
        <w:t>Performance Evidence</w:t>
      </w:r>
    </w:p>
    <w:p w:rsidR="00000000" w:rsidRPr="00D01C43" w:rsidP="00FB48B1">
      <w:pPr>
        <w:pStyle w:val="BodyText"/>
      </w:pPr>
      <w:r w:rsidRPr="00D01C43">
        <w:t>Evidence of the ability to complete tasks outlined in elements and performance criteria of this unit in the context of the job role, and on at least one occasion:</w:t>
      </w:r>
    </w:p>
    <w:p w:rsidR="00000000" w:rsidRPr="00D01C43" w:rsidP="00D01C43">
      <w:pPr>
        <w:pStyle w:val="ListBullet"/>
      </w:pPr>
      <w:r w:rsidRPr="00D01C43">
        <w:t xml:space="preserve">read complex, formal documents including legislation and guidelines </w:t>
      </w:r>
    </w:p>
    <w:p w:rsidR="00000000" w:rsidRPr="00D01C43" w:rsidP="00D01C43">
      <w:pPr>
        <w:pStyle w:val="ListBullet"/>
      </w:pPr>
      <w:r w:rsidRPr="00D01C43">
        <w:t>gather information usin</w:t>
      </w:r>
      <w:r w:rsidRPr="00D01C43">
        <w:t>g communication strategies and questioning techniques</w:t>
      </w:r>
    </w:p>
    <w:p w:rsidR="00000000" w:rsidRPr="00D01C43" w:rsidP="00D01C43">
      <w:pPr>
        <w:pStyle w:val="ListBullet"/>
      </w:pPr>
      <w:r w:rsidRPr="00D01C43">
        <w:t>identify and explain legislation requirements and entitlements using language, materials and support to address the individual needs of interviewee.</w:t>
      </w:r>
    </w:p>
    <w:p w:rsidR="00000000" w:rsidRPr="00D01C43" w:rsidP="00D01C43">
      <w:pPr>
        <w:pStyle w:val="AllowPageBreak"/>
      </w:pPr>
    </w:p>
    <w:p w:rsidR="00000000" w:rsidRPr="00D01C43" w:rsidP="00D01C43">
      <w:pPr>
        <w:pStyle w:val="Heading1"/>
      </w:pPr>
      <w:bookmarkStart w:id="11" w:name="O_1216382"/>
      <w:bookmarkEnd w:id="11"/>
      <w:r w:rsidRPr="00D01C43">
        <w:t>Knowledge Evidence</w:t>
      </w:r>
    </w:p>
    <w:p w:rsidR="00000000" w:rsidRPr="00D01C43" w:rsidP="00FB48B1">
      <w:pPr>
        <w:pStyle w:val="BodyText"/>
      </w:pPr>
      <w:r w:rsidRPr="00D01C43">
        <w:t>Demonstrated kn</w:t>
      </w:r>
      <w:r w:rsidRPr="00D01C43">
        <w:t>owledge required to complete the tasks outlined in elements and performance criteria of this unit:</w:t>
      </w:r>
    </w:p>
    <w:p w:rsidR="00000000" w:rsidRPr="00D01C43" w:rsidP="00D01C43">
      <w:pPr>
        <w:pStyle w:val="ListBullet"/>
      </w:pPr>
      <w:r w:rsidRPr="00D01C43">
        <w:t>applicant circumstances and complexity of needs in the context of government service delivery</w:t>
      </w:r>
    </w:p>
    <w:p w:rsidR="00000000" w:rsidRPr="00D01C43" w:rsidP="00D01C43">
      <w:pPr>
        <w:pStyle w:val="ListBullet"/>
      </w:pPr>
      <w:r w:rsidRPr="00D01C43">
        <w:t xml:space="preserve">interview techniques </w:t>
      </w:r>
    </w:p>
    <w:p w:rsidR="00000000" w:rsidRPr="00D01C43" w:rsidP="00D01C43">
      <w:pPr>
        <w:pStyle w:val="ListBullet"/>
      </w:pPr>
      <w:r w:rsidRPr="00D01C43">
        <w:t xml:space="preserve">communication methods suited to the audience and workplace environment </w:t>
      </w:r>
    </w:p>
    <w:p w:rsidR="00000000" w:rsidRPr="00D01C43" w:rsidP="00D01C43">
      <w:pPr>
        <w:pStyle w:val="ListBullet"/>
      </w:pPr>
      <w:r w:rsidRPr="00D01C43">
        <w:t>legislation, policy, procedures and protocols relating to government service delivery including:</w:t>
      </w:r>
    </w:p>
    <w:p w:rsidR="00000000" w:rsidRPr="00D01C43" w:rsidP="00D01C43">
      <w:pPr>
        <w:pStyle w:val="ListBullet2"/>
      </w:pPr>
      <w:r w:rsidRPr="00D01C43">
        <w:t xml:space="preserve">legal requirements for conducting interviews </w:t>
      </w:r>
    </w:p>
    <w:p w:rsidR="00000000" w:rsidRPr="00D01C43" w:rsidP="00D01C43">
      <w:pPr>
        <w:pStyle w:val="ListBullet2"/>
      </w:pPr>
      <w:r w:rsidRPr="00D01C43">
        <w:t xml:space="preserve">compliance requirements </w:t>
      </w:r>
    </w:p>
    <w:p w:rsidR="00000000" w:rsidRPr="00D01C43" w:rsidP="00D01C43">
      <w:pPr>
        <w:pStyle w:val="ListBullet2"/>
      </w:pPr>
      <w:r w:rsidRPr="00D01C43">
        <w:t>identifying non</w:t>
      </w:r>
      <w:r w:rsidRPr="00D01C43">
        <w:t xml:space="preserve">-compliance and consequences </w:t>
      </w:r>
    </w:p>
    <w:p w:rsidR="00000000" w:rsidRPr="00D01C43" w:rsidP="00D01C43">
      <w:pPr>
        <w:pStyle w:val="ListBullet2"/>
      </w:pPr>
      <w:r w:rsidRPr="00D01C43">
        <w:t>responding to individual requirements of applicants</w:t>
      </w:r>
    </w:p>
    <w:p w:rsidR="00000000" w:rsidRPr="00D01C43" w:rsidP="00D01C43">
      <w:pPr>
        <w:pStyle w:val="ListBullet2"/>
      </w:pPr>
      <w:r w:rsidRPr="00D01C43">
        <w:t>issues and situations requiring referral to senior staff</w:t>
      </w:r>
    </w:p>
    <w:p w:rsidR="00000000" w:rsidRPr="00D01C43" w:rsidP="00D01C43">
      <w:pPr>
        <w:pStyle w:val="ListBullet2"/>
      </w:pPr>
      <w:r w:rsidRPr="00D01C43">
        <w:t>privacy and information security, storage and handling.</w:t>
      </w:r>
    </w:p>
    <w:p w:rsidR="00000000" w:rsidRPr="00D01C43" w:rsidP="00D01C43">
      <w:pPr>
        <w:pStyle w:val="ListBullet2"/>
      </w:pPr>
      <w:r w:rsidRPr="00D01C43">
        <w:t>work health and safety.</w:t>
      </w:r>
    </w:p>
    <w:p w:rsidR="00000000" w:rsidRPr="00D01C43" w:rsidP="00D01C43">
      <w:pPr>
        <w:pStyle w:val="AllowPageBreak"/>
      </w:pPr>
    </w:p>
    <w:p w:rsidR="00000000" w:rsidRPr="00D01C43" w:rsidP="00D01C43">
      <w:pPr>
        <w:pStyle w:val="Heading1"/>
      </w:pPr>
      <w:bookmarkStart w:id="12" w:name="O_1216383"/>
      <w:bookmarkEnd w:id="12"/>
      <w:r w:rsidRPr="00D01C43">
        <w:t>Assessment Conditi</w:t>
      </w:r>
      <w:r w:rsidRPr="00D01C43">
        <w:t>ons</w:t>
      </w:r>
    </w:p>
    <w:p w:rsidR="00000000" w:rsidRPr="00D01C43" w:rsidP="00FB48B1">
      <w:pPr>
        <w:pStyle w:val="BodyText"/>
      </w:pPr>
      <w:r w:rsidRPr="00D01C43">
        <w:t xml:space="preserve">Skills must be demonstrated in the workplace or in a simulated environment that reflects workplace conditions. </w:t>
      </w:r>
    </w:p>
    <w:p w:rsidR="00000000" w:rsidRPr="00D01C43" w:rsidP="00FB48B1">
      <w:pPr>
        <w:pStyle w:val="BodyText"/>
      </w:pPr>
      <w:r w:rsidRPr="00D01C43">
        <w:t>Assessment must ensure access to:</w:t>
      </w:r>
    </w:p>
    <w:p w:rsidR="00000000" w:rsidRPr="00D01C43" w:rsidP="00D01C43">
      <w:pPr>
        <w:pStyle w:val="ListBullet"/>
      </w:pPr>
      <w:r w:rsidRPr="00D01C43">
        <w:t>legislation, policy, procedures and protocols relating to government service delivery</w:t>
      </w:r>
    </w:p>
    <w:p w:rsidR="00000000" w:rsidRPr="00D01C43" w:rsidP="00D01C43">
      <w:pPr>
        <w:pStyle w:val="ListBullet"/>
      </w:pPr>
      <w:r w:rsidRPr="00D01C43">
        <w:t>documentation used in government service delivery case studies and workplace scenarios to capture the circumstances encountered in interviews in the government service delivery environment</w:t>
      </w:r>
    </w:p>
    <w:p w:rsidR="00000000" w:rsidRPr="00D01C43" w:rsidP="00D01C43">
      <w:pPr>
        <w:pStyle w:val="ListBullet"/>
      </w:pPr>
      <w:r w:rsidRPr="00D01C43">
        <w:t>resources and equipment of the working environment.</w:t>
      </w:r>
    </w:p>
    <w:p w:rsidR="00000000" w:rsidRPr="00D01C43" w:rsidP="00FB48B1">
      <w:pPr>
        <w:pStyle w:val="BodyText"/>
      </w:pPr>
      <w:r w:rsidRPr="00D01C43">
        <w:t xml:space="preserve">Assessors must </w:t>
      </w:r>
      <w:r w:rsidRPr="00D01C43">
        <w:t>satisfy the Standards for Registered Training Organisations’ requirements for assessors.</w:t>
      </w:r>
    </w:p>
    <w:p w:rsidR="00000000" w:rsidRPr="00D01C43" w:rsidP="00D01C43">
      <w:pPr>
        <w:pStyle w:val="Heading1"/>
      </w:pPr>
      <w:bookmarkStart w:id="13" w:name="O_1216386"/>
      <w:bookmarkEnd w:id="13"/>
      <w:r w:rsidRPr="00D01C43">
        <w:t>Links</w:t>
      </w:r>
    </w:p>
    <w:p w:rsidR="00000000" w:rsidRPr="00D01C43" w:rsidP="00FB48B1">
      <w:pPr>
        <w:pStyle w:val="BodyText"/>
      </w:pPr>
      <w:r w:rsidRPr="00D01C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F633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01C43" w:rsidP="00D01C43"/>
    <w:sectPr w:rsidSect="00D01C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C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C43" w:rsidRPr="00FB48B1" w:rsidP="00FB4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C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B1" w:rsidP="00D01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8B1" w:rsidP="00D01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B48B1" w:rsidP="00D01C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C43" w:rsidP="00D01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48B1">
      <w:t>Approved</w:t>
    </w:r>
    <w:r w:rsidR="00FB48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48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48B1">
      <w:rPr>
        <w:noProof/>
      </w:rPr>
      <w:t>4</w:t>
    </w:r>
    <w:r>
      <w:rPr>
        <w:noProof/>
      </w:rPr>
      <w:fldChar w:fldCharType="end"/>
    </w:r>
  </w:p>
  <w:p w:rsidR="00D01C43" w:rsidP="00D01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48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48B1">
      <w:t>Public Skills Australia</w:t>
    </w:r>
    <w:r w:rsidR="00FB48B1">
      <w:fldChar w:fldCharType="end"/>
    </w:r>
  </w:p>
  <w:p w:rsidR="00D01C43" w:rsidP="00D01C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C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C43" w:rsidRPr="00FB48B1" w:rsidP="00FB4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C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B1" w:rsidRPr="002D2AF8" w:rsidP="00D01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PSPGSD015 Conduct government service delivery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48B1" w:rsidP="00D01C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C43" w:rsidRPr="002D2AF8" w:rsidP="00D01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48B1">
      <w:t>PSPGSD015 Conduct government service delivery interviews</w:t>
    </w:r>
    <w:r w:rsidR="00FB48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48B1">
      <w:rPr>
        <w:noProof/>
      </w:rPr>
      <w:t>2 March 2025</w:t>
    </w:r>
    <w:r>
      <w:fldChar w:fldCharType="end"/>
    </w:r>
  </w:p>
  <w:p w:rsidR="00D01C43" w:rsidP="00D01C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8CB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A29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201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C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C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C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C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C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C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C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C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C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C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C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C43"/>
  </w:style>
  <w:style w:type="character" w:customStyle="1" w:styleId="Heading1Char">
    <w:name w:val="Heading 1 Char"/>
    <w:basedOn w:val="DefaultParagraphFont"/>
    <w:link w:val="Heading1"/>
    <w:rsid w:val="00D01C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C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C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1C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1C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1C43"/>
    <w:rPr>
      <w:b/>
      <w:spacing w:val="0"/>
    </w:rPr>
  </w:style>
  <w:style w:type="paragraph" w:styleId="ListBullet2">
    <w:name w:val="List Bullet 2"/>
    <w:basedOn w:val="List2"/>
    <w:rsid w:val="00D01C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1C43"/>
    <w:rPr>
      <w:i/>
    </w:rPr>
  </w:style>
  <w:style w:type="paragraph" w:customStyle="1" w:styleId="SuperHeading">
    <w:name w:val="SuperHeading"/>
    <w:basedOn w:val="Normal"/>
    <w:rsid w:val="00D01C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1C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1C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C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C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C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C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C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C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C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C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C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C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C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C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C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1C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1C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C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C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1C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C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C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C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C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C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C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C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C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1C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C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C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C43"/>
  </w:style>
  <w:style w:type="paragraph" w:styleId="TableofFigures">
    <w:name w:val="table of figures"/>
    <w:basedOn w:val="Normal"/>
    <w:next w:val="Normal"/>
    <w:semiHidden/>
    <w:rsid w:val="00D01C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C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1C43"/>
    <w:rPr>
      <w:rFonts w:ascii="Wingdings" w:hAnsi="Wingdings"/>
    </w:rPr>
  </w:style>
  <w:style w:type="paragraph" w:customStyle="1" w:styleId="TableHeading">
    <w:name w:val="Table Heading"/>
    <w:basedOn w:val="HeadingBase"/>
    <w:rsid w:val="00D01C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1C43"/>
    <w:rPr>
      <w:color w:val="0033CC"/>
      <w:u w:val="none"/>
    </w:rPr>
  </w:style>
  <w:style w:type="paragraph" w:customStyle="1" w:styleId="BodyTextRight">
    <w:name w:val="Body Text Right"/>
    <w:basedOn w:val="BodyText"/>
    <w:rsid w:val="00D01C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C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C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C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C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C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C43"/>
    <w:rPr>
      <w:sz w:val="32"/>
    </w:rPr>
  </w:style>
  <w:style w:type="paragraph" w:customStyle="1" w:styleId="HeadingProcedure">
    <w:name w:val="Heading Procedure"/>
    <w:basedOn w:val="HeadingBase"/>
    <w:next w:val="Normal"/>
    <w:rsid w:val="00D01C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C43"/>
    <w:pPr>
      <w:spacing w:before="60" w:after="60"/>
    </w:pPr>
  </w:style>
  <w:style w:type="paragraph" w:styleId="ListContinue">
    <w:name w:val="List Continue"/>
    <w:basedOn w:val="List"/>
    <w:rsid w:val="00D01C43"/>
    <w:pPr>
      <w:ind w:firstLine="0"/>
    </w:pPr>
  </w:style>
  <w:style w:type="paragraph" w:customStyle="1" w:styleId="ListNote">
    <w:name w:val="List Note"/>
    <w:basedOn w:val="List"/>
    <w:rsid w:val="00D01C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C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C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C43"/>
    <w:rPr>
      <w:rFonts w:ascii="Courier New" w:hAnsi="Courier New"/>
    </w:rPr>
  </w:style>
  <w:style w:type="paragraph" w:customStyle="1" w:styleId="NoteBullet">
    <w:name w:val="Note Bullet"/>
    <w:basedOn w:val="Note"/>
    <w:rsid w:val="00D01C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C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C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C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C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1C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C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C43"/>
    <w:rPr>
      <w:b/>
      <w:smallCaps/>
    </w:rPr>
  </w:style>
  <w:style w:type="paragraph" w:customStyle="1" w:styleId="TableListNumber">
    <w:name w:val="Table List Number"/>
    <w:basedOn w:val="ListNumber"/>
    <w:rsid w:val="00D01C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C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C43"/>
    <w:pPr>
      <w:numPr>
        <w:numId w:val="9"/>
      </w:numPr>
    </w:pPr>
  </w:style>
  <w:style w:type="paragraph" w:customStyle="1" w:styleId="ListAlpha2">
    <w:name w:val="List Alpha 2"/>
    <w:basedOn w:val="List2"/>
    <w:rsid w:val="00D01C43"/>
    <w:pPr>
      <w:numPr>
        <w:numId w:val="8"/>
      </w:numPr>
    </w:pPr>
  </w:style>
  <w:style w:type="paragraph" w:styleId="List2">
    <w:name w:val="List 2"/>
    <w:basedOn w:val="BodyText"/>
    <w:rsid w:val="00D01C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C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C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C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C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C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1C43"/>
    <w:pPr>
      <w:numPr>
        <w:numId w:val="4"/>
      </w:numPr>
    </w:pPr>
  </w:style>
  <w:style w:type="paragraph" w:styleId="ListContinue2">
    <w:name w:val="List Continue 2"/>
    <w:basedOn w:val="List2"/>
    <w:rsid w:val="00D01C43"/>
    <w:pPr>
      <w:ind w:firstLine="0"/>
    </w:pPr>
  </w:style>
  <w:style w:type="paragraph" w:styleId="ListContinue3">
    <w:name w:val="List Continue 3"/>
    <w:basedOn w:val="List3"/>
    <w:rsid w:val="00D01C43"/>
    <w:pPr>
      <w:ind w:left="1021" w:firstLine="0"/>
    </w:pPr>
  </w:style>
  <w:style w:type="paragraph" w:styleId="ListContinue4">
    <w:name w:val="List Continue 4"/>
    <w:basedOn w:val="List4"/>
    <w:rsid w:val="00D01C43"/>
    <w:pPr>
      <w:ind w:firstLine="0"/>
    </w:pPr>
  </w:style>
  <w:style w:type="paragraph" w:styleId="ListContinue5">
    <w:name w:val="List Continue 5"/>
    <w:basedOn w:val="List5"/>
    <w:rsid w:val="00D01C43"/>
    <w:pPr>
      <w:ind w:firstLine="0"/>
    </w:pPr>
  </w:style>
  <w:style w:type="paragraph" w:styleId="ListNumber3">
    <w:name w:val="List Number 3"/>
    <w:basedOn w:val="List3"/>
    <w:rsid w:val="00D01C43"/>
    <w:pPr>
      <w:numPr>
        <w:numId w:val="5"/>
      </w:numPr>
    </w:pPr>
  </w:style>
  <w:style w:type="paragraph" w:styleId="ListNumber4">
    <w:name w:val="List Number 4"/>
    <w:basedOn w:val="List4"/>
    <w:rsid w:val="00D01C43"/>
    <w:pPr>
      <w:numPr>
        <w:numId w:val="6"/>
      </w:numPr>
    </w:pPr>
  </w:style>
  <w:style w:type="paragraph" w:styleId="ListNumber5">
    <w:name w:val="List Number 5"/>
    <w:basedOn w:val="List5"/>
    <w:rsid w:val="00D01C43"/>
    <w:pPr>
      <w:numPr>
        <w:numId w:val="7"/>
      </w:numPr>
    </w:pPr>
  </w:style>
  <w:style w:type="paragraph" w:styleId="BlockText">
    <w:name w:val="Block Text"/>
    <w:basedOn w:val="Normal"/>
    <w:rsid w:val="00D01C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C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C43"/>
    <w:rPr>
      <w:sz w:val="16"/>
      <w:vertAlign w:val="superscript"/>
    </w:rPr>
  </w:style>
  <w:style w:type="character" w:customStyle="1" w:styleId="Symbols">
    <w:name w:val="Symbols"/>
    <w:basedOn w:val="DefaultParagraphFont"/>
    <w:rsid w:val="00D01C43"/>
    <w:rPr>
      <w:rFonts w:ascii="Symbol" w:hAnsi="Symbol"/>
    </w:rPr>
  </w:style>
  <w:style w:type="character" w:customStyle="1" w:styleId="MenuOptions">
    <w:name w:val="Menu Options"/>
    <w:basedOn w:val="DefaultParagraphFont"/>
    <w:rsid w:val="00D01C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C43"/>
    <w:rPr>
      <w:b/>
    </w:rPr>
  </w:style>
  <w:style w:type="character" w:customStyle="1" w:styleId="Underlined">
    <w:name w:val="Underlined"/>
    <w:basedOn w:val="DefaultParagraphFont"/>
    <w:rsid w:val="00D01C43"/>
    <w:rPr>
      <w:u w:val="single"/>
    </w:rPr>
  </w:style>
  <w:style w:type="paragraph" w:customStyle="1" w:styleId="TableBodyTextRight">
    <w:name w:val="Table Body Text Right"/>
    <w:basedOn w:val="TableBodyText"/>
    <w:rsid w:val="00D01C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C43"/>
    <w:rPr>
      <w:sz w:val="18"/>
    </w:rPr>
  </w:style>
  <w:style w:type="paragraph" w:customStyle="1" w:styleId="BodySmallRight">
    <w:name w:val="Body Small Right"/>
    <w:basedOn w:val="BodyTextRight"/>
    <w:rsid w:val="00D01C43"/>
    <w:rPr>
      <w:sz w:val="18"/>
      <w:szCs w:val="18"/>
    </w:rPr>
  </w:style>
  <w:style w:type="paragraph" w:customStyle="1" w:styleId="MarginEdition">
    <w:name w:val="Margin Edition"/>
    <w:basedOn w:val="MarginNote"/>
    <w:rsid w:val="00D01C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C43"/>
    <w:rPr>
      <w:sz w:val="2"/>
      <w:szCs w:val="2"/>
    </w:rPr>
  </w:style>
  <w:style w:type="character" w:customStyle="1" w:styleId="Small">
    <w:name w:val="Small"/>
    <w:basedOn w:val="DefaultParagraphFont"/>
    <w:rsid w:val="00D01C43"/>
    <w:rPr>
      <w:sz w:val="16"/>
    </w:rPr>
  </w:style>
  <w:style w:type="paragraph" w:customStyle="1" w:styleId="WideTable">
    <w:name w:val="Wide Table"/>
    <w:basedOn w:val="Normal"/>
    <w:rsid w:val="00D01C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C43"/>
  </w:style>
  <w:style w:type="paragraph" w:styleId="Quote">
    <w:name w:val="Quote"/>
    <w:basedOn w:val="Heading1"/>
    <w:link w:val="QuoteChar"/>
    <w:qFormat/>
    <w:rsid w:val="00D01C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C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C43"/>
    <w:pPr>
      <w:pageBreakBefore/>
    </w:pPr>
  </w:style>
  <w:style w:type="paragraph" w:customStyle="1" w:styleId="Border">
    <w:name w:val="Border"/>
    <w:basedOn w:val="Normal"/>
    <w:qFormat/>
    <w:rsid w:val="00D01C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C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C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C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C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C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C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C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C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C43"/>
    <w:rPr>
      <w:u w:val="single"/>
    </w:rPr>
  </w:style>
  <w:style w:type="character" w:customStyle="1" w:styleId="BoldandItalics">
    <w:name w:val="Bold and Italics"/>
    <w:qFormat/>
    <w:rsid w:val="00D01C43"/>
    <w:rPr>
      <w:b/>
      <w:i/>
      <w:u w:val="none"/>
    </w:rPr>
  </w:style>
  <w:style w:type="paragraph" w:styleId="BalloonText">
    <w:name w:val="Balloon Text"/>
    <w:basedOn w:val="Normal"/>
    <w:link w:val="BalloonTextChar"/>
    <w:rsid w:val="00D01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C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C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C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C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C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C43"/>
    <w:pPr>
      <w:spacing w:before="0" w:after="0"/>
    </w:pPr>
  </w:style>
  <w:style w:type="paragraph" w:customStyle="1" w:styleId="BodyTextBold">
    <w:name w:val="Body Text Bold"/>
    <w:basedOn w:val="BodyText"/>
    <w:qFormat/>
    <w:rsid w:val="00D01C43"/>
    <w:rPr>
      <w:b/>
    </w:rPr>
  </w:style>
  <w:style w:type="character" w:styleId="Hyperlink">
    <w:name w:val="Hyperlink"/>
    <w:basedOn w:val="DefaultParagraphFont"/>
    <w:uiPriority w:val="99"/>
    <w:unhideWhenUsed/>
    <w:rsid w:val="00FB48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5015</Characters>
  <Application>Microsoft Office Word</Application>
  <DocSecurity>0</DocSecurity>
  <Lines>147</Lines>
  <Paragraphs>97</Paragraphs>
  <ScaleCrop>false</ScaleCrop>
  <Company>Author-it Software Corporation Ltd.</Company>
  <LinksUpToDate>false</LinksUpToDate>
  <CharactersWithSpaces>5645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PSPGSD015 Conduct government service delivery interviews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2025-03-01T20:55:00Z</dcterms:created>
  <dcterms:modified xsi:type="dcterms:W3CDTF">2025-03-01T20:55:00Z</dcterms:modified>
</cp:coreProperties>
</file>