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1CA" w:rsidP="006441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PSPGSD013 Identify and select government service delivery options</w:t>
      </w:r>
      <w:r>
        <w:fldChar w:fldCharType="end"/>
      </w:r>
    </w:p>
    <w:p w:rsidR="006441CA" w:rsidP="006441CA">
      <w:pPr>
        <w:pStyle w:val="Version"/>
        <w:sectPr w:rsidSect="00A239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91E" w:rsidP="00A2391E">
      <w:pPr>
        <w:pStyle w:val="SuperHeading"/>
      </w:pPr>
      <w:r w:rsidRPr="00A2391E">
        <w:t>PSPGSD013 Identify and select government service delivery options</w:t>
      </w:r>
    </w:p>
    <w:p w:rsidR="00000000" w:rsidRPr="00A2391E" w:rsidP="00A2391E">
      <w:pPr>
        <w:pStyle w:val="Heading1"/>
      </w:pPr>
      <w:bookmarkStart w:id="1" w:name="O_1216332"/>
      <w:bookmarkEnd w:id="1"/>
      <w:r w:rsidRPr="00A2391E">
        <w:t>Modification History</w:t>
      </w:r>
    </w:p>
    <w:p w:rsidR="00000000" w:rsidRPr="00A2391E" w:rsidP="006441CA">
      <w:pPr>
        <w:pStyle w:val="BodyText"/>
      </w:pPr>
      <w:r w:rsidRPr="00A2391E">
        <w:t>Supersedes and is equivalent to PSPGSD001 Identify and select government service delivery options.</w:t>
      </w:r>
    </w:p>
    <w:p w:rsidR="00000000" w:rsidRPr="00A2391E" w:rsidP="00A2391E">
      <w:pPr>
        <w:pStyle w:val="Heading1"/>
      </w:pPr>
      <w:bookmarkStart w:id="2" w:name="O_1216333"/>
      <w:bookmarkEnd w:id="2"/>
      <w:r w:rsidRPr="00A2391E">
        <w:t>Application</w:t>
      </w:r>
    </w:p>
    <w:p w:rsidR="00000000" w:rsidRPr="00A2391E" w:rsidP="006441CA">
      <w:pPr>
        <w:pStyle w:val="BodyText"/>
      </w:pPr>
      <w:r w:rsidRPr="00A2391E">
        <w:t xml:space="preserve">This unit describes the performance outcomes, skills and knowledge required to select and offer government service delivery options to meet the needs of eligible applicants. </w:t>
      </w:r>
    </w:p>
    <w:p w:rsidR="00000000" w:rsidRPr="00A2391E" w:rsidP="006441CA">
      <w:pPr>
        <w:pStyle w:val="BodyText"/>
      </w:pPr>
      <w:r w:rsidRPr="00A2391E">
        <w:t>This unit applies to those working in public sector roles but may be applied to a</w:t>
      </w:r>
      <w:r w:rsidRPr="00A2391E">
        <w:t>nyone working in a similar organisational context. Those undertaking this unit work independently within a team, performing complex tasks in a range of familiar contexts.</w:t>
      </w:r>
    </w:p>
    <w:p w:rsidR="00000000" w:rsidRPr="00A2391E" w:rsidP="006441CA">
      <w:pPr>
        <w:pStyle w:val="BodyText"/>
      </w:pPr>
      <w:r w:rsidRPr="00A2391E">
        <w:t xml:space="preserve">The skills in this unit must be applied in accordance with Commonwealth and State or </w:t>
      </w:r>
      <w:r w:rsidRPr="00A2391E">
        <w:t>Territory legislation, Australian standards and industry codes of practice.</w:t>
      </w:r>
    </w:p>
    <w:p w:rsidR="00000000" w:rsidRPr="00A2391E" w:rsidP="006441CA">
      <w:pPr>
        <w:pStyle w:val="BodyText"/>
      </w:pPr>
      <w:r w:rsidRPr="00A2391E">
        <w:t>No occupational licensing, certification or specific legislative requirements apply to this unit at the time of publication.</w:t>
      </w:r>
    </w:p>
    <w:p w:rsidR="00000000" w:rsidRPr="00A2391E" w:rsidP="00A2391E">
      <w:pPr>
        <w:pStyle w:val="Heading1"/>
      </w:pPr>
      <w:bookmarkStart w:id="3" w:name="O_1216334"/>
      <w:bookmarkEnd w:id="3"/>
      <w:r w:rsidRPr="00A2391E">
        <w:t>Pre-requisite Unit</w:t>
      </w:r>
    </w:p>
    <w:p w:rsidR="00000000" w:rsidRPr="00A2391E" w:rsidP="006441CA">
      <w:pPr>
        <w:pStyle w:val="BodyText"/>
      </w:pPr>
      <w:r w:rsidRPr="00A2391E">
        <w:t>Nil</w:t>
      </w:r>
    </w:p>
    <w:p w:rsidR="00000000" w:rsidRPr="00A2391E" w:rsidP="00A2391E">
      <w:pPr>
        <w:pStyle w:val="Heading1"/>
      </w:pPr>
      <w:bookmarkStart w:id="4" w:name="O_1216335"/>
      <w:bookmarkEnd w:id="4"/>
      <w:r w:rsidRPr="00A2391E">
        <w:t>Competency Field</w:t>
      </w:r>
    </w:p>
    <w:p w:rsidR="00000000" w:rsidRPr="00A2391E" w:rsidP="006441CA">
      <w:pPr>
        <w:pStyle w:val="BodyText"/>
      </w:pPr>
      <w:r w:rsidRPr="00A2391E">
        <w:t>Government service delivery</w:t>
      </w:r>
    </w:p>
    <w:p w:rsidR="00000000" w:rsidRPr="00A2391E" w:rsidP="00A2391E">
      <w:pPr>
        <w:pStyle w:val="Heading1"/>
      </w:pPr>
      <w:bookmarkStart w:id="5" w:name="O_1216337"/>
      <w:bookmarkEnd w:id="5"/>
      <w:r w:rsidRPr="00A239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2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91E" w:rsidP="00A2391E">
            <w:pPr>
              <w:pStyle w:val="BodyText"/>
            </w:pPr>
            <w:r w:rsidRPr="00A2391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1E">
            <w:pPr>
              <w:pStyle w:val="BodyText"/>
              <w:rPr>
                <w:lang w:val="en-NZ"/>
              </w:rPr>
            </w:pPr>
            <w:r w:rsidRPr="00A2391E">
              <w:rPr>
                <w:rStyle w:val="SpecialBold"/>
              </w:rPr>
              <w:t>PERFORMANCE</w:t>
            </w:r>
            <w:r w:rsidRPr="00A2391E">
              <w:t xml:space="preserve"> </w:t>
            </w:r>
            <w:r w:rsidRPr="00A2391E">
              <w:rPr>
                <w:rStyle w:val="SpecialBold"/>
              </w:rPr>
              <w:t>CRITERIA</w:t>
            </w:r>
          </w:p>
        </w:tc>
      </w:tr>
      <w:tr w:rsidTr="00A2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91E" w:rsidP="00A2391E">
            <w:pPr>
              <w:pStyle w:val="BodyText"/>
            </w:pPr>
            <w:r w:rsidRPr="00A2391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1E">
            <w:pPr>
              <w:pStyle w:val="BodyText"/>
              <w:rPr>
                <w:lang w:val="en-NZ"/>
              </w:rPr>
            </w:pPr>
            <w:r w:rsidRPr="00A239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1E">
            <w:pPr>
              <w:pStyle w:val="List"/>
              <w:rPr>
                <w:lang w:val="en-NZ"/>
              </w:rPr>
            </w:pPr>
            <w:r w:rsidRPr="00A2391E">
              <w:t>1.  Assess the need for government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91E" w:rsidP="00A2391E">
            <w:pPr>
              <w:pStyle w:val="List"/>
            </w:pPr>
            <w:r w:rsidRPr="00A2391E">
              <w:t xml:space="preserve">1.1. Assess applicant circumstances and needs for complexity, urgency and eligibility and identify priorities for </w:t>
            </w:r>
            <w:r w:rsidRPr="00A2391E">
              <w:t>service delivery.</w:t>
            </w:r>
          </w:p>
          <w:p w:rsidR="00000000" w:rsidRPr="00A2391E" w:rsidP="00A2391E">
            <w:pPr>
              <w:pStyle w:val="List"/>
            </w:pPr>
            <w:r w:rsidRPr="00A2391E">
              <w:t>1.2. Identify and assess barriers to service delivery.</w:t>
            </w:r>
          </w:p>
          <w:p w:rsidR="00000000" w:rsidP="00A2391E">
            <w:pPr>
              <w:pStyle w:val="List"/>
              <w:rPr>
                <w:lang w:val="en-NZ"/>
              </w:rPr>
            </w:pPr>
            <w:r w:rsidRPr="00A2391E">
              <w:t>1.3. Establish and maintain professional rapport and mutual respect with applicant.</w:t>
            </w:r>
          </w:p>
        </w:tc>
      </w:tr>
      <w:tr w:rsidTr="00A2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1E">
            <w:pPr>
              <w:pStyle w:val="List"/>
              <w:rPr>
                <w:lang w:val="en-NZ"/>
              </w:rPr>
            </w:pPr>
            <w:r w:rsidRPr="00A2391E">
              <w:t>2.  Identify government service delivery options.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91E" w:rsidP="00A2391E">
            <w:pPr>
              <w:pStyle w:val="List"/>
            </w:pPr>
            <w:r w:rsidRPr="00A2391E">
              <w:t>2.1. Obtain, record and validate personal detail</w:t>
            </w:r>
            <w:r w:rsidRPr="00A2391E">
              <w:t>s and relevant information about circumstances and environment.</w:t>
            </w:r>
          </w:p>
          <w:p w:rsidR="00000000" w:rsidRPr="00A2391E" w:rsidP="00A2391E">
            <w:pPr>
              <w:pStyle w:val="List"/>
            </w:pPr>
            <w:r w:rsidRPr="00A2391E">
              <w:t>2.2. Identify and explain statutory or legislative provisions related to the provision of government services.</w:t>
            </w:r>
          </w:p>
          <w:p w:rsidR="00000000" w:rsidRPr="00A2391E" w:rsidP="00A2391E">
            <w:pPr>
              <w:pStyle w:val="List"/>
            </w:pPr>
            <w:r w:rsidRPr="00A2391E">
              <w:t xml:space="preserve">2.3. Follow and explain accepted practice, duty of care obligations and the code </w:t>
            </w:r>
            <w:r w:rsidRPr="00A2391E">
              <w:t>of conduct of the organisation.</w:t>
            </w:r>
          </w:p>
          <w:p w:rsidR="00000000" w:rsidRPr="00A2391E" w:rsidP="00A2391E">
            <w:pPr>
              <w:pStyle w:val="List"/>
            </w:pPr>
            <w:r w:rsidRPr="00A2391E">
              <w:t>2.4. Identify and reflect internal expectations about team strategies to deliver government services to the public.</w:t>
            </w:r>
          </w:p>
          <w:p w:rsidR="00000000" w:rsidP="00A2391E">
            <w:pPr>
              <w:pStyle w:val="List"/>
              <w:rPr>
                <w:lang w:val="en-NZ"/>
              </w:rPr>
            </w:pPr>
            <w:r w:rsidRPr="00A2391E">
              <w:t>2.5. Identify and provide information about service options that match documented needs.</w:t>
            </w:r>
          </w:p>
        </w:tc>
      </w:tr>
      <w:tr w:rsidTr="00A2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1E">
            <w:pPr>
              <w:pStyle w:val="List"/>
              <w:rPr>
                <w:lang w:val="en-NZ"/>
              </w:rPr>
            </w:pPr>
            <w:r w:rsidRPr="00A2391E">
              <w:t>3.  Match service delivery to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91E" w:rsidP="00A2391E">
            <w:pPr>
              <w:pStyle w:val="List"/>
            </w:pPr>
            <w:r w:rsidRPr="00A2391E">
              <w:t>3.1. Use documented information identify best fit service option.</w:t>
            </w:r>
          </w:p>
          <w:p w:rsidR="00000000" w:rsidRPr="00A2391E" w:rsidP="00A2391E">
            <w:pPr>
              <w:pStyle w:val="List"/>
            </w:pPr>
            <w:r w:rsidRPr="00A2391E">
              <w:t>3.2. Identify and address issues.</w:t>
            </w:r>
          </w:p>
          <w:p w:rsidR="00000000" w:rsidRPr="00A2391E" w:rsidP="00A2391E">
            <w:pPr>
              <w:pStyle w:val="List"/>
            </w:pPr>
            <w:r w:rsidRPr="00A2391E">
              <w:t>3.3. Obtain consent to receive services and exchange personal information in accordance with organisational procedures.</w:t>
            </w:r>
          </w:p>
          <w:p w:rsidR="00000000" w:rsidRPr="00A2391E" w:rsidP="00A2391E">
            <w:pPr>
              <w:pStyle w:val="List"/>
            </w:pPr>
            <w:r w:rsidRPr="00A2391E">
              <w:t>3.4. Make a service offer based on up to date information about available options, consistent with entitlements.</w:t>
            </w:r>
          </w:p>
          <w:p w:rsidR="00000000" w:rsidP="00A2391E">
            <w:pPr>
              <w:pStyle w:val="List"/>
              <w:rPr>
                <w:lang w:val="en-NZ"/>
              </w:rPr>
            </w:pPr>
            <w:r w:rsidRPr="00A2391E">
              <w:t>3.5. Communicate own roles and responsibilities and the rights and obligations of those receiving government services.</w:t>
            </w:r>
          </w:p>
        </w:tc>
      </w:tr>
      <w:tr w:rsidTr="00A2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1E">
            <w:pPr>
              <w:pStyle w:val="List"/>
              <w:rPr>
                <w:lang w:val="en-NZ"/>
              </w:rPr>
            </w:pPr>
            <w:r w:rsidRPr="00A2391E">
              <w:t>4.  Address concerns a</w:t>
            </w:r>
            <w:r w:rsidRPr="00A2391E">
              <w:t>nd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91E" w:rsidP="00A2391E">
            <w:pPr>
              <w:pStyle w:val="List"/>
            </w:pPr>
            <w:r w:rsidRPr="00A2391E">
              <w:t>4.1. Promote positive participation in questioning and conversations through effective communication.</w:t>
            </w:r>
          </w:p>
          <w:p w:rsidR="00000000" w:rsidRPr="00A2391E" w:rsidP="00A2391E">
            <w:pPr>
              <w:pStyle w:val="List"/>
            </w:pPr>
            <w:r w:rsidRPr="00A2391E">
              <w:t>4.2. Encourage open expression of thoughts and ideas.</w:t>
            </w:r>
          </w:p>
          <w:p w:rsidR="00000000" w:rsidRPr="00A2391E" w:rsidP="00A2391E">
            <w:pPr>
              <w:pStyle w:val="List"/>
            </w:pPr>
            <w:r w:rsidRPr="00A2391E">
              <w:t xml:space="preserve">4.3. Undertake negotiation and accept and consider differences in views. </w:t>
            </w:r>
          </w:p>
          <w:p w:rsidR="00000000" w:rsidRPr="00A2391E" w:rsidP="00A2391E">
            <w:pPr>
              <w:pStyle w:val="List"/>
            </w:pPr>
            <w:r w:rsidRPr="00A2391E">
              <w:t>4.4. Identify i</w:t>
            </w:r>
            <w:r w:rsidRPr="00A2391E">
              <w:t>ssues where assistance is required and obtain advice from supervisor.</w:t>
            </w:r>
          </w:p>
          <w:p w:rsidR="00000000" w:rsidP="00A2391E">
            <w:pPr>
              <w:pStyle w:val="List"/>
              <w:rPr>
                <w:lang w:val="en-NZ"/>
              </w:rPr>
            </w:pPr>
            <w:r w:rsidRPr="00A2391E">
              <w:t>4.5. Apply conflict resolution strategies to deal with aggression.</w:t>
            </w:r>
          </w:p>
        </w:tc>
      </w:tr>
      <w:tr w:rsidTr="00A2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1E">
            <w:pPr>
              <w:pStyle w:val="List"/>
              <w:rPr>
                <w:lang w:val="en-NZ"/>
              </w:rPr>
            </w:pPr>
            <w:r w:rsidRPr="00A2391E">
              <w:t>5.  Make referrals.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91E" w:rsidP="00A2391E">
            <w:pPr>
              <w:pStyle w:val="List"/>
            </w:pPr>
            <w:r w:rsidRPr="00A2391E">
              <w:t>5.1. Obtain support where there is a complexity of needs or there are issues outside the area of own responsibility.</w:t>
            </w:r>
          </w:p>
          <w:p w:rsidR="00000000" w:rsidRPr="00A2391E" w:rsidP="00A2391E">
            <w:pPr>
              <w:pStyle w:val="List"/>
            </w:pPr>
            <w:r w:rsidRPr="00A2391E">
              <w:t>5.2. Establish and maintain networks to ensure referrals to appropriate personnel or services.</w:t>
            </w:r>
          </w:p>
          <w:p w:rsidR="00000000" w:rsidRPr="00A2391E" w:rsidP="00A2391E">
            <w:pPr>
              <w:pStyle w:val="List"/>
            </w:pPr>
            <w:r w:rsidRPr="00A2391E">
              <w:t>5.3. Provide assistance with access to servi</w:t>
            </w:r>
            <w:r w:rsidRPr="00A2391E">
              <w:t>ces from within and outside the organisation.</w:t>
            </w:r>
          </w:p>
        </w:tc>
      </w:tr>
    </w:tbl>
    <w:p w:rsidR="00000000" w:rsidRPr="00A2391E" w:rsidP="00A2391E">
      <w:pPr>
        <w:pStyle w:val="BodyText"/>
      </w:pPr>
    </w:p>
    <w:p w:rsidR="00000000" w:rsidRPr="00A2391E" w:rsidP="00A2391E">
      <w:pPr>
        <w:pStyle w:val="AllowPageBreak"/>
      </w:pPr>
    </w:p>
    <w:p w:rsidR="00000000" w:rsidRPr="00A2391E" w:rsidP="00A2391E">
      <w:pPr>
        <w:pStyle w:val="Heading1"/>
      </w:pPr>
      <w:bookmarkStart w:id="6" w:name="O_1216338"/>
      <w:bookmarkEnd w:id="6"/>
      <w:r w:rsidRPr="00A2391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2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1E">
            <w:pPr>
              <w:pStyle w:val="BodyText"/>
              <w:rPr>
                <w:lang w:val="en-NZ"/>
              </w:rPr>
            </w:pPr>
            <w:r w:rsidRPr="00A2391E">
              <w:t>Foundation skills essential to performance in this unit, but not explicit in the performance criteria are listed here, along with a brief context statement.</w:t>
            </w:r>
          </w:p>
        </w:tc>
      </w:tr>
      <w:tr w:rsidTr="00A2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91E" w:rsidP="00A2391E">
            <w:pPr>
              <w:pStyle w:val="BodyText"/>
            </w:pPr>
            <w:r w:rsidRPr="00A2391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1E">
            <w:pPr>
              <w:pStyle w:val="BodyText"/>
              <w:rPr>
                <w:lang w:val="en-NZ"/>
              </w:rPr>
            </w:pPr>
            <w:r w:rsidRPr="00A2391E">
              <w:rPr>
                <w:rStyle w:val="SpecialBold"/>
              </w:rPr>
              <w:t>DESCRIPTION</w:t>
            </w:r>
          </w:p>
        </w:tc>
      </w:tr>
      <w:tr w:rsidTr="00A2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1E">
            <w:pPr>
              <w:pStyle w:val="BodyText"/>
              <w:rPr>
                <w:lang w:val="en-NZ"/>
              </w:rPr>
            </w:pPr>
            <w:r w:rsidRPr="00A2391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1E">
            <w:pPr>
              <w:pStyle w:val="ListBullet"/>
              <w:rPr>
                <w:lang w:val="en-NZ"/>
              </w:rPr>
            </w:pPr>
            <w:r w:rsidRPr="00A2391E">
              <w:t>interpret a variety of texts to determine and confirm information required from applicant.</w:t>
            </w:r>
          </w:p>
        </w:tc>
      </w:tr>
      <w:tr w:rsidTr="00A2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1E">
            <w:pPr>
              <w:pStyle w:val="BodyText"/>
              <w:rPr>
                <w:lang w:val="en-NZ"/>
              </w:rPr>
            </w:pPr>
            <w:r w:rsidRPr="00A2391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1E">
            <w:pPr>
              <w:pStyle w:val="ListBullet"/>
              <w:rPr>
                <w:lang w:val="en-NZ"/>
              </w:rPr>
            </w:pPr>
            <w:r w:rsidRPr="00A2391E">
              <w:t>use factual information to complete required documentation.</w:t>
            </w:r>
          </w:p>
        </w:tc>
      </w:tr>
      <w:tr w:rsidTr="00A2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1E">
            <w:pPr>
              <w:pStyle w:val="BodyText"/>
              <w:rPr>
                <w:lang w:val="en-NZ"/>
              </w:rPr>
            </w:pPr>
            <w:r w:rsidRPr="00A2391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1E">
            <w:pPr>
              <w:pStyle w:val="ListBullet"/>
              <w:rPr>
                <w:lang w:val="en-NZ"/>
              </w:rPr>
            </w:pPr>
            <w:r w:rsidRPr="00A2391E">
              <w:t>participate in a variety of spoken exchanges with others using clear and direct language to convey, request and clarify information.</w:t>
            </w:r>
          </w:p>
        </w:tc>
      </w:tr>
      <w:tr w:rsidTr="00A2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1E">
            <w:pPr>
              <w:pStyle w:val="BodyText"/>
              <w:rPr>
                <w:lang w:val="en-NZ"/>
              </w:rPr>
            </w:pPr>
            <w:r w:rsidRPr="00A2391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91E" w:rsidP="00A2391E">
            <w:pPr>
              <w:pStyle w:val="ListBullet"/>
            </w:pPr>
            <w:r w:rsidRPr="00A2391E">
              <w:t>calculate entitlements within prescribed frameworks</w:t>
            </w:r>
          </w:p>
          <w:p w:rsidR="00000000" w:rsidRPr="00A2391E" w:rsidP="00A2391E">
            <w:pPr>
              <w:pStyle w:val="ListBullet"/>
            </w:pPr>
            <w:r w:rsidRPr="00A2391E">
              <w:t>record numerical data accurately</w:t>
            </w:r>
          </w:p>
          <w:p w:rsidR="00000000" w:rsidP="00A2391E">
            <w:pPr>
              <w:pStyle w:val="ListBullet"/>
              <w:rPr>
                <w:lang w:val="en-NZ"/>
              </w:rPr>
            </w:pPr>
            <w:r w:rsidRPr="00A2391E">
              <w:t>manage timeframes effectively.</w:t>
            </w:r>
          </w:p>
        </w:tc>
      </w:tr>
      <w:tr w:rsidTr="00A2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91E">
            <w:pPr>
              <w:pStyle w:val="BodyText"/>
              <w:rPr>
                <w:lang w:val="en-NZ"/>
              </w:rPr>
            </w:pPr>
            <w:r w:rsidRPr="00A2391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91E" w:rsidP="00A2391E">
            <w:pPr>
              <w:pStyle w:val="ListBullet"/>
            </w:pPr>
            <w:r w:rsidRPr="00A2391E">
              <w:t>use main features and functions of technology and software programs to complete work tasks.</w:t>
            </w:r>
          </w:p>
        </w:tc>
      </w:tr>
    </w:tbl>
    <w:p w:rsidR="00000000" w:rsidRPr="00A2391E" w:rsidP="00A2391E">
      <w:pPr>
        <w:pStyle w:val="BodyText"/>
      </w:pPr>
    </w:p>
    <w:p w:rsidR="00000000" w:rsidRPr="00A2391E" w:rsidP="00A2391E">
      <w:pPr>
        <w:pStyle w:val="AllowPageBreak"/>
      </w:pPr>
    </w:p>
    <w:p w:rsidR="00000000" w:rsidRPr="00A2391E" w:rsidP="00A2391E">
      <w:pPr>
        <w:pStyle w:val="Heading1"/>
      </w:pPr>
      <w:bookmarkStart w:id="7" w:name="O_1216340"/>
      <w:bookmarkEnd w:id="7"/>
      <w:r w:rsidRPr="00A2391E">
        <w:t>Unit Mapping Information</w:t>
      </w:r>
    </w:p>
    <w:p w:rsidR="00000000" w:rsidRPr="00A2391E" w:rsidP="006441CA">
      <w:pPr>
        <w:pStyle w:val="BodyText"/>
      </w:pPr>
      <w:r w:rsidRPr="00A2391E">
        <w:t>Supersedes and is equivalent to PSPGSD001 Identify and select government service delivery options.</w:t>
      </w:r>
    </w:p>
    <w:p w:rsidR="00000000" w:rsidRPr="00A2391E" w:rsidP="00A2391E">
      <w:pPr>
        <w:pStyle w:val="Heading1"/>
      </w:pPr>
      <w:bookmarkStart w:id="8" w:name="O_1216347"/>
      <w:bookmarkEnd w:id="8"/>
      <w:r w:rsidRPr="00A2391E">
        <w:t>Links</w:t>
      </w:r>
    </w:p>
    <w:p w:rsidR="00000000" w:rsidRPr="00A2391E" w:rsidP="006441CA">
      <w:pPr>
        <w:pStyle w:val="BodyText"/>
      </w:pPr>
      <w:r w:rsidRPr="00A239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C1D6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2391E" w:rsidP="006441CA">
      <w:pPr>
        <w:pStyle w:val="BodyText"/>
        <w:sectPr w:rsidSect="00A239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391E" w:rsidP="00A2391E">
      <w:pPr>
        <w:pStyle w:val="SuperHeading"/>
      </w:pPr>
      <w:r w:rsidRPr="00A2391E">
        <w:t>Assessment Requirements for PSPGSD013 Identify and select government service delivery options</w:t>
      </w:r>
    </w:p>
    <w:p w:rsidR="00000000" w:rsidRPr="00A2391E" w:rsidP="00A2391E">
      <w:pPr>
        <w:pStyle w:val="Heading1"/>
      </w:pPr>
      <w:bookmarkStart w:id="9" w:name="O_1216342"/>
      <w:bookmarkEnd w:id="9"/>
      <w:r w:rsidRPr="00A2391E">
        <w:t>Modification History</w:t>
      </w:r>
    </w:p>
    <w:p w:rsidR="00000000" w:rsidRPr="00A2391E" w:rsidP="006441CA">
      <w:pPr>
        <w:pStyle w:val="BodyText"/>
      </w:pPr>
      <w:r w:rsidRPr="00A2391E">
        <w:t xml:space="preserve">Supersedes and is equivalent to PSPGSD001 Identify and select </w:t>
      </w:r>
      <w:r w:rsidRPr="00A2391E">
        <w:t>government service delivery options.</w:t>
      </w:r>
    </w:p>
    <w:p w:rsidR="00000000" w:rsidRPr="00A2391E" w:rsidP="00A2391E">
      <w:pPr>
        <w:pStyle w:val="Heading1"/>
      </w:pPr>
      <w:bookmarkStart w:id="10" w:name="O_1216343"/>
      <w:bookmarkEnd w:id="10"/>
      <w:r w:rsidRPr="00A2391E">
        <w:t>Performance Evidence</w:t>
      </w:r>
    </w:p>
    <w:p w:rsidR="00000000" w:rsidRPr="00A2391E" w:rsidP="006441CA">
      <w:pPr>
        <w:pStyle w:val="BodyText"/>
      </w:pPr>
      <w:r w:rsidRPr="00A2391E">
        <w:t xml:space="preserve">Evidence of the ability to complete tasks outlined in elements and performance criteria of this unit in the context of the job role, and on at least one occasion: </w:t>
      </w:r>
    </w:p>
    <w:p w:rsidR="00000000" w:rsidRPr="00A2391E" w:rsidP="00A2391E">
      <w:pPr>
        <w:pStyle w:val="ListBullet"/>
      </w:pPr>
      <w:r w:rsidRPr="00A2391E">
        <w:t>use active listening to gather information and clarify circumstances</w:t>
      </w:r>
    </w:p>
    <w:p w:rsidR="00000000" w:rsidRPr="00A2391E" w:rsidP="00A2391E">
      <w:pPr>
        <w:pStyle w:val="ListBullet"/>
      </w:pPr>
      <w:r w:rsidRPr="00A2391E">
        <w:t>read complex, formal documents including legislation and guidelines and explain them to people from diverse backgrounds</w:t>
      </w:r>
    </w:p>
    <w:p w:rsidR="00000000" w:rsidRPr="00A2391E" w:rsidP="00A2391E">
      <w:pPr>
        <w:pStyle w:val="ListBullet"/>
      </w:pPr>
      <w:r w:rsidRPr="00A2391E">
        <w:t>gather and analyse information to match needs to services</w:t>
      </w:r>
    </w:p>
    <w:p w:rsidR="00000000" w:rsidRPr="00A2391E" w:rsidP="00A2391E">
      <w:pPr>
        <w:pStyle w:val="ListBullet"/>
      </w:pPr>
      <w:r w:rsidRPr="00A2391E">
        <w:t>determine eligibility, entitlements and allowances</w:t>
      </w:r>
    </w:p>
    <w:p w:rsidR="00000000" w:rsidRPr="00A2391E" w:rsidP="00A2391E">
      <w:pPr>
        <w:pStyle w:val="ListBullet"/>
      </w:pPr>
      <w:r w:rsidRPr="00A2391E">
        <w:t>identify when referrals are required and make them to the appropriate agency</w:t>
      </w:r>
    </w:p>
    <w:p w:rsidR="00000000" w:rsidRPr="00A2391E" w:rsidP="00A2391E">
      <w:pPr>
        <w:pStyle w:val="ListBullet"/>
      </w:pPr>
      <w:r w:rsidRPr="00A2391E">
        <w:t>apply workplace safety procedures in the context of government service delivery.</w:t>
      </w:r>
    </w:p>
    <w:p w:rsidR="00000000" w:rsidRPr="00A2391E" w:rsidP="00A2391E">
      <w:pPr>
        <w:pStyle w:val="AllowPageBreak"/>
      </w:pPr>
    </w:p>
    <w:p w:rsidR="00000000" w:rsidRPr="00A2391E" w:rsidP="00A2391E">
      <w:pPr>
        <w:pStyle w:val="Heading1"/>
      </w:pPr>
      <w:bookmarkStart w:id="11" w:name="O_1216344"/>
      <w:bookmarkEnd w:id="11"/>
      <w:r w:rsidRPr="00A2391E">
        <w:t>Knowledge Evidence</w:t>
      </w:r>
    </w:p>
    <w:p w:rsidR="00000000" w:rsidRPr="00A2391E" w:rsidP="006441CA">
      <w:pPr>
        <w:pStyle w:val="BodyText"/>
      </w:pPr>
      <w:r w:rsidRPr="00A2391E">
        <w:t>Demonstra</w:t>
      </w:r>
      <w:r w:rsidRPr="00A2391E">
        <w:t>ted knowledge required to complete the tasks outlined in elements and performance criteria of this unit:</w:t>
      </w:r>
    </w:p>
    <w:p w:rsidR="00000000" w:rsidRPr="00A2391E" w:rsidP="00A2391E">
      <w:pPr>
        <w:pStyle w:val="ListBullet"/>
      </w:pPr>
      <w:r w:rsidRPr="00A2391E">
        <w:t>organisational protocols for introducing oneself to customers and clients</w:t>
      </w:r>
    </w:p>
    <w:p w:rsidR="00000000" w:rsidRPr="00A2391E" w:rsidP="00A2391E">
      <w:pPr>
        <w:pStyle w:val="ListBullet"/>
      </w:pPr>
      <w:r w:rsidRPr="00A2391E">
        <w:t>applicant circumstances and complexity of needs in the context of government</w:t>
      </w:r>
      <w:r w:rsidRPr="00A2391E">
        <w:t xml:space="preserve"> service delivery</w:t>
      </w:r>
    </w:p>
    <w:p w:rsidR="00000000" w:rsidRPr="00A2391E" w:rsidP="00A2391E">
      <w:pPr>
        <w:pStyle w:val="ListBullet"/>
      </w:pPr>
      <w:r w:rsidRPr="00A2391E">
        <w:t>barriers to effective service delivery</w:t>
      </w:r>
    </w:p>
    <w:p w:rsidR="00000000" w:rsidRPr="00A2391E" w:rsidP="00A2391E">
      <w:pPr>
        <w:pStyle w:val="ListBullet"/>
      </w:pPr>
      <w:r w:rsidRPr="00A2391E">
        <w:t>the nature of service offers and how they are made by the organisation</w:t>
      </w:r>
    </w:p>
    <w:p w:rsidR="00000000" w:rsidRPr="00A2391E" w:rsidP="00A2391E">
      <w:pPr>
        <w:pStyle w:val="ListBullet"/>
      </w:pPr>
      <w:r w:rsidRPr="00A2391E">
        <w:t>range of services available through the organisation</w:t>
      </w:r>
    </w:p>
    <w:p w:rsidR="00000000" w:rsidRPr="00A2391E" w:rsidP="00A2391E">
      <w:pPr>
        <w:pStyle w:val="ListBullet"/>
      </w:pPr>
      <w:r w:rsidRPr="00A2391E">
        <w:t>legislation, policy, procedures and protocols relating to government servic</w:t>
      </w:r>
      <w:r w:rsidRPr="00A2391E">
        <w:t>e delivery including:</w:t>
      </w:r>
    </w:p>
    <w:p w:rsidR="00000000" w:rsidRPr="00A2391E" w:rsidP="00A2391E">
      <w:pPr>
        <w:pStyle w:val="ListBullet2"/>
      </w:pPr>
      <w:r w:rsidRPr="00A2391E">
        <w:t>sources of information for access and benefit frameworks</w:t>
      </w:r>
    </w:p>
    <w:p w:rsidR="00000000" w:rsidRPr="00A2391E" w:rsidP="00A2391E">
      <w:pPr>
        <w:pStyle w:val="ListBullet2"/>
      </w:pPr>
      <w:r w:rsidRPr="00A2391E">
        <w:t>responding to individual requirements of applicants</w:t>
      </w:r>
    </w:p>
    <w:p w:rsidR="00000000" w:rsidRPr="00A2391E" w:rsidP="00A2391E">
      <w:pPr>
        <w:pStyle w:val="ListBullet2"/>
      </w:pPr>
      <w:r w:rsidRPr="00A2391E">
        <w:t>negotiation and conflict resolution strategies</w:t>
      </w:r>
    </w:p>
    <w:p w:rsidR="00000000" w:rsidRPr="00A2391E" w:rsidP="00A2391E">
      <w:pPr>
        <w:pStyle w:val="ListBullet2"/>
      </w:pPr>
      <w:r w:rsidRPr="00A2391E">
        <w:t>privacy and information security, storage and handling.</w:t>
      </w:r>
    </w:p>
    <w:p w:rsidR="00000000" w:rsidRPr="00A2391E" w:rsidP="00A2391E">
      <w:pPr>
        <w:pStyle w:val="ListBullet2"/>
      </w:pPr>
      <w:r w:rsidRPr="00A2391E">
        <w:t>work health and safety.</w:t>
      </w:r>
    </w:p>
    <w:p w:rsidR="00000000" w:rsidRPr="00A2391E" w:rsidP="00A2391E">
      <w:pPr>
        <w:pStyle w:val="AllowPageBreak"/>
      </w:pPr>
    </w:p>
    <w:p w:rsidR="00000000" w:rsidRPr="00A2391E" w:rsidP="00A2391E">
      <w:pPr>
        <w:pStyle w:val="Heading1"/>
      </w:pPr>
      <w:bookmarkStart w:id="12" w:name="O_1216345"/>
      <w:bookmarkEnd w:id="12"/>
      <w:r w:rsidRPr="00A2391E">
        <w:t>Assessment Conditions</w:t>
      </w:r>
    </w:p>
    <w:p w:rsidR="00000000" w:rsidRPr="00A2391E" w:rsidP="006441CA">
      <w:pPr>
        <w:pStyle w:val="BodyText"/>
      </w:pPr>
      <w:r w:rsidRPr="00A2391E">
        <w:t xml:space="preserve">Skills must be demonstrated in the workplace or in a simulated environment that reflects workplace conditions. </w:t>
      </w:r>
    </w:p>
    <w:p w:rsidR="00000000" w:rsidRPr="00A2391E" w:rsidP="006441CA">
      <w:pPr>
        <w:pStyle w:val="BodyText"/>
      </w:pPr>
      <w:r w:rsidRPr="00A2391E">
        <w:t>Assessment must ensure access to:</w:t>
      </w:r>
    </w:p>
    <w:p w:rsidR="00000000" w:rsidRPr="00A2391E" w:rsidP="00A2391E">
      <w:pPr>
        <w:pStyle w:val="ListBullet"/>
      </w:pPr>
      <w:r w:rsidRPr="00A2391E">
        <w:t>legislation, policy, procedures and protoco</w:t>
      </w:r>
      <w:r w:rsidRPr="00A2391E">
        <w:t>ls relating to government service delivery</w:t>
      </w:r>
    </w:p>
    <w:p w:rsidR="00000000" w:rsidRPr="00A2391E" w:rsidP="00A2391E">
      <w:pPr>
        <w:pStyle w:val="ListBullet"/>
      </w:pPr>
      <w:r w:rsidRPr="00A2391E">
        <w:t xml:space="preserve">documentation used in government service delivery </w:t>
      </w:r>
    </w:p>
    <w:p w:rsidR="00000000" w:rsidRPr="00A2391E" w:rsidP="00A2391E">
      <w:pPr>
        <w:pStyle w:val="ListBullet"/>
      </w:pPr>
      <w:r w:rsidRPr="00A2391E">
        <w:t xml:space="preserve">case studies and workplace scenarios to capture the circumstances and attitudes likely to be encountered in government service delivery environment </w:t>
      </w:r>
    </w:p>
    <w:p w:rsidR="00000000" w:rsidRPr="00A2391E" w:rsidP="00A2391E">
      <w:pPr>
        <w:pStyle w:val="ListBullet"/>
      </w:pPr>
      <w:r w:rsidRPr="00A2391E">
        <w:t>resources and equipment of the working environment.</w:t>
      </w:r>
    </w:p>
    <w:p w:rsidR="00000000" w:rsidRPr="00A2391E" w:rsidP="006441CA">
      <w:pPr>
        <w:pStyle w:val="BodyText"/>
      </w:pPr>
      <w:r w:rsidRPr="00A2391E">
        <w:t>Assessors must satisfy the Standards for Registered Training Organisations’ requirements for assessors.</w:t>
      </w:r>
    </w:p>
    <w:p w:rsidR="00000000" w:rsidRPr="00A2391E" w:rsidP="00A2391E">
      <w:pPr>
        <w:pStyle w:val="Heading1"/>
      </w:pPr>
      <w:bookmarkStart w:id="13" w:name="O_1216348"/>
      <w:bookmarkEnd w:id="13"/>
      <w:r w:rsidRPr="00A2391E">
        <w:t>Links</w:t>
      </w:r>
    </w:p>
    <w:p w:rsidR="00000000" w:rsidRPr="00A2391E" w:rsidP="006441CA">
      <w:pPr>
        <w:pStyle w:val="BodyText"/>
      </w:pPr>
      <w:r w:rsidRPr="00A239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C1D6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2391E" w:rsidP="00A2391E"/>
    <w:sectPr w:rsidSect="00A239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9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91E" w:rsidRPr="006441CA" w:rsidP="006441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9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CA" w:rsidP="00A239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441CA" w:rsidP="00A239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441CA" w:rsidP="00A239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91E" w:rsidP="00A239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41CA">
      <w:t>Approved</w:t>
    </w:r>
    <w:r w:rsidR="006441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41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41CA">
      <w:rPr>
        <w:noProof/>
      </w:rPr>
      <w:t>5</w:t>
    </w:r>
    <w:r>
      <w:rPr>
        <w:noProof/>
      </w:rPr>
      <w:fldChar w:fldCharType="end"/>
    </w:r>
  </w:p>
  <w:p w:rsidR="00A2391E" w:rsidP="00A239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41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41CA">
      <w:t>Public Skills Australia</w:t>
    </w:r>
    <w:r w:rsidR="006441CA">
      <w:fldChar w:fldCharType="end"/>
    </w:r>
  </w:p>
  <w:p w:rsidR="00A2391E" w:rsidP="00A239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9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91E" w:rsidRPr="006441CA" w:rsidP="006441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9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CA" w:rsidRPr="002D2AF8" w:rsidP="00A239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PSPGSD013 Identify and select government service delivery options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441CA" w:rsidP="00A239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91E" w:rsidRPr="002D2AF8" w:rsidP="00A239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41CA">
      <w:t>PSPGSD013 Identify and select government service delivery options</w:t>
    </w:r>
    <w:r w:rsidR="006441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41CA">
      <w:rPr>
        <w:noProof/>
      </w:rPr>
      <w:t>1 March 2025</w:t>
    </w:r>
    <w:r>
      <w:fldChar w:fldCharType="end"/>
    </w:r>
  </w:p>
  <w:p w:rsidR="00A2391E" w:rsidP="00A239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3255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68C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0861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9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9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9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9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9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9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9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9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9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9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9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91E"/>
  </w:style>
  <w:style w:type="character" w:customStyle="1" w:styleId="Heading1Char">
    <w:name w:val="Heading 1 Char"/>
    <w:basedOn w:val="DefaultParagraphFont"/>
    <w:link w:val="Heading1"/>
    <w:rsid w:val="00A239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9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9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39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39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391E"/>
    <w:rPr>
      <w:b/>
      <w:spacing w:val="0"/>
    </w:rPr>
  </w:style>
  <w:style w:type="paragraph" w:styleId="ListBullet2">
    <w:name w:val="List Bullet 2"/>
    <w:basedOn w:val="List2"/>
    <w:rsid w:val="00A239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391E"/>
    <w:rPr>
      <w:i/>
    </w:rPr>
  </w:style>
  <w:style w:type="paragraph" w:customStyle="1" w:styleId="SuperHeading">
    <w:name w:val="SuperHeading"/>
    <w:basedOn w:val="Normal"/>
    <w:rsid w:val="00A239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9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9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9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9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9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9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9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9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9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9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9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9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9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9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9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39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9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9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9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39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9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9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9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9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9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9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9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9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39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9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9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91E"/>
  </w:style>
  <w:style w:type="paragraph" w:styleId="TableofFigures">
    <w:name w:val="table of figures"/>
    <w:basedOn w:val="Normal"/>
    <w:next w:val="Normal"/>
    <w:semiHidden/>
    <w:rsid w:val="00A239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9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391E"/>
    <w:rPr>
      <w:rFonts w:ascii="Wingdings" w:hAnsi="Wingdings"/>
    </w:rPr>
  </w:style>
  <w:style w:type="paragraph" w:customStyle="1" w:styleId="TableHeading">
    <w:name w:val="Table Heading"/>
    <w:basedOn w:val="HeadingBase"/>
    <w:rsid w:val="00A239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91E"/>
    <w:rPr>
      <w:color w:val="0033CC"/>
      <w:u w:val="none"/>
    </w:rPr>
  </w:style>
  <w:style w:type="paragraph" w:customStyle="1" w:styleId="BodyTextRight">
    <w:name w:val="Body Text Right"/>
    <w:basedOn w:val="BodyText"/>
    <w:rsid w:val="00A239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9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9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9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9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9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91E"/>
    <w:rPr>
      <w:sz w:val="32"/>
    </w:rPr>
  </w:style>
  <w:style w:type="paragraph" w:customStyle="1" w:styleId="HeadingProcedure">
    <w:name w:val="Heading Procedure"/>
    <w:basedOn w:val="HeadingBase"/>
    <w:next w:val="Normal"/>
    <w:rsid w:val="00A239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91E"/>
    <w:pPr>
      <w:spacing w:before="60" w:after="60"/>
    </w:pPr>
  </w:style>
  <w:style w:type="paragraph" w:styleId="ListContinue">
    <w:name w:val="List Continue"/>
    <w:basedOn w:val="List"/>
    <w:rsid w:val="00A2391E"/>
    <w:pPr>
      <w:ind w:firstLine="0"/>
    </w:pPr>
  </w:style>
  <w:style w:type="paragraph" w:customStyle="1" w:styleId="ListNote">
    <w:name w:val="List Note"/>
    <w:basedOn w:val="List"/>
    <w:rsid w:val="00A239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9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9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91E"/>
    <w:rPr>
      <w:rFonts w:ascii="Courier New" w:hAnsi="Courier New"/>
    </w:rPr>
  </w:style>
  <w:style w:type="paragraph" w:customStyle="1" w:styleId="NoteBullet">
    <w:name w:val="Note Bullet"/>
    <w:basedOn w:val="Note"/>
    <w:rsid w:val="00A239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9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9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9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9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39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9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91E"/>
    <w:rPr>
      <w:b/>
      <w:smallCaps/>
    </w:rPr>
  </w:style>
  <w:style w:type="paragraph" w:customStyle="1" w:styleId="TableListNumber">
    <w:name w:val="Table List Number"/>
    <w:basedOn w:val="ListNumber"/>
    <w:rsid w:val="00A239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9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91E"/>
    <w:pPr>
      <w:numPr>
        <w:numId w:val="9"/>
      </w:numPr>
    </w:pPr>
  </w:style>
  <w:style w:type="paragraph" w:customStyle="1" w:styleId="ListAlpha2">
    <w:name w:val="List Alpha 2"/>
    <w:basedOn w:val="List2"/>
    <w:rsid w:val="00A2391E"/>
    <w:pPr>
      <w:numPr>
        <w:numId w:val="8"/>
      </w:numPr>
    </w:pPr>
  </w:style>
  <w:style w:type="paragraph" w:styleId="List2">
    <w:name w:val="List 2"/>
    <w:basedOn w:val="BodyText"/>
    <w:rsid w:val="00A239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9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9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9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9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9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391E"/>
    <w:pPr>
      <w:numPr>
        <w:numId w:val="4"/>
      </w:numPr>
    </w:pPr>
  </w:style>
  <w:style w:type="paragraph" w:styleId="ListContinue2">
    <w:name w:val="List Continue 2"/>
    <w:basedOn w:val="List2"/>
    <w:rsid w:val="00A2391E"/>
    <w:pPr>
      <w:ind w:firstLine="0"/>
    </w:pPr>
  </w:style>
  <w:style w:type="paragraph" w:styleId="ListContinue3">
    <w:name w:val="List Continue 3"/>
    <w:basedOn w:val="List3"/>
    <w:rsid w:val="00A2391E"/>
    <w:pPr>
      <w:ind w:left="1021" w:firstLine="0"/>
    </w:pPr>
  </w:style>
  <w:style w:type="paragraph" w:styleId="ListContinue4">
    <w:name w:val="List Continue 4"/>
    <w:basedOn w:val="List4"/>
    <w:rsid w:val="00A2391E"/>
    <w:pPr>
      <w:ind w:firstLine="0"/>
    </w:pPr>
  </w:style>
  <w:style w:type="paragraph" w:styleId="ListContinue5">
    <w:name w:val="List Continue 5"/>
    <w:basedOn w:val="List5"/>
    <w:rsid w:val="00A2391E"/>
    <w:pPr>
      <w:ind w:firstLine="0"/>
    </w:pPr>
  </w:style>
  <w:style w:type="paragraph" w:styleId="ListNumber3">
    <w:name w:val="List Number 3"/>
    <w:basedOn w:val="List3"/>
    <w:rsid w:val="00A2391E"/>
    <w:pPr>
      <w:numPr>
        <w:numId w:val="5"/>
      </w:numPr>
    </w:pPr>
  </w:style>
  <w:style w:type="paragraph" w:styleId="ListNumber4">
    <w:name w:val="List Number 4"/>
    <w:basedOn w:val="List4"/>
    <w:rsid w:val="00A2391E"/>
    <w:pPr>
      <w:numPr>
        <w:numId w:val="6"/>
      </w:numPr>
    </w:pPr>
  </w:style>
  <w:style w:type="paragraph" w:styleId="ListNumber5">
    <w:name w:val="List Number 5"/>
    <w:basedOn w:val="List5"/>
    <w:rsid w:val="00A2391E"/>
    <w:pPr>
      <w:numPr>
        <w:numId w:val="7"/>
      </w:numPr>
    </w:pPr>
  </w:style>
  <w:style w:type="paragraph" w:styleId="BlockText">
    <w:name w:val="Block Text"/>
    <w:basedOn w:val="Normal"/>
    <w:rsid w:val="00A239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9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91E"/>
    <w:rPr>
      <w:sz w:val="16"/>
      <w:vertAlign w:val="superscript"/>
    </w:rPr>
  </w:style>
  <w:style w:type="character" w:customStyle="1" w:styleId="Symbols">
    <w:name w:val="Symbols"/>
    <w:basedOn w:val="DefaultParagraphFont"/>
    <w:rsid w:val="00A2391E"/>
    <w:rPr>
      <w:rFonts w:ascii="Symbol" w:hAnsi="Symbol"/>
    </w:rPr>
  </w:style>
  <w:style w:type="character" w:customStyle="1" w:styleId="MenuOptions">
    <w:name w:val="Menu Options"/>
    <w:basedOn w:val="DefaultParagraphFont"/>
    <w:rsid w:val="00A239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91E"/>
    <w:rPr>
      <w:b/>
    </w:rPr>
  </w:style>
  <w:style w:type="character" w:customStyle="1" w:styleId="Underlined">
    <w:name w:val="Underlined"/>
    <w:basedOn w:val="DefaultParagraphFont"/>
    <w:rsid w:val="00A2391E"/>
    <w:rPr>
      <w:u w:val="single"/>
    </w:rPr>
  </w:style>
  <w:style w:type="paragraph" w:customStyle="1" w:styleId="TableBodyTextRight">
    <w:name w:val="Table Body Text Right"/>
    <w:basedOn w:val="TableBodyText"/>
    <w:rsid w:val="00A239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91E"/>
    <w:rPr>
      <w:sz w:val="18"/>
    </w:rPr>
  </w:style>
  <w:style w:type="paragraph" w:customStyle="1" w:styleId="BodySmallRight">
    <w:name w:val="Body Small Right"/>
    <w:basedOn w:val="BodyTextRight"/>
    <w:rsid w:val="00A2391E"/>
    <w:rPr>
      <w:sz w:val="18"/>
      <w:szCs w:val="18"/>
    </w:rPr>
  </w:style>
  <w:style w:type="paragraph" w:customStyle="1" w:styleId="MarginEdition">
    <w:name w:val="Margin Edition"/>
    <w:basedOn w:val="MarginNote"/>
    <w:rsid w:val="00A239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91E"/>
    <w:rPr>
      <w:sz w:val="2"/>
      <w:szCs w:val="2"/>
    </w:rPr>
  </w:style>
  <w:style w:type="character" w:customStyle="1" w:styleId="Small">
    <w:name w:val="Small"/>
    <w:basedOn w:val="DefaultParagraphFont"/>
    <w:rsid w:val="00A2391E"/>
    <w:rPr>
      <w:sz w:val="16"/>
    </w:rPr>
  </w:style>
  <w:style w:type="paragraph" w:customStyle="1" w:styleId="WideTable">
    <w:name w:val="Wide Table"/>
    <w:basedOn w:val="Normal"/>
    <w:rsid w:val="00A239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91E"/>
  </w:style>
  <w:style w:type="paragraph" w:styleId="Quote">
    <w:name w:val="Quote"/>
    <w:basedOn w:val="Heading1"/>
    <w:link w:val="QuoteChar"/>
    <w:qFormat/>
    <w:rsid w:val="00A239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9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91E"/>
    <w:pPr>
      <w:pageBreakBefore/>
    </w:pPr>
  </w:style>
  <w:style w:type="paragraph" w:customStyle="1" w:styleId="Border">
    <w:name w:val="Border"/>
    <w:basedOn w:val="Normal"/>
    <w:qFormat/>
    <w:rsid w:val="00A239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9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9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9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9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9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9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9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9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91E"/>
    <w:rPr>
      <w:u w:val="single"/>
    </w:rPr>
  </w:style>
  <w:style w:type="character" w:customStyle="1" w:styleId="BoldandItalics">
    <w:name w:val="Bold and Italics"/>
    <w:qFormat/>
    <w:rsid w:val="00A2391E"/>
    <w:rPr>
      <w:b/>
      <w:i/>
      <w:u w:val="none"/>
    </w:rPr>
  </w:style>
  <w:style w:type="paragraph" w:styleId="BalloonText">
    <w:name w:val="Balloon Text"/>
    <w:basedOn w:val="Normal"/>
    <w:link w:val="BalloonTextChar"/>
    <w:rsid w:val="00A23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9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9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9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9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9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91E"/>
    <w:pPr>
      <w:spacing w:before="0" w:after="0"/>
    </w:pPr>
  </w:style>
  <w:style w:type="paragraph" w:customStyle="1" w:styleId="BodyTextBold">
    <w:name w:val="Body Text Bold"/>
    <w:basedOn w:val="BodyText"/>
    <w:qFormat/>
    <w:rsid w:val="00A2391E"/>
    <w:rPr>
      <w:b/>
    </w:rPr>
  </w:style>
  <w:style w:type="character" w:styleId="Hyperlink">
    <w:name w:val="Hyperlink"/>
    <w:basedOn w:val="DefaultParagraphFont"/>
    <w:uiPriority w:val="99"/>
    <w:unhideWhenUsed/>
    <w:rsid w:val="006441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955</Words>
  <Characters>6214</Characters>
  <Application>Microsoft Office Word</Application>
  <DocSecurity>0</DocSecurity>
  <Lines>177</Lines>
  <Paragraphs>117</Paragraphs>
  <ScaleCrop>false</ScaleCrop>
  <Company>Author-it Software Corporation Ltd.</Company>
  <LinksUpToDate>false</LinksUpToDate>
  <CharactersWithSpaces>7052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PSPGSD013 Identify and select government service delivery options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2025-03-01T08:39:00Z</dcterms:created>
  <dcterms:modified xsi:type="dcterms:W3CDTF">2025-03-01T08:39:00Z</dcterms:modified>
</cp:coreProperties>
</file>