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A11" w:rsidP="002B3A11">
      <w:pPr>
        <w:pStyle w:val="Title"/>
      </w:pPr>
      <w:r>
        <w:fldChar w:fldCharType="begin"/>
      </w:r>
      <w:r>
        <w:instrText xml:space="preserve"> TITLE   \* MERGEFORMAT </w:instrText>
      </w:r>
      <w:r>
        <w:fldChar w:fldCharType="separate"/>
      </w:r>
      <w:r>
        <w:t>PSPGSD010 Develop and implement procedures for government service delivery</w:t>
      </w:r>
      <w:r>
        <w:fldChar w:fldCharType="end"/>
      </w:r>
    </w:p>
    <w:p w:rsidR="002B3A11" w:rsidP="002B3A11">
      <w:pPr>
        <w:pStyle w:val="Version"/>
        <w:sectPr w:rsidSect="001427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77F" w:rsidP="0014277F">
      <w:pPr>
        <w:pStyle w:val="SuperHeading"/>
      </w:pPr>
      <w:r w:rsidRPr="0014277F">
        <w:t>PSPGSD010 Develop and implement procedures for government service delivery</w:t>
      </w:r>
    </w:p>
    <w:p w:rsidR="00000000" w:rsidRPr="0014277F" w:rsidP="0014277F">
      <w:pPr>
        <w:pStyle w:val="Heading1"/>
      </w:pPr>
      <w:bookmarkStart w:id="1" w:name="O_821099"/>
      <w:bookmarkEnd w:id="1"/>
      <w:r w:rsidRPr="0014277F">
        <w:t>Modification History</w:t>
      </w:r>
    </w:p>
    <w:tbl>
      <w:tblPr>
        <w:tblW w:w="0" w:type="auto"/>
        <w:tblLayout w:type="fixed"/>
        <w:tblCellMar>
          <w:left w:w="62" w:type="dxa"/>
          <w:right w:w="62" w:type="dxa"/>
        </w:tblCellMar>
        <w:tblLook w:val="0000"/>
      </w:tblPr>
      <w:tblGrid>
        <w:gridCol w:w="1134"/>
        <w:gridCol w:w="7937"/>
      </w:tblGrid>
      <w:tr w:rsidTr="002B3A1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7F">
            <w:pPr>
              <w:pStyle w:val="TableHeading"/>
              <w:rPr>
                <w:lang w:val="en-NZ"/>
              </w:rPr>
            </w:pPr>
            <w:r w:rsidRPr="0014277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7F">
            <w:pPr>
              <w:pStyle w:val="TableHeading"/>
              <w:rPr>
                <w:lang w:val="en-NZ"/>
              </w:rPr>
            </w:pPr>
            <w:r w:rsidRPr="0014277F">
              <w:t>Comments</w:t>
            </w:r>
          </w:p>
        </w:tc>
      </w:tr>
      <w:tr w:rsidTr="002B3A1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7F">
            <w:pPr>
              <w:pStyle w:val="BodyText"/>
              <w:rPr>
                <w:lang w:val="en-NZ"/>
              </w:rPr>
            </w:pPr>
            <w:r w:rsidRPr="0014277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7F" w:rsidP="0014277F">
            <w:pPr>
              <w:pStyle w:val="BodyText"/>
            </w:pPr>
            <w:r w:rsidRPr="0014277F">
              <w:t xml:space="preserve">This unit was released in PSP Public Sector Training Package release 1.0 and meets the Standards for Training Packages. </w:t>
            </w:r>
          </w:p>
          <w:p w:rsidR="00000000" w:rsidRPr="0014277F" w:rsidP="0014277F">
            <w:pPr>
              <w:pStyle w:val="BodyText"/>
            </w:pPr>
          </w:p>
          <w:p w:rsidR="00000000" w:rsidRPr="0014277F" w:rsidP="0014277F">
            <w:pPr>
              <w:pStyle w:val="BodyText"/>
            </w:pPr>
            <w:r w:rsidRPr="0014277F">
              <w:t>This unit supersedes and is equivalent to PSPGSD501A Develop and implement procedures for government service delivery.</w:t>
            </w:r>
          </w:p>
          <w:p w:rsidR="00000000" w:rsidRPr="0014277F" w:rsidP="0014277F">
            <w:pPr>
              <w:pStyle w:val="BodyText"/>
            </w:pPr>
          </w:p>
          <w:p w:rsidR="00000000" w:rsidRPr="0014277F" w:rsidP="0014277F">
            <w:pPr>
              <w:pStyle w:val="ListBullet"/>
            </w:pPr>
            <w:r w:rsidRPr="0014277F">
              <w:t>Unit code updated</w:t>
            </w:r>
          </w:p>
          <w:p w:rsidR="00000000" w:rsidRPr="0014277F" w:rsidP="0014277F">
            <w:pPr>
              <w:pStyle w:val="ListBullet"/>
            </w:pPr>
            <w:r w:rsidRPr="0014277F">
              <w:t>Content and formatting updated to comply with new standards</w:t>
            </w:r>
          </w:p>
          <w:p w:rsidR="00000000" w:rsidRPr="0014277F" w:rsidP="0014277F">
            <w:pPr>
              <w:pStyle w:val="ListBullet"/>
            </w:pPr>
            <w:r w:rsidRPr="0014277F">
              <w:t>All PC transitioned from passive to active voice</w:t>
            </w:r>
          </w:p>
        </w:tc>
      </w:tr>
    </w:tbl>
    <w:p w:rsidR="00000000" w:rsidRPr="0014277F" w:rsidP="0014277F">
      <w:pPr>
        <w:pStyle w:val="BodyText"/>
      </w:pPr>
    </w:p>
    <w:p w:rsidR="00000000" w:rsidRPr="0014277F" w:rsidP="0014277F">
      <w:pPr>
        <w:pStyle w:val="AllowPageBreak"/>
      </w:pPr>
    </w:p>
    <w:p w:rsidR="00000000" w:rsidRPr="0014277F" w:rsidP="0014277F">
      <w:pPr>
        <w:pStyle w:val="Heading1"/>
      </w:pPr>
      <w:bookmarkStart w:id="2" w:name="O_821100"/>
      <w:bookmarkEnd w:id="2"/>
      <w:r w:rsidRPr="0014277F">
        <w:t>Application</w:t>
      </w:r>
    </w:p>
    <w:p w:rsidR="00000000" w:rsidRPr="0014277F" w:rsidP="002B3A11">
      <w:pPr>
        <w:pStyle w:val="BodyText"/>
      </w:pPr>
      <w:r w:rsidRPr="0014277F">
        <w:t>This unit describes the skills required to provide quality service delivery through the development and implementation of systems, strategies and procedures. It includes monitoring procedures to maximise the quality of governmen</w:t>
      </w:r>
      <w:r w:rsidRPr="0014277F">
        <w:t>t service delivery.</w:t>
      </w:r>
    </w:p>
    <w:p w:rsidR="00000000" w:rsidRPr="0014277F" w:rsidP="002B3A11">
      <w:pPr>
        <w:pStyle w:val="BodyText"/>
      </w:pPr>
      <w:r w:rsidRPr="0014277F">
        <w:t>This unit applies to those working in public sector roles but may be applied to anyone working in a similar organisational context.</w:t>
      </w:r>
    </w:p>
    <w:p w:rsidR="00000000" w:rsidRPr="0014277F" w:rsidP="002B3A11">
      <w:pPr>
        <w:pStyle w:val="BodyText"/>
      </w:pPr>
      <w:r w:rsidRPr="0014277F">
        <w:t>The skills and knowledge described in this unit must be applied within the legislative, regulatory and</w:t>
      </w:r>
      <w:r w:rsidRPr="0014277F">
        <w:t xml:space="preserve"> policy environment in which they are carried out. Organisational policies and procedures must be consulted and adhered to.</w:t>
      </w:r>
    </w:p>
    <w:p w:rsidR="00000000" w:rsidRPr="0014277F" w:rsidP="002B3A11">
      <w:pPr>
        <w:pStyle w:val="BodyText"/>
      </w:pPr>
      <w:r w:rsidRPr="0014277F">
        <w:t>Those undertaking this unit would work autonomously in consultation with others, performing complex tasks in a familiar context.</w:t>
      </w:r>
    </w:p>
    <w:p w:rsidR="002B3A11" w:rsidP="002B3A11">
      <w:pPr>
        <w:pStyle w:val="BodyText"/>
      </w:pPr>
      <w:r w:rsidRPr="0014277F">
        <w:t>N</w:t>
      </w:r>
      <w:r w:rsidRPr="0014277F">
        <w:t>o licensing, legislative or certification requirements apply to unit at the time of publication.</w:t>
      </w:r>
    </w:p>
    <w:p w:rsidR="00000000" w:rsidRPr="0014277F" w:rsidP="0014277F">
      <w:pPr>
        <w:pStyle w:val="Heading1"/>
      </w:pPr>
      <w:bookmarkStart w:id="3" w:name="O_821102"/>
      <w:bookmarkEnd w:id="3"/>
      <w:r w:rsidRPr="0014277F">
        <w:t>Competency Field</w:t>
      </w:r>
    </w:p>
    <w:p w:rsidR="00000000" w:rsidRPr="0014277F" w:rsidP="002B3A11">
      <w:pPr>
        <w:pStyle w:val="BodyText"/>
      </w:pPr>
      <w:r w:rsidRPr="0014277F">
        <w:t>Government service delivery</w:t>
      </w:r>
    </w:p>
    <w:p w:rsidR="00000000" w:rsidRPr="0014277F" w:rsidP="0014277F">
      <w:pPr>
        <w:pStyle w:val="Heading1"/>
      </w:pPr>
      <w:bookmarkStart w:id="4" w:name="O_821104"/>
      <w:bookmarkEnd w:id="4"/>
      <w:r w:rsidRPr="0014277F">
        <w:t>Elements and Performance Criteria</w:t>
      </w:r>
    </w:p>
    <w:tbl>
      <w:tblPr>
        <w:tblW w:w="0" w:type="auto"/>
        <w:tblLayout w:type="fixed"/>
        <w:tblCellMar>
          <w:left w:w="62" w:type="dxa"/>
          <w:right w:w="62" w:type="dxa"/>
        </w:tblCellMar>
        <w:tblLook w:val="0000"/>
      </w:tblPr>
      <w:tblGrid>
        <w:gridCol w:w="2203"/>
        <w:gridCol w:w="6804"/>
      </w:tblGrid>
      <w:tr w:rsidTr="0014277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7F">
            <w:pPr>
              <w:pStyle w:val="TableHeading"/>
              <w:rPr>
                <w:lang w:val="en-NZ"/>
              </w:rPr>
            </w:pPr>
            <w:r w:rsidRPr="0014277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7F">
            <w:pPr>
              <w:pStyle w:val="TableHeading"/>
              <w:rPr>
                <w:lang w:val="en-NZ"/>
              </w:rPr>
            </w:pPr>
            <w:r w:rsidRPr="0014277F">
              <w:t>PERFORMANCE CRITERIA</w:t>
            </w:r>
          </w:p>
        </w:tc>
      </w:tr>
      <w:tr w:rsidTr="0014277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7F">
            <w:pPr>
              <w:pStyle w:val="BodyText"/>
              <w:rPr>
                <w:lang w:val="en-NZ"/>
              </w:rPr>
            </w:pPr>
            <w:r w:rsidRPr="0014277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7F">
            <w:pPr>
              <w:pStyle w:val="BodyText"/>
              <w:rPr>
                <w:lang w:val="en-NZ"/>
              </w:rPr>
            </w:pPr>
            <w:r w:rsidRPr="0014277F">
              <w:t>Performance criteria describe the performance needed to demonstrate achievement of the element. Where bold italicised text is used, further information is detailed in the range of conditions section.</w:t>
            </w:r>
          </w:p>
        </w:tc>
      </w:tr>
      <w:tr w:rsidTr="0014277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7F">
            <w:pPr>
              <w:pStyle w:val="List"/>
              <w:rPr>
                <w:lang w:val="en-NZ"/>
              </w:rPr>
            </w:pPr>
            <w:r w:rsidRPr="0014277F">
              <w:rPr>
                <w:rStyle w:val="SpecialBold"/>
              </w:rPr>
              <w:t>1.</w:t>
            </w:r>
            <w:r w:rsidRPr="0014277F">
              <w:rPr>
                <w:rStyle w:val="SpecialBold"/>
              </w:rPr>
              <w:tab/>
              <w:t>Develop pro</w:t>
            </w:r>
            <w:r w:rsidRPr="0014277F">
              <w:rPr>
                <w:rStyle w:val="SpecialBold"/>
              </w:rPr>
              <w:t>cedures to maximise the quality of service delivery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7F" w:rsidP="0014277F">
            <w:pPr>
              <w:pStyle w:val="List"/>
            </w:pPr>
            <w:r w:rsidRPr="0014277F">
              <w:t>1.1</w:t>
            </w:r>
            <w:r w:rsidRPr="0014277F">
              <w:tab/>
              <w:t>Implement procedures to ensure that decisions about targeting of government services are based on up</w:t>
            </w:r>
            <w:r w:rsidRPr="0014277F">
              <w:noBreakHyphen/>
              <w:t>to</w:t>
            </w:r>
            <w:r w:rsidRPr="0014277F">
              <w:noBreakHyphen/>
              <w:t>date information about available services and users.</w:t>
            </w:r>
          </w:p>
          <w:p w:rsidR="00000000" w:rsidRPr="0014277F" w:rsidP="0014277F">
            <w:pPr>
              <w:pStyle w:val="List"/>
            </w:pPr>
            <w:r w:rsidRPr="0014277F">
              <w:t>1.2</w:t>
            </w:r>
            <w:r w:rsidRPr="0014277F">
              <w:tab/>
              <w:t>Establish and maintain systems and proc</w:t>
            </w:r>
            <w:r w:rsidRPr="0014277F">
              <w:t>edures so teams can access specialist information and assistance when working with organisations and individuals with particular needs.</w:t>
            </w:r>
          </w:p>
          <w:p w:rsidR="00000000" w:rsidRPr="0014277F" w:rsidP="0014277F">
            <w:pPr>
              <w:pStyle w:val="List"/>
            </w:pPr>
            <w:r w:rsidRPr="0014277F">
              <w:t>1.3</w:t>
            </w:r>
            <w:r w:rsidRPr="0014277F">
              <w:tab/>
              <w:t>Develop and implement procedures to monitor and address changing trends in circumstances, legislation, environmental</w:t>
            </w:r>
            <w:r w:rsidRPr="0014277F">
              <w:t xml:space="preserve"> factors or urgency of needs.</w:t>
            </w:r>
          </w:p>
          <w:p w:rsidR="00000000" w:rsidRPr="0014277F" w:rsidP="0014277F">
            <w:pPr>
              <w:pStyle w:val="List"/>
            </w:pPr>
            <w:r w:rsidRPr="0014277F">
              <w:t>1.4</w:t>
            </w:r>
            <w:r w:rsidRPr="0014277F">
              <w:tab/>
              <w:t>Develop and implement client/customer contact strategies and protocols.</w:t>
            </w:r>
          </w:p>
          <w:p w:rsidR="00000000" w:rsidRPr="0014277F" w:rsidP="0014277F">
            <w:pPr>
              <w:pStyle w:val="List"/>
            </w:pPr>
            <w:r w:rsidRPr="0014277F">
              <w:t>1.5</w:t>
            </w:r>
            <w:r w:rsidRPr="0014277F">
              <w:tab/>
              <w:t>Develop and implement strategies for internal and external distribution of information to ensure individual and organisational effectiveness is ma</w:t>
            </w:r>
            <w:r w:rsidRPr="0014277F">
              <w:t>ximised.</w:t>
            </w:r>
          </w:p>
          <w:p w:rsidR="00000000" w:rsidP="0014277F">
            <w:pPr>
              <w:pStyle w:val="List"/>
              <w:rPr>
                <w:lang w:val="en-NZ"/>
              </w:rPr>
            </w:pPr>
            <w:r w:rsidRPr="0014277F">
              <w:t>1.6</w:t>
            </w:r>
            <w:r w:rsidRPr="0014277F">
              <w:tab/>
              <w:t>Develop and implement strategies to deal with contingencies, identified gaps and inadequacies in service provision.</w:t>
            </w:r>
          </w:p>
        </w:tc>
      </w:tr>
      <w:tr w:rsidTr="0014277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7F">
            <w:pPr>
              <w:pStyle w:val="List"/>
              <w:rPr>
                <w:lang w:val="en-NZ"/>
              </w:rPr>
            </w:pPr>
            <w:r w:rsidRPr="0014277F">
              <w:rPr>
                <w:rStyle w:val="SpecialBold"/>
              </w:rPr>
              <w:t>2.</w:t>
            </w:r>
            <w:r w:rsidRPr="0014277F">
              <w:rPr>
                <w:rStyle w:val="SpecialBold"/>
              </w:rPr>
              <w:tab/>
              <w:t>Implement and monitor procedures to maximise the quality of service delivery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7F" w:rsidP="0014277F">
            <w:pPr>
              <w:pStyle w:val="List"/>
            </w:pPr>
            <w:r w:rsidRPr="0014277F">
              <w:t>2.1</w:t>
            </w:r>
            <w:r w:rsidRPr="0014277F">
              <w:tab/>
              <w:t>Monitor organisational standards and proce</w:t>
            </w:r>
            <w:r w:rsidRPr="0014277F">
              <w:t>dures application within the team.</w:t>
            </w:r>
          </w:p>
          <w:p w:rsidR="00000000" w:rsidRPr="0014277F" w:rsidP="0014277F">
            <w:pPr>
              <w:pStyle w:val="List"/>
            </w:pPr>
            <w:r w:rsidRPr="0014277F">
              <w:t>2.2</w:t>
            </w:r>
            <w:r w:rsidRPr="0014277F">
              <w:tab/>
              <w:t>Implement programs to ensure that the skills required to work with a diverse client/customer group are developed within the team.</w:t>
            </w:r>
          </w:p>
          <w:p w:rsidR="00000000" w:rsidRPr="0014277F" w:rsidP="0014277F">
            <w:pPr>
              <w:pStyle w:val="List"/>
            </w:pPr>
            <w:r w:rsidRPr="0014277F">
              <w:t>2.3</w:t>
            </w:r>
            <w:r w:rsidRPr="0014277F">
              <w:tab/>
              <w:t>Respond to operational issues requiring action.</w:t>
            </w:r>
          </w:p>
          <w:p w:rsidR="00000000" w:rsidRPr="0014277F" w:rsidP="0014277F">
            <w:pPr>
              <w:pStyle w:val="List"/>
            </w:pPr>
            <w:r w:rsidRPr="0014277F">
              <w:t>2.4</w:t>
            </w:r>
            <w:r w:rsidRPr="0014277F">
              <w:tab/>
              <w:t>Establish and maintain networks</w:t>
            </w:r>
            <w:r w:rsidRPr="0014277F">
              <w:t>, to ensure appropriate referrals to services from within and outside the organisation.</w:t>
            </w:r>
          </w:p>
          <w:p w:rsidR="00000000" w:rsidRPr="0014277F" w:rsidP="0014277F">
            <w:pPr>
              <w:pStyle w:val="List"/>
            </w:pPr>
            <w:r w:rsidRPr="0014277F">
              <w:t>2.5</w:t>
            </w:r>
            <w:r w:rsidRPr="0014277F">
              <w:tab/>
              <w:t>Share information and strategies relating to the government service delivery role through interaction and consultation with colleagues and users of the services.</w:t>
            </w:r>
          </w:p>
          <w:p w:rsidR="00000000" w:rsidRPr="0014277F" w:rsidP="0014277F">
            <w:pPr>
              <w:pStyle w:val="List"/>
            </w:pPr>
            <w:r w:rsidRPr="0014277F">
              <w:t>2.</w:t>
            </w:r>
            <w:r w:rsidRPr="0014277F">
              <w:t>6</w:t>
            </w:r>
            <w:r w:rsidRPr="0014277F">
              <w:tab/>
              <w:t>Monitor the quality and efficiency of processes and identify improvements.</w:t>
            </w:r>
          </w:p>
        </w:tc>
      </w:tr>
    </w:tbl>
    <w:p w:rsidR="00000000" w:rsidRPr="0014277F" w:rsidP="0014277F">
      <w:pPr>
        <w:pStyle w:val="BodyText"/>
      </w:pPr>
    </w:p>
    <w:p w:rsidR="00000000" w:rsidRPr="0014277F" w:rsidP="0014277F">
      <w:pPr>
        <w:pStyle w:val="AllowPageBreak"/>
      </w:pPr>
    </w:p>
    <w:p w:rsidR="00000000" w:rsidRPr="0014277F" w:rsidP="0014277F">
      <w:pPr>
        <w:pStyle w:val="Heading1"/>
      </w:pPr>
      <w:bookmarkStart w:id="5" w:name="O_821105"/>
      <w:bookmarkEnd w:id="5"/>
      <w:r w:rsidRPr="0014277F">
        <w:t>Foundation Skills</w:t>
      </w:r>
    </w:p>
    <w:p w:rsidR="00000000" w:rsidRPr="0014277F" w:rsidP="002B3A11">
      <w:pPr>
        <w:pStyle w:val="BodyText"/>
      </w:pPr>
      <w:r w:rsidRPr="0014277F">
        <w:t>Foundation skills are embedded within the elements and performance criteria of this unit.</w:t>
      </w:r>
    </w:p>
    <w:p w:rsidR="00000000" w:rsidRPr="0014277F" w:rsidP="0014277F">
      <w:pPr>
        <w:pStyle w:val="Heading1"/>
      </w:pPr>
      <w:bookmarkStart w:id="6" w:name="O_821107"/>
      <w:bookmarkEnd w:id="6"/>
      <w:r w:rsidRPr="0014277F">
        <w:t>Unit Mapping Information</w:t>
      </w:r>
    </w:p>
    <w:p w:rsidR="00000000" w:rsidRPr="0014277F" w:rsidP="002B3A11">
      <w:pPr>
        <w:pStyle w:val="BodyText"/>
      </w:pPr>
      <w:r w:rsidRPr="0014277F">
        <w:t>This unit supersedes and is equivalent to PSPGSD501A Develop and implement procedures for government service delivery.</w:t>
      </w:r>
    </w:p>
    <w:p w:rsidR="00000000" w:rsidRPr="0014277F" w:rsidP="0014277F">
      <w:pPr>
        <w:pStyle w:val="Heading1"/>
      </w:pPr>
      <w:bookmarkStart w:id="7" w:name="O_821114"/>
      <w:bookmarkEnd w:id="7"/>
      <w:r w:rsidRPr="0014277F">
        <w:t>Links</w:t>
      </w:r>
    </w:p>
    <w:p w:rsidR="00000000" w:rsidRPr="0014277F" w:rsidP="002B3A11">
      <w:pPr>
        <w:pStyle w:val="BodyText"/>
      </w:pPr>
      <w:r w:rsidRPr="0014277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10C6">
        <w:rPr>
          <w:rStyle w:val="Hyperlink"/>
        </w:rPr>
        <w:t>https://vetnet.gov.au/Pages/TrainingDocs.aspx?q=bebbece7-ff48-4d2c-8876-405679019623</w:t>
      </w:r>
      <w:r>
        <w:fldChar w:fldCharType="end"/>
      </w:r>
    </w:p>
    <w:p w:rsidR="00000000" w:rsidRPr="0014277F" w:rsidP="002B3A11">
      <w:pPr>
        <w:pStyle w:val="BodyText"/>
      </w:pPr>
      <w:r w:rsidRPr="0014277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10C6">
        <w:rPr>
          <w:rStyle w:val="Hyperlink"/>
        </w:rPr>
        <w:t>https://vetnet.gov.au/Pages/TrainingDocs.aspx?q=bebbece7-ff48-4d2c-8876-405679019623</w:t>
      </w:r>
      <w:r>
        <w:fldChar w:fldCharType="end"/>
      </w:r>
    </w:p>
    <w:p w:rsidR="00000000" w:rsidRPr="0014277F" w:rsidP="002B3A11">
      <w:pPr>
        <w:pStyle w:val="BodyText"/>
      </w:pPr>
      <w:r w:rsidRPr="0014277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10C6">
        <w:rPr>
          <w:rStyle w:val="Hyperlink"/>
        </w:rPr>
        <w:t>https://vetnet.gov.au/Pages/TrainingDocs.aspx?q=bebbece7-ff48-4d2c-8876-405679019623</w:t>
      </w:r>
      <w:r>
        <w:fldChar w:fldCharType="end"/>
      </w:r>
    </w:p>
    <w:p w:rsidR="00000000" w:rsidRPr="0014277F" w:rsidP="002B3A11">
      <w:pPr>
        <w:pStyle w:val="BodyText"/>
      </w:pPr>
      <w:r w:rsidRPr="0014277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10C6">
        <w:rPr>
          <w:rStyle w:val="Hyperlink"/>
        </w:rPr>
        <w:t>https://vetnet.gov.au/Pages/TrainingDocs.aspx?q=bebbece7-ff48-4d2c-8876-405679019623</w:t>
      </w:r>
      <w:r>
        <w:fldChar w:fldCharType="end"/>
      </w:r>
    </w:p>
    <w:p w:rsidR="00000000" w:rsidRPr="0014277F" w:rsidP="0014277F"/>
    <w:sectPr w:rsidSect="001427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7F" w:rsidRPr="002B3A11" w:rsidP="002B3A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11" w:rsidP="001427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3A11" w:rsidP="001427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B3A11" w:rsidP="001427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77F" w:rsidRPr="002B3A11" w:rsidP="002B3A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11" w:rsidRPr="002D2AF8" w:rsidP="0014277F">
    <w:pPr>
      <w:pStyle w:val="Header"/>
      <w:framePr w:wrap="around"/>
    </w:pPr>
    <w:r>
      <w:fldChar w:fldCharType="begin"/>
    </w:r>
    <w:r>
      <w:instrText xml:space="preserve"> TITLE   \* MERGEFORMAT </w:instrText>
    </w:r>
    <w:r>
      <w:fldChar w:fldCharType="separate"/>
    </w:r>
    <w:r>
      <w:t>PSPGSD010 Develop and implement procedures for government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2B3A11" w:rsidP="001427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5062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1471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7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77F"/>
    <w:pPr>
      <w:spacing w:before="360" w:after="60"/>
      <w:outlineLvl w:val="0"/>
    </w:pPr>
    <w:rPr>
      <w:sz w:val="32"/>
    </w:rPr>
  </w:style>
  <w:style w:type="paragraph" w:styleId="Heading2">
    <w:name w:val="heading 2"/>
    <w:basedOn w:val="HeadingBase"/>
    <w:next w:val="BodyText"/>
    <w:link w:val="Heading2Char"/>
    <w:qFormat/>
    <w:rsid w:val="0014277F"/>
    <w:pPr>
      <w:keepLines/>
      <w:spacing w:before="240" w:after="120"/>
      <w:outlineLvl w:val="1"/>
    </w:pPr>
    <w:rPr>
      <w:sz w:val="28"/>
      <w:szCs w:val="40"/>
    </w:rPr>
  </w:style>
  <w:style w:type="paragraph" w:styleId="Heading3">
    <w:name w:val="heading 3"/>
    <w:basedOn w:val="HeadingBase"/>
    <w:next w:val="BodyText"/>
    <w:link w:val="Heading3Char"/>
    <w:qFormat/>
    <w:rsid w:val="0014277F"/>
    <w:pPr>
      <w:spacing w:before="180" w:after="120"/>
      <w:outlineLvl w:val="2"/>
    </w:pPr>
    <w:rPr>
      <w:spacing w:val="-10"/>
      <w:kern w:val="32"/>
    </w:rPr>
  </w:style>
  <w:style w:type="paragraph" w:styleId="Heading4">
    <w:name w:val="heading 4"/>
    <w:basedOn w:val="HeadingBase"/>
    <w:next w:val="BodyText"/>
    <w:link w:val="Heading4Char"/>
    <w:qFormat/>
    <w:rsid w:val="0014277F"/>
    <w:pPr>
      <w:spacing w:before="160" w:after="120"/>
      <w:outlineLvl w:val="3"/>
    </w:pPr>
    <w:rPr>
      <w:sz w:val="22"/>
    </w:rPr>
  </w:style>
  <w:style w:type="paragraph" w:styleId="Heading5">
    <w:name w:val="heading 5"/>
    <w:basedOn w:val="HeadingBase"/>
    <w:next w:val="Normal"/>
    <w:link w:val="Heading5Char"/>
    <w:qFormat/>
    <w:rsid w:val="0014277F"/>
    <w:pPr>
      <w:spacing w:before="80"/>
      <w:outlineLvl w:val="4"/>
    </w:pPr>
    <w:rPr>
      <w:color w:val="918585"/>
      <w:sz w:val="20"/>
    </w:rPr>
  </w:style>
  <w:style w:type="paragraph" w:styleId="Heading6">
    <w:name w:val="heading 6"/>
    <w:basedOn w:val="HeadingBase"/>
    <w:next w:val="Normal"/>
    <w:link w:val="Heading6Char"/>
    <w:qFormat/>
    <w:rsid w:val="0014277F"/>
    <w:pPr>
      <w:spacing w:before="60"/>
      <w:outlineLvl w:val="5"/>
    </w:pPr>
    <w:rPr>
      <w:color w:val="918585"/>
      <w:sz w:val="20"/>
    </w:rPr>
  </w:style>
  <w:style w:type="paragraph" w:styleId="Heading7">
    <w:name w:val="heading 7"/>
    <w:basedOn w:val="Normal"/>
    <w:next w:val="Normal"/>
    <w:link w:val="Heading7Char"/>
    <w:qFormat/>
    <w:rsid w:val="0014277F"/>
    <w:pPr>
      <w:ind w:left="720"/>
      <w:outlineLvl w:val="6"/>
    </w:pPr>
    <w:rPr>
      <w:i/>
    </w:rPr>
  </w:style>
  <w:style w:type="paragraph" w:styleId="Heading8">
    <w:name w:val="heading 8"/>
    <w:basedOn w:val="Normal"/>
    <w:next w:val="Normal"/>
    <w:link w:val="Heading8Char"/>
    <w:qFormat/>
    <w:rsid w:val="0014277F"/>
    <w:pPr>
      <w:ind w:left="720"/>
      <w:outlineLvl w:val="7"/>
    </w:pPr>
    <w:rPr>
      <w:i/>
    </w:rPr>
  </w:style>
  <w:style w:type="paragraph" w:styleId="Heading9">
    <w:name w:val="heading 9"/>
    <w:basedOn w:val="Normal"/>
    <w:next w:val="Normal"/>
    <w:link w:val="Heading9Char"/>
    <w:qFormat/>
    <w:rsid w:val="0014277F"/>
    <w:pPr>
      <w:ind w:left="720"/>
      <w:outlineLvl w:val="8"/>
    </w:pPr>
    <w:rPr>
      <w:i/>
    </w:rPr>
  </w:style>
  <w:style w:type="character" w:default="1" w:styleId="DefaultParagraphFont">
    <w:name w:val="Default Paragraph Font"/>
    <w:uiPriority w:val="1"/>
    <w:unhideWhenUsed/>
    <w:rsid w:val="001427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77F"/>
  </w:style>
  <w:style w:type="character" w:customStyle="1" w:styleId="Heading1Char">
    <w:name w:val="Heading 1 Char"/>
    <w:basedOn w:val="DefaultParagraphFont"/>
    <w:link w:val="Heading1"/>
    <w:rsid w:val="0014277F"/>
    <w:rPr>
      <w:rFonts w:ascii="Times New Roman" w:eastAsia="Times New Roman" w:hAnsi="Times New Roman" w:cs="Times New Roman"/>
      <w:b/>
      <w:sz w:val="32"/>
      <w:szCs w:val="20"/>
      <w:lang w:eastAsia="en-US"/>
    </w:rPr>
  </w:style>
  <w:style w:type="paragraph" w:styleId="BodyText">
    <w:name w:val="Body Text"/>
    <w:basedOn w:val="Normal"/>
    <w:link w:val="BodyTextChar"/>
    <w:rsid w:val="001427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277F"/>
    <w:rPr>
      <w:rFonts w:ascii="Times New Roman" w:eastAsia="Times New Roman" w:hAnsi="Times New Roman" w:cs="Times New Roman"/>
      <w:sz w:val="24"/>
      <w:lang w:eastAsia="en-US"/>
    </w:rPr>
  </w:style>
  <w:style w:type="paragraph" w:styleId="List">
    <w:name w:val="List"/>
    <w:basedOn w:val="BodyText"/>
    <w:next w:val="BodyText"/>
    <w:rsid w:val="0014277F"/>
    <w:pPr>
      <w:tabs>
        <w:tab w:val="left" w:pos="340"/>
      </w:tabs>
      <w:spacing w:before="60" w:after="60"/>
      <w:ind w:left="340" w:hanging="340"/>
    </w:pPr>
  </w:style>
  <w:style w:type="paragraph" w:styleId="ListBullet">
    <w:name w:val="List Bullet"/>
    <w:basedOn w:val="List"/>
    <w:rsid w:val="0014277F"/>
    <w:pPr>
      <w:numPr>
        <w:numId w:val="11"/>
      </w:numPr>
      <w:tabs>
        <w:tab w:val="clear" w:pos="340"/>
      </w:tabs>
      <w:spacing w:before="40" w:after="40"/>
    </w:pPr>
  </w:style>
  <w:style w:type="character" w:customStyle="1" w:styleId="SpecialBold">
    <w:name w:val="Special Bold"/>
    <w:basedOn w:val="DefaultParagraphFont"/>
    <w:rsid w:val="0014277F"/>
    <w:rPr>
      <w:b/>
      <w:spacing w:val="0"/>
    </w:rPr>
  </w:style>
  <w:style w:type="paragraph" w:customStyle="1" w:styleId="SuperHeading">
    <w:name w:val="SuperHeading"/>
    <w:basedOn w:val="Normal"/>
    <w:rsid w:val="0014277F"/>
    <w:pPr>
      <w:spacing w:before="240" w:after="120"/>
      <w:outlineLvl w:val="0"/>
    </w:pPr>
    <w:rPr>
      <w:rFonts w:ascii="Times New Roman" w:hAnsi="Times New Roman"/>
      <w:b/>
      <w:sz w:val="32"/>
    </w:rPr>
  </w:style>
  <w:style w:type="paragraph" w:customStyle="1" w:styleId="TableHeading">
    <w:name w:val="Table Heading"/>
    <w:basedOn w:val="HeadingBase"/>
    <w:rsid w:val="0014277F"/>
    <w:pPr>
      <w:keepLines/>
      <w:pBdr>
        <w:bottom w:val="single" w:sz="6" w:space="1" w:color="918585"/>
      </w:pBdr>
      <w:spacing w:before="240"/>
    </w:pPr>
  </w:style>
  <w:style w:type="paragraph" w:customStyle="1" w:styleId="AllowPageBreak">
    <w:name w:val="AllowPageBreak"/>
    <w:rsid w:val="001427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27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7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7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7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7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7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7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77F"/>
    <w:rPr>
      <w:rFonts w:ascii="Courier New" w:eastAsia="Times New Roman" w:hAnsi="Courier New" w:cs="Times New Roman"/>
      <w:i/>
      <w:szCs w:val="20"/>
      <w:lang w:eastAsia="en-US"/>
    </w:rPr>
  </w:style>
  <w:style w:type="paragraph" w:customStyle="1" w:styleId="HeadingBase">
    <w:name w:val="Heading Base"/>
    <w:rsid w:val="001427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77F"/>
    <w:pPr>
      <w:tabs>
        <w:tab w:val="right" w:leader="dot" w:pos="9072"/>
      </w:tabs>
      <w:ind w:left="567"/>
    </w:pPr>
    <w:rPr>
      <w:szCs w:val="22"/>
    </w:rPr>
  </w:style>
  <w:style w:type="paragraph" w:customStyle="1" w:styleId="TOCBase">
    <w:name w:val="TOC Base"/>
    <w:rsid w:val="001427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77F"/>
    <w:pPr>
      <w:tabs>
        <w:tab w:val="right" w:leader="dot" w:pos="9072"/>
      </w:tabs>
      <w:spacing w:before="40" w:after="40"/>
      <w:ind w:left="284"/>
    </w:pPr>
    <w:rPr>
      <w:rFonts w:ascii="Times New Roman" w:hAnsi="Times New Roman"/>
    </w:rPr>
  </w:style>
  <w:style w:type="paragraph" w:styleId="TOC1">
    <w:name w:val="toc 1"/>
    <w:basedOn w:val="TOCBase"/>
    <w:next w:val="Normal"/>
    <w:rsid w:val="001427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7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77F"/>
    <w:rPr>
      <w:rFonts w:ascii="Times New Roman" w:eastAsia="Times New Roman" w:hAnsi="Times New Roman" w:cs="Times New Roman"/>
      <w:sz w:val="16"/>
      <w:lang w:eastAsia="en-US"/>
    </w:rPr>
  </w:style>
  <w:style w:type="paragraph" w:styleId="Title">
    <w:name w:val="Title"/>
    <w:basedOn w:val="HeadingBase"/>
    <w:link w:val="TitleChar"/>
    <w:qFormat/>
    <w:rsid w:val="0014277F"/>
    <w:pPr>
      <w:spacing w:before="5040"/>
      <w:jc w:val="center"/>
    </w:pPr>
    <w:rPr>
      <w:sz w:val="48"/>
      <w:szCs w:val="72"/>
      <w:lang w:val="en-US"/>
    </w:rPr>
  </w:style>
  <w:style w:type="character" w:customStyle="1" w:styleId="TitleChar">
    <w:name w:val="Title Char"/>
    <w:basedOn w:val="DefaultParagraphFont"/>
    <w:link w:val="Title"/>
    <w:rsid w:val="001427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77F"/>
    <w:pPr>
      <w:tabs>
        <w:tab w:val="left" w:pos="3600"/>
        <w:tab w:val="left" w:pos="3958"/>
      </w:tabs>
    </w:pPr>
  </w:style>
  <w:style w:type="paragraph" w:customStyle="1" w:styleId="Note">
    <w:name w:val="Note"/>
    <w:basedOn w:val="BodyText"/>
    <w:rsid w:val="001427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77F"/>
    <w:pPr>
      <w:framePr w:wrap="auto" w:hAnchor="text" w:y="6049"/>
    </w:pPr>
    <w:rPr>
      <w:color w:val="000000"/>
      <w:sz w:val="40"/>
    </w:rPr>
  </w:style>
  <w:style w:type="paragraph" w:customStyle="1" w:styleId="TOCTitle">
    <w:name w:val="TOCTitle"/>
    <w:basedOn w:val="Heading1"/>
    <w:rsid w:val="0014277F"/>
    <w:pPr>
      <w:spacing w:after="240"/>
      <w:jc w:val="center"/>
      <w:outlineLvl w:val="9"/>
    </w:pPr>
    <w:rPr>
      <w:caps/>
    </w:rPr>
  </w:style>
  <w:style w:type="paragraph" w:customStyle="1" w:styleId="Version">
    <w:name w:val="Version"/>
    <w:rsid w:val="001427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277F"/>
    <w:pPr>
      <w:numPr>
        <w:numId w:val="12"/>
      </w:numPr>
      <w:tabs>
        <w:tab w:val="clear" w:pos="680"/>
      </w:tabs>
    </w:pPr>
  </w:style>
  <w:style w:type="paragraph" w:styleId="Index1">
    <w:name w:val="index 1"/>
    <w:basedOn w:val="Normal"/>
    <w:next w:val="Normal"/>
    <w:semiHidden/>
    <w:rsid w:val="0014277F"/>
    <w:pPr>
      <w:keepNext w:val="0"/>
      <w:tabs>
        <w:tab w:val="right" w:pos="4176"/>
      </w:tabs>
      <w:ind w:left="198" w:hanging="198"/>
    </w:pPr>
    <w:rPr>
      <w:rFonts w:ascii="Garamond" w:hAnsi="Garamond"/>
    </w:rPr>
  </w:style>
  <w:style w:type="paragraph" w:styleId="IndexHeading">
    <w:name w:val="index heading"/>
    <w:basedOn w:val="Normal"/>
    <w:next w:val="Index1"/>
    <w:semiHidden/>
    <w:rsid w:val="0014277F"/>
    <w:pPr>
      <w:spacing w:before="120" w:after="120"/>
    </w:pPr>
    <w:rPr>
      <w:rFonts w:ascii="Arial" w:hAnsi="Arial"/>
      <w:b/>
      <w:color w:val="918585"/>
      <w:sz w:val="24"/>
    </w:rPr>
  </w:style>
  <w:style w:type="paragraph" w:styleId="Header">
    <w:name w:val="header"/>
    <w:basedOn w:val="Normal"/>
    <w:link w:val="HeaderChar"/>
    <w:rsid w:val="001427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77F"/>
    <w:rPr>
      <w:rFonts w:ascii="Times New Roman" w:eastAsia="Times New Roman" w:hAnsi="Times New Roman" w:cs="Times New Roman"/>
      <w:sz w:val="16"/>
      <w:szCs w:val="20"/>
      <w:lang w:val="en-GB" w:eastAsia="en-US"/>
    </w:rPr>
  </w:style>
  <w:style w:type="paragraph" w:customStyle="1" w:styleId="Chapter">
    <w:name w:val="Chapter"/>
    <w:basedOn w:val="Normal"/>
    <w:rsid w:val="0014277F"/>
    <w:pPr>
      <w:spacing w:before="240"/>
    </w:pPr>
    <w:rPr>
      <w:rFonts w:ascii="Times New Roman" w:hAnsi="Times New Roman"/>
      <w:smallCaps/>
      <w:spacing w:val="80"/>
      <w:sz w:val="28"/>
    </w:rPr>
  </w:style>
  <w:style w:type="paragraph" w:customStyle="1" w:styleId="InChapter">
    <w:name w:val="InChapter"/>
    <w:basedOn w:val="Heading3"/>
    <w:rsid w:val="0014277F"/>
    <w:pPr>
      <w:spacing w:after="240"/>
      <w:outlineLvl w:val="9"/>
    </w:pPr>
    <w:rPr>
      <w:noProof/>
    </w:rPr>
  </w:style>
  <w:style w:type="paragraph" w:styleId="Index2">
    <w:name w:val="index 2"/>
    <w:basedOn w:val="Normal"/>
    <w:next w:val="Normal"/>
    <w:semiHidden/>
    <w:rsid w:val="0014277F"/>
    <w:pPr>
      <w:tabs>
        <w:tab w:val="right" w:pos="4176"/>
      </w:tabs>
      <w:ind w:left="568" w:hanging="284"/>
    </w:pPr>
    <w:rPr>
      <w:rFonts w:ascii="Garamond" w:hAnsi="Garamond"/>
    </w:rPr>
  </w:style>
  <w:style w:type="paragraph" w:customStyle="1" w:styleId="Byline">
    <w:name w:val="Byline"/>
    <w:rsid w:val="001427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77F"/>
    <w:pPr>
      <w:tabs>
        <w:tab w:val="clear" w:pos="3600"/>
        <w:tab w:val="clear" w:pos="3958"/>
      </w:tabs>
      <w:jc w:val="right"/>
    </w:pPr>
  </w:style>
  <w:style w:type="character" w:styleId="Emphasis">
    <w:name w:val="Emphasis"/>
    <w:basedOn w:val="DefaultParagraphFont"/>
    <w:qFormat/>
    <w:rsid w:val="0014277F"/>
    <w:rPr>
      <w:i/>
    </w:rPr>
  </w:style>
  <w:style w:type="paragraph" w:styleId="Caption">
    <w:name w:val="caption"/>
    <w:basedOn w:val="BodyText"/>
    <w:next w:val="Normal"/>
    <w:qFormat/>
    <w:rsid w:val="0014277F"/>
    <w:pPr>
      <w:framePr w:w="2268" w:hSpace="181" w:vSpace="181" w:wrap="around" w:vAnchor="text" w:hAnchor="page" w:x="1135" w:y="285" w:anchorLock="1"/>
    </w:pPr>
    <w:rPr>
      <w:i/>
    </w:rPr>
  </w:style>
  <w:style w:type="paragraph" w:customStyle="1" w:styleId="MiniTOCTitle">
    <w:name w:val="MiniTOCTitle"/>
    <w:basedOn w:val="Heading4"/>
    <w:rsid w:val="0014277F"/>
    <w:pPr>
      <w:spacing w:before="240"/>
      <w:outlineLvl w:val="9"/>
    </w:pPr>
    <w:rPr>
      <w:noProof/>
      <w:sz w:val="24"/>
    </w:rPr>
  </w:style>
  <w:style w:type="paragraph" w:customStyle="1" w:styleId="MiniTOCItem">
    <w:name w:val="MiniTOCItem"/>
    <w:basedOn w:val="ListBullet"/>
    <w:rsid w:val="0014277F"/>
    <w:pPr>
      <w:numPr>
        <w:numId w:val="0"/>
      </w:numPr>
      <w:tabs>
        <w:tab w:val="right" w:leader="dot" w:pos="6521"/>
      </w:tabs>
      <w:spacing w:before="0" w:after="0"/>
    </w:pPr>
  </w:style>
  <w:style w:type="paragraph" w:customStyle="1" w:styleId="TOFTitle">
    <w:name w:val="TOFTitle"/>
    <w:basedOn w:val="TOCTitle"/>
    <w:rsid w:val="0014277F"/>
  </w:style>
  <w:style w:type="paragraph" w:styleId="TableofFigures">
    <w:name w:val="table of figures"/>
    <w:basedOn w:val="Normal"/>
    <w:next w:val="Normal"/>
    <w:semiHidden/>
    <w:rsid w:val="0014277F"/>
    <w:pPr>
      <w:tabs>
        <w:tab w:val="right" w:leader="dot" w:pos="9072"/>
      </w:tabs>
      <w:ind w:left="970" w:hanging="403"/>
    </w:pPr>
    <w:rPr>
      <w:rFonts w:ascii="Times New Roman" w:hAnsi="Times New Roman"/>
      <w:b/>
    </w:rPr>
  </w:style>
  <w:style w:type="paragraph" w:styleId="ListNumber">
    <w:name w:val="List Number"/>
    <w:basedOn w:val="List"/>
    <w:rsid w:val="0014277F"/>
    <w:pPr>
      <w:numPr>
        <w:numId w:val="14"/>
      </w:numPr>
      <w:tabs>
        <w:tab w:val="clear" w:pos="340"/>
      </w:tabs>
    </w:pPr>
  </w:style>
  <w:style w:type="character" w:customStyle="1" w:styleId="WingdingSymbols">
    <w:name w:val="Wingding Symbols"/>
    <w:rsid w:val="0014277F"/>
    <w:rPr>
      <w:rFonts w:ascii="Wingdings" w:hAnsi="Wingdings"/>
    </w:rPr>
  </w:style>
  <w:style w:type="character" w:customStyle="1" w:styleId="HotSpot">
    <w:name w:val="HotSpot"/>
    <w:rsid w:val="0014277F"/>
    <w:rPr>
      <w:color w:val="0033CC"/>
      <w:u w:val="none"/>
    </w:rPr>
  </w:style>
  <w:style w:type="paragraph" w:customStyle="1" w:styleId="BodyTextRight">
    <w:name w:val="Body Text Right"/>
    <w:basedOn w:val="BodyText"/>
    <w:rsid w:val="0014277F"/>
    <w:pPr>
      <w:spacing w:before="0" w:after="0"/>
      <w:jc w:val="right"/>
    </w:pPr>
  </w:style>
  <w:style w:type="paragraph" w:styleId="Index3">
    <w:name w:val="index 3"/>
    <w:basedOn w:val="ListNumber2"/>
    <w:next w:val="Normal"/>
    <w:semiHidden/>
    <w:rsid w:val="0014277F"/>
    <w:pPr>
      <w:numPr>
        <w:numId w:val="0"/>
      </w:numPr>
      <w:tabs>
        <w:tab w:val="right" w:leader="dot" w:pos="4176"/>
      </w:tabs>
    </w:pPr>
  </w:style>
  <w:style w:type="paragraph" w:styleId="ListNumber2">
    <w:name w:val="List Number 2"/>
    <w:basedOn w:val="List2"/>
    <w:rsid w:val="0014277F"/>
    <w:pPr>
      <w:numPr>
        <w:numId w:val="9"/>
      </w:numPr>
      <w:tabs>
        <w:tab w:val="clear" w:pos="1060"/>
      </w:tabs>
    </w:pPr>
  </w:style>
  <w:style w:type="paragraph" w:customStyle="1" w:styleId="MarginNote">
    <w:name w:val="Margin Note"/>
    <w:basedOn w:val="BodyText"/>
    <w:rsid w:val="001427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7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7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77F"/>
    <w:rPr>
      <w:sz w:val="32"/>
    </w:rPr>
  </w:style>
  <w:style w:type="paragraph" w:customStyle="1" w:styleId="HeadingProcedure">
    <w:name w:val="Heading Procedure"/>
    <w:basedOn w:val="HeadingBase"/>
    <w:next w:val="Normal"/>
    <w:rsid w:val="0014277F"/>
    <w:pPr>
      <w:tabs>
        <w:tab w:val="left" w:pos="0"/>
      </w:tabs>
      <w:spacing w:before="120" w:after="60"/>
    </w:pPr>
    <w:rPr>
      <w:i/>
      <w:color w:val="918585"/>
      <w:sz w:val="22"/>
    </w:rPr>
  </w:style>
  <w:style w:type="paragraph" w:customStyle="1" w:styleId="TableBodyText">
    <w:name w:val="Table Body Text"/>
    <w:basedOn w:val="BodyText"/>
    <w:rsid w:val="0014277F"/>
    <w:pPr>
      <w:spacing w:before="60" w:after="60"/>
    </w:pPr>
  </w:style>
  <w:style w:type="paragraph" w:styleId="ListContinue">
    <w:name w:val="List Continue"/>
    <w:basedOn w:val="List"/>
    <w:rsid w:val="0014277F"/>
    <w:pPr>
      <w:ind w:firstLine="0"/>
    </w:pPr>
  </w:style>
  <w:style w:type="paragraph" w:customStyle="1" w:styleId="ListNote">
    <w:name w:val="List Note"/>
    <w:basedOn w:val="List"/>
    <w:rsid w:val="0014277F"/>
    <w:pPr>
      <w:pBdr>
        <w:top w:val="single" w:sz="6" w:space="2" w:color="918585"/>
        <w:bottom w:val="single" w:sz="6" w:space="2" w:color="918585"/>
      </w:pBdr>
      <w:tabs>
        <w:tab w:val="left" w:pos="1021"/>
      </w:tabs>
      <w:ind w:firstLine="0"/>
    </w:pPr>
  </w:style>
  <w:style w:type="paragraph" w:customStyle="1" w:styleId="Warning">
    <w:name w:val="Warning"/>
    <w:basedOn w:val="BodyText"/>
    <w:rsid w:val="0014277F"/>
    <w:pPr>
      <w:shd w:val="clear" w:color="auto" w:fill="D9D9D9"/>
      <w:tabs>
        <w:tab w:val="left" w:pos="992"/>
      </w:tabs>
      <w:ind w:left="119" w:right="119"/>
    </w:pPr>
    <w:rPr>
      <w:sz w:val="20"/>
    </w:rPr>
  </w:style>
  <w:style w:type="paragraph" w:customStyle="1" w:styleId="MarginIcons">
    <w:name w:val="Margin Icons"/>
    <w:basedOn w:val="BodyText"/>
    <w:rsid w:val="001427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77F"/>
    <w:rPr>
      <w:rFonts w:ascii="Courier New" w:hAnsi="Courier New"/>
    </w:rPr>
  </w:style>
  <w:style w:type="paragraph" w:customStyle="1" w:styleId="NoteBullet">
    <w:name w:val="Note Bullet"/>
    <w:basedOn w:val="Note"/>
    <w:rsid w:val="0014277F"/>
    <w:pPr>
      <w:tabs>
        <w:tab w:val="clear" w:pos="680"/>
      </w:tabs>
      <w:spacing w:before="60" w:after="60"/>
    </w:pPr>
  </w:style>
  <w:style w:type="paragraph" w:customStyle="1" w:styleId="SubHeading2">
    <w:name w:val="SubHeading2"/>
    <w:basedOn w:val="HeadingBase"/>
    <w:rsid w:val="0014277F"/>
    <w:pPr>
      <w:spacing w:before="240" w:after="60"/>
    </w:pPr>
    <w:rPr>
      <w:sz w:val="20"/>
    </w:rPr>
  </w:style>
  <w:style w:type="paragraph" w:customStyle="1" w:styleId="SubHeading1">
    <w:name w:val="SubHeading1"/>
    <w:basedOn w:val="HeadingBase"/>
    <w:rsid w:val="0014277F"/>
    <w:pPr>
      <w:spacing w:before="240" w:after="60"/>
    </w:pPr>
    <w:rPr>
      <w:color w:val="918585"/>
      <w:sz w:val="22"/>
    </w:rPr>
  </w:style>
  <w:style w:type="paragraph" w:customStyle="1" w:styleId="SideHeading">
    <w:name w:val="Side Heading"/>
    <w:basedOn w:val="HeadingBase"/>
    <w:rsid w:val="001427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77F"/>
    <w:pPr>
      <w:numPr>
        <w:numId w:val="10"/>
      </w:numPr>
    </w:pPr>
  </w:style>
  <w:style w:type="paragraph" w:styleId="PlainText">
    <w:name w:val="Plain Text"/>
    <w:basedOn w:val="Normal"/>
    <w:link w:val="PlainTextChar"/>
    <w:rsid w:val="0014277F"/>
    <w:rPr>
      <w:sz w:val="20"/>
    </w:rPr>
  </w:style>
  <w:style w:type="character" w:customStyle="1" w:styleId="PlainTextChar">
    <w:name w:val="Plain Text Char"/>
    <w:basedOn w:val="DefaultParagraphFont"/>
    <w:link w:val="PlainText"/>
    <w:rsid w:val="0014277F"/>
    <w:rPr>
      <w:rFonts w:ascii="Courier New" w:eastAsia="Times New Roman" w:hAnsi="Courier New" w:cs="Times New Roman"/>
      <w:sz w:val="20"/>
      <w:szCs w:val="20"/>
      <w:lang w:eastAsia="en-US"/>
    </w:rPr>
  </w:style>
  <w:style w:type="character" w:customStyle="1" w:styleId="MenuOption">
    <w:name w:val="Menu Option"/>
    <w:basedOn w:val="DefaultParagraphFont"/>
    <w:rsid w:val="0014277F"/>
    <w:rPr>
      <w:b/>
      <w:smallCaps/>
    </w:rPr>
  </w:style>
  <w:style w:type="paragraph" w:customStyle="1" w:styleId="TableListNumber">
    <w:name w:val="Table List Number"/>
    <w:basedOn w:val="ListNumber"/>
    <w:rsid w:val="0014277F"/>
    <w:pPr>
      <w:numPr>
        <w:numId w:val="0"/>
      </w:numPr>
    </w:pPr>
  </w:style>
  <w:style w:type="paragraph" w:styleId="TOC4">
    <w:name w:val="toc 4"/>
    <w:basedOn w:val="TOCBase"/>
    <w:next w:val="Normal"/>
    <w:semiHidden/>
    <w:rsid w:val="0014277F"/>
    <w:pPr>
      <w:tabs>
        <w:tab w:val="right" w:leader="dot" w:pos="9071"/>
      </w:tabs>
      <w:ind w:left="1701"/>
    </w:pPr>
  </w:style>
  <w:style w:type="paragraph" w:customStyle="1" w:styleId="ListAlpha">
    <w:name w:val="List Alpha"/>
    <w:basedOn w:val="List"/>
    <w:rsid w:val="0014277F"/>
    <w:pPr>
      <w:numPr>
        <w:numId w:val="8"/>
      </w:numPr>
    </w:pPr>
  </w:style>
  <w:style w:type="paragraph" w:customStyle="1" w:styleId="ListAlpha2">
    <w:name w:val="List Alpha 2"/>
    <w:basedOn w:val="List2"/>
    <w:rsid w:val="0014277F"/>
    <w:pPr>
      <w:numPr>
        <w:numId w:val="7"/>
      </w:numPr>
    </w:pPr>
  </w:style>
  <w:style w:type="paragraph" w:styleId="List2">
    <w:name w:val="List 2"/>
    <w:basedOn w:val="BodyText"/>
    <w:rsid w:val="0014277F"/>
    <w:pPr>
      <w:tabs>
        <w:tab w:val="left" w:pos="680"/>
      </w:tabs>
      <w:spacing w:before="60" w:after="60"/>
      <w:ind w:left="680" w:hanging="340"/>
    </w:pPr>
  </w:style>
  <w:style w:type="paragraph" w:styleId="List3">
    <w:name w:val="List 3"/>
    <w:basedOn w:val="BodyText"/>
    <w:rsid w:val="0014277F"/>
    <w:pPr>
      <w:tabs>
        <w:tab w:val="left" w:pos="1021"/>
      </w:tabs>
      <w:spacing w:before="60" w:after="60"/>
      <w:ind w:left="1020" w:hanging="340"/>
    </w:pPr>
  </w:style>
  <w:style w:type="paragraph" w:styleId="List4">
    <w:name w:val="List 4"/>
    <w:basedOn w:val="BodyText"/>
    <w:rsid w:val="0014277F"/>
    <w:pPr>
      <w:tabs>
        <w:tab w:val="left" w:pos="1361"/>
      </w:tabs>
      <w:spacing w:before="60" w:after="60"/>
      <w:ind w:left="1361" w:hanging="340"/>
    </w:pPr>
  </w:style>
  <w:style w:type="paragraph" w:styleId="List5">
    <w:name w:val="List 5"/>
    <w:basedOn w:val="BodyText"/>
    <w:rsid w:val="0014277F"/>
    <w:pPr>
      <w:tabs>
        <w:tab w:val="left" w:pos="1701"/>
      </w:tabs>
      <w:spacing w:before="60" w:after="60"/>
      <w:ind w:left="1701" w:hanging="340"/>
    </w:pPr>
  </w:style>
  <w:style w:type="paragraph" w:styleId="ListBullet3">
    <w:name w:val="List Bullet 3"/>
    <w:basedOn w:val="List3"/>
    <w:rsid w:val="0014277F"/>
    <w:pPr>
      <w:numPr>
        <w:numId w:val="13"/>
      </w:numPr>
      <w:tabs>
        <w:tab w:val="clear" w:pos="1021"/>
      </w:tabs>
      <w:ind w:left="1037" w:hanging="357"/>
    </w:pPr>
  </w:style>
  <w:style w:type="paragraph" w:styleId="ListBullet4">
    <w:name w:val="List Bullet 4"/>
    <w:basedOn w:val="List4"/>
    <w:rsid w:val="0014277F"/>
    <w:pPr>
      <w:numPr>
        <w:numId w:val="2"/>
      </w:numPr>
      <w:tabs>
        <w:tab w:val="clear" w:pos="1361"/>
      </w:tabs>
    </w:pPr>
  </w:style>
  <w:style w:type="paragraph" w:styleId="ListBullet5">
    <w:name w:val="List Bullet 5"/>
    <w:basedOn w:val="List5"/>
    <w:rsid w:val="0014277F"/>
    <w:pPr>
      <w:numPr>
        <w:numId w:val="3"/>
      </w:numPr>
    </w:pPr>
  </w:style>
  <w:style w:type="paragraph" w:styleId="ListContinue2">
    <w:name w:val="List Continue 2"/>
    <w:basedOn w:val="List2"/>
    <w:rsid w:val="0014277F"/>
    <w:pPr>
      <w:ind w:firstLine="0"/>
    </w:pPr>
  </w:style>
  <w:style w:type="paragraph" w:styleId="ListContinue3">
    <w:name w:val="List Continue 3"/>
    <w:basedOn w:val="List3"/>
    <w:rsid w:val="0014277F"/>
    <w:pPr>
      <w:ind w:left="1021" w:firstLine="0"/>
    </w:pPr>
  </w:style>
  <w:style w:type="paragraph" w:styleId="ListContinue4">
    <w:name w:val="List Continue 4"/>
    <w:basedOn w:val="List4"/>
    <w:rsid w:val="0014277F"/>
    <w:pPr>
      <w:ind w:firstLine="0"/>
    </w:pPr>
  </w:style>
  <w:style w:type="paragraph" w:styleId="ListContinue5">
    <w:name w:val="List Continue 5"/>
    <w:basedOn w:val="List5"/>
    <w:rsid w:val="0014277F"/>
    <w:pPr>
      <w:ind w:firstLine="0"/>
    </w:pPr>
  </w:style>
  <w:style w:type="paragraph" w:styleId="ListNumber3">
    <w:name w:val="List Number 3"/>
    <w:basedOn w:val="List3"/>
    <w:rsid w:val="0014277F"/>
    <w:pPr>
      <w:numPr>
        <w:numId w:val="4"/>
      </w:numPr>
    </w:pPr>
  </w:style>
  <w:style w:type="paragraph" w:styleId="ListNumber4">
    <w:name w:val="List Number 4"/>
    <w:basedOn w:val="List4"/>
    <w:rsid w:val="0014277F"/>
    <w:pPr>
      <w:numPr>
        <w:numId w:val="5"/>
      </w:numPr>
    </w:pPr>
  </w:style>
  <w:style w:type="paragraph" w:styleId="ListNumber5">
    <w:name w:val="List Number 5"/>
    <w:basedOn w:val="List5"/>
    <w:rsid w:val="0014277F"/>
    <w:pPr>
      <w:numPr>
        <w:numId w:val="6"/>
      </w:numPr>
    </w:pPr>
  </w:style>
  <w:style w:type="paragraph" w:styleId="BlockText">
    <w:name w:val="Block Text"/>
    <w:basedOn w:val="Normal"/>
    <w:rsid w:val="0014277F"/>
    <w:pPr>
      <w:spacing w:after="120"/>
      <w:ind w:left="1440" w:right="1440"/>
    </w:pPr>
  </w:style>
  <w:style w:type="character" w:customStyle="1" w:styleId="Subscript">
    <w:name w:val="Subscript"/>
    <w:basedOn w:val="DefaultParagraphFont"/>
    <w:rsid w:val="0014277F"/>
    <w:rPr>
      <w:sz w:val="16"/>
      <w:vertAlign w:val="subscript"/>
    </w:rPr>
  </w:style>
  <w:style w:type="character" w:customStyle="1" w:styleId="Superscript">
    <w:name w:val="Superscript"/>
    <w:basedOn w:val="DefaultParagraphFont"/>
    <w:rsid w:val="0014277F"/>
    <w:rPr>
      <w:sz w:val="16"/>
      <w:vertAlign w:val="superscript"/>
    </w:rPr>
  </w:style>
  <w:style w:type="character" w:customStyle="1" w:styleId="Symbols">
    <w:name w:val="Symbols"/>
    <w:basedOn w:val="DefaultParagraphFont"/>
    <w:rsid w:val="0014277F"/>
    <w:rPr>
      <w:rFonts w:ascii="Symbol" w:hAnsi="Symbol"/>
    </w:rPr>
  </w:style>
  <w:style w:type="character" w:customStyle="1" w:styleId="MenuOptions">
    <w:name w:val="Menu Options"/>
    <w:basedOn w:val="DefaultParagraphFont"/>
    <w:rsid w:val="0014277F"/>
    <w:rPr>
      <w:rFonts w:ascii="Arial Narrow" w:hAnsi="Arial Narrow"/>
      <w:smallCaps/>
    </w:rPr>
  </w:style>
  <w:style w:type="character" w:customStyle="1" w:styleId="Buttons">
    <w:name w:val="Buttons"/>
    <w:basedOn w:val="DefaultParagraphFont"/>
    <w:rsid w:val="0014277F"/>
    <w:rPr>
      <w:b/>
    </w:rPr>
  </w:style>
  <w:style w:type="character" w:customStyle="1" w:styleId="Underlined">
    <w:name w:val="Underlined"/>
    <w:basedOn w:val="DefaultParagraphFont"/>
    <w:rsid w:val="0014277F"/>
    <w:rPr>
      <w:u w:val="single"/>
    </w:rPr>
  </w:style>
  <w:style w:type="paragraph" w:customStyle="1" w:styleId="TableBodyTextRight">
    <w:name w:val="Table Body Text Right"/>
    <w:basedOn w:val="TableBodyText"/>
    <w:rsid w:val="0014277F"/>
    <w:pPr>
      <w:widowControl w:val="0"/>
      <w:autoSpaceDE w:val="0"/>
      <w:autoSpaceDN w:val="0"/>
      <w:adjustRightInd w:val="0"/>
      <w:jc w:val="right"/>
    </w:pPr>
    <w:rPr>
      <w:rFonts w:cs="Arial"/>
      <w:szCs w:val="18"/>
    </w:rPr>
  </w:style>
  <w:style w:type="paragraph" w:customStyle="1" w:styleId="CopyrightText">
    <w:name w:val="Copyright Text"/>
    <w:basedOn w:val="BodyText"/>
    <w:rsid w:val="0014277F"/>
    <w:rPr>
      <w:sz w:val="18"/>
    </w:rPr>
  </w:style>
  <w:style w:type="paragraph" w:customStyle="1" w:styleId="BodySmallRight">
    <w:name w:val="Body Small Right"/>
    <w:basedOn w:val="BodyTextRight"/>
    <w:rsid w:val="0014277F"/>
    <w:rPr>
      <w:sz w:val="18"/>
      <w:szCs w:val="18"/>
    </w:rPr>
  </w:style>
  <w:style w:type="paragraph" w:customStyle="1" w:styleId="MarginEdition">
    <w:name w:val="Margin Edition"/>
    <w:basedOn w:val="MarginNote"/>
    <w:rsid w:val="0014277F"/>
    <w:pPr>
      <w:spacing w:before="0" w:after="0"/>
    </w:pPr>
    <w:rPr>
      <w:rFonts w:ascii="Times New Roman" w:hAnsi="Times New Roman"/>
      <w:color w:val="999999"/>
    </w:rPr>
  </w:style>
  <w:style w:type="paragraph" w:customStyle="1" w:styleId="Spacer">
    <w:name w:val="Spacer"/>
    <w:basedOn w:val="Normal"/>
    <w:rsid w:val="0014277F"/>
    <w:rPr>
      <w:sz w:val="2"/>
      <w:szCs w:val="2"/>
    </w:rPr>
  </w:style>
  <w:style w:type="character" w:customStyle="1" w:styleId="Small">
    <w:name w:val="Small"/>
    <w:basedOn w:val="DefaultParagraphFont"/>
    <w:rsid w:val="0014277F"/>
    <w:rPr>
      <w:sz w:val="16"/>
    </w:rPr>
  </w:style>
  <w:style w:type="paragraph" w:customStyle="1" w:styleId="WideTable">
    <w:name w:val="Wide Table"/>
    <w:basedOn w:val="Normal"/>
    <w:rsid w:val="0014277F"/>
    <w:pPr>
      <w:ind w:left="-1418"/>
    </w:pPr>
    <w:rPr>
      <w:sz w:val="2"/>
      <w:szCs w:val="2"/>
    </w:rPr>
  </w:style>
  <w:style w:type="character" w:styleId="PageNumber">
    <w:name w:val="page number"/>
    <w:basedOn w:val="DefaultParagraphFont"/>
    <w:rsid w:val="0014277F"/>
  </w:style>
  <w:style w:type="paragraph" w:styleId="Quote">
    <w:name w:val="Quote"/>
    <w:basedOn w:val="Heading1"/>
    <w:link w:val="QuoteChar"/>
    <w:qFormat/>
    <w:rsid w:val="0014277F"/>
    <w:rPr>
      <w:b w:val="0"/>
      <w:sz w:val="72"/>
      <w:szCs w:val="72"/>
      <w:lang w:val="en-NZ"/>
    </w:rPr>
  </w:style>
  <w:style w:type="character" w:customStyle="1" w:styleId="QuoteChar">
    <w:name w:val="Quote Char"/>
    <w:basedOn w:val="DefaultParagraphFont"/>
    <w:link w:val="Quote"/>
    <w:rsid w:val="001427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77F"/>
    <w:pPr>
      <w:pageBreakBefore/>
    </w:pPr>
  </w:style>
  <w:style w:type="paragraph" w:customStyle="1" w:styleId="Border">
    <w:name w:val="Border"/>
    <w:basedOn w:val="Normal"/>
    <w:qFormat/>
    <w:rsid w:val="001427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77F"/>
    <w:rPr>
      <w:b/>
      <w:bCs/>
      <w:i/>
      <w:iCs/>
      <w:color w:val="auto"/>
    </w:rPr>
  </w:style>
  <w:style w:type="paragraph" w:styleId="IntenseQuote">
    <w:name w:val="Intense Quote"/>
    <w:basedOn w:val="Normal"/>
    <w:next w:val="Normal"/>
    <w:link w:val="IntenseQuoteChar"/>
    <w:uiPriority w:val="30"/>
    <w:qFormat/>
    <w:rsid w:val="001427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7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77F"/>
    <w:rPr>
      <w:smallCaps/>
      <w:color w:val="auto"/>
      <w:u w:val="single"/>
    </w:rPr>
  </w:style>
  <w:style w:type="character" w:styleId="IntenseReference">
    <w:name w:val="Intense Reference"/>
    <w:basedOn w:val="DefaultParagraphFont"/>
    <w:uiPriority w:val="32"/>
    <w:qFormat/>
    <w:rsid w:val="0014277F"/>
    <w:rPr>
      <w:b/>
      <w:bCs/>
      <w:smallCaps/>
      <w:color w:val="auto"/>
      <w:spacing w:val="5"/>
      <w:u w:val="single"/>
    </w:rPr>
  </w:style>
  <w:style w:type="paragraph" w:customStyle="1" w:styleId="2ColumnHeading">
    <w:name w:val="2Column Heading"/>
    <w:basedOn w:val="BodyText"/>
    <w:qFormat/>
    <w:rsid w:val="0014277F"/>
    <w:pPr>
      <w:spacing w:after="60"/>
      <w:ind w:left="-2268"/>
    </w:pPr>
    <w:rPr>
      <w:b/>
    </w:rPr>
  </w:style>
  <w:style w:type="paragraph" w:customStyle="1" w:styleId="Heading1TOC">
    <w:name w:val="Heading1 TOC"/>
    <w:basedOn w:val="Normal"/>
    <w:qFormat/>
    <w:rsid w:val="0014277F"/>
    <w:pPr>
      <w:spacing w:before="240" w:after="120"/>
    </w:pPr>
    <w:rPr>
      <w:rFonts w:ascii="Times New Roman" w:hAnsi="Times New Roman"/>
      <w:b/>
      <w:sz w:val="32"/>
    </w:rPr>
  </w:style>
  <w:style w:type="paragraph" w:customStyle="1" w:styleId="Heading2TOC">
    <w:name w:val="Heading2 TOC"/>
    <w:basedOn w:val="Normal"/>
    <w:qFormat/>
    <w:rsid w:val="0014277F"/>
    <w:pPr>
      <w:spacing w:before="240" w:after="60"/>
    </w:pPr>
    <w:rPr>
      <w:rFonts w:ascii="Times New Roman" w:hAnsi="Times New Roman"/>
      <w:b/>
      <w:sz w:val="28"/>
    </w:rPr>
  </w:style>
  <w:style w:type="character" w:customStyle="1" w:styleId="Underline">
    <w:name w:val="Underline"/>
    <w:basedOn w:val="DefaultParagraphFont"/>
    <w:qFormat/>
    <w:rsid w:val="0014277F"/>
    <w:rPr>
      <w:u w:val="single"/>
    </w:rPr>
  </w:style>
  <w:style w:type="character" w:customStyle="1" w:styleId="BoldandItalics">
    <w:name w:val="Bold and Italics"/>
    <w:qFormat/>
    <w:rsid w:val="0014277F"/>
    <w:rPr>
      <w:b/>
      <w:i/>
      <w:u w:val="none"/>
    </w:rPr>
  </w:style>
  <w:style w:type="paragraph" w:styleId="BalloonText">
    <w:name w:val="Balloon Text"/>
    <w:basedOn w:val="Normal"/>
    <w:link w:val="BalloonTextChar"/>
    <w:rsid w:val="0014277F"/>
    <w:rPr>
      <w:rFonts w:ascii="Tahoma" w:hAnsi="Tahoma" w:cs="Tahoma"/>
      <w:sz w:val="16"/>
      <w:szCs w:val="16"/>
    </w:rPr>
  </w:style>
  <w:style w:type="character" w:customStyle="1" w:styleId="BalloonTextChar">
    <w:name w:val="Balloon Text Char"/>
    <w:basedOn w:val="DefaultParagraphFont"/>
    <w:link w:val="BalloonText"/>
    <w:rsid w:val="001427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7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27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77F"/>
    <w:rPr>
      <w:b/>
      <w:color w:val="660033"/>
      <w:spacing w:val="0"/>
    </w:rPr>
  </w:style>
  <w:style w:type="paragraph" w:customStyle="1" w:styleId="Nameditemlist">
    <w:name w:val="Named item list"/>
    <w:basedOn w:val="BodyText"/>
    <w:qFormat/>
    <w:rsid w:val="0014277F"/>
    <w:pPr>
      <w:tabs>
        <w:tab w:val="left" w:pos="2835"/>
      </w:tabs>
      <w:ind w:left="2835" w:hanging="2835"/>
    </w:pPr>
  </w:style>
  <w:style w:type="paragraph" w:customStyle="1" w:styleId="BodyTextnopadding">
    <w:name w:val="Body Text no padding"/>
    <w:basedOn w:val="BodyText"/>
    <w:qFormat/>
    <w:rsid w:val="0014277F"/>
    <w:pPr>
      <w:spacing w:before="0" w:after="0"/>
    </w:pPr>
  </w:style>
  <w:style w:type="paragraph" w:customStyle="1" w:styleId="BodyTextBold">
    <w:name w:val="Body Text Bold"/>
    <w:basedOn w:val="BodyText"/>
    <w:qFormat/>
    <w:rsid w:val="0014277F"/>
    <w:rPr>
      <w:b/>
    </w:rPr>
  </w:style>
  <w:style w:type="character" w:styleId="Hyperlink">
    <w:name w:val="Hyperlink"/>
    <w:basedOn w:val="DefaultParagraphFont"/>
    <w:uiPriority w:val="99"/>
    <w:unhideWhenUsed/>
    <w:rsid w:val="002B3A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4111</Characters>
  <Application>Microsoft Office Word</Application>
  <DocSecurity>0</DocSecurity>
  <Lines>120</Lines>
  <Paragraphs>61</Paragraphs>
  <ScaleCrop>false</ScaleCrop>
  <Company>Author-it Software Corporation Ltd.</Company>
  <LinksUpToDate>false</LinksUpToDate>
  <CharactersWithSpaces>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PSPGSD010 Develop and implement procedures for government service delivery</dc:title>
  <dc:subject>Approved</dc:subject>
  <dc:creator>SkillsIQ</dc:creator>
  <cp:keywords>Release: 1</cp:keywords>
  <dc:description>Review Date: 12 April 2008</dc:description>
  <cp:lastModifiedBy>HSD_TPCMSd.prod</cp:lastModifiedBy>
  <cp:revision>3</cp:revision>
  <dcterms:created xsi:type="dcterms:W3CDTF">2022-04-03T13:20:00Z</dcterms:created>
  <dcterms:modified xsi:type="dcterms:W3CDTF">2022-04-03T13:20:00Z</dcterms:modified>
</cp:coreProperties>
</file>