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B37" w:rsidP="00FC5B37">
      <w:pPr>
        <w:pStyle w:val="Title"/>
      </w:pPr>
      <w:r>
        <w:fldChar w:fldCharType="begin"/>
      </w:r>
      <w:r>
        <w:instrText xml:space="preserve"> TITLE   \* MERGEFORMAT </w:instrText>
      </w:r>
      <w:r>
        <w:fldChar w:fldCharType="separate"/>
      </w:r>
      <w:r>
        <w:t>PSPGSD010 Develop and implement procedures for government service delivery</w:t>
      </w:r>
      <w:r>
        <w:fldChar w:fldCharType="end"/>
      </w:r>
    </w:p>
    <w:p w:rsidR="00FC5B37" w:rsidP="00FC5B37">
      <w:pPr>
        <w:pStyle w:val="Version"/>
        <w:sectPr w:rsidSect="00C05B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BBA" w:rsidP="00C05BBA">
      <w:pPr>
        <w:pStyle w:val="SuperHeading"/>
      </w:pPr>
      <w:r w:rsidRPr="00C05BBA">
        <w:t>PSPGSD010 Develop and implement procedures for government service delivery</w:t>
      </w:r>
    </w:p>
    <w:p w:rsidR="00000000" w:rsidRPr="00C05BBA" w:rsidP="00C05BBA">
      <w:pPr>
        <w:pStyle w:val="Heading1"/>
      </w:pPr>
      <w:bookmarkStart w:id="1" w:name="O_821099"/>
      <w:bookmarkEnd w:id="1"/>
      <w:r w:rsidRPr="00C05BBA">
        <w:t>Modification History</w:t>
      </w:r>
    </w:p>
    <w:tbl>
      <w:tblPr>
        <w:tblW w:w="0" w:type="auto"/>
        <w:tblLayout w:type="fixed"/>
        <w:tblCellMar>
          <w:left w:w="62" w:type="dxa"/>
          <w:right w:w="62" w:type="dxa"/>
        </w:tblCellMar>
        <w:tblLook w:val="0000"/>
      </w:tblPr>
      <w:tblGrid>
        <w:gridCol w:w="1134"/>
        <w:gridCol w:w="7937"/>
      </w:tblGrid>
      <w:tr w:rsidTr="00FC5B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BBA">
            <w:pPr>
              <w:pStyle w:val="TableHeading"/>
              <w:rPr>
                <w:lang w:val="en-NZ"/>
              </w:rPr>
            </w:pPr>
            <w:r w:rsidRPr="00C05BB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BBA">
            <w:pPr>
              <w:pStyle w:val="TableHeading"/>
              <w:rPr>
                <w:lang w:val="en-NZ"/>
              </w:rPr>
            </w:pPr>
            <w:r w:rsidRPr="00C05BBA">
              <w:t>Comments</w:t>
            </w:r>
          </w:p>
        </w:tc>
      </w:tr>
      <w:tr w:rsidTr="00FC5B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BBA">
            <w:pPr>
              <w:pStyle w:val="BodyText"/>
              <w:rPr>
                <w:lang w:val="en-NZ"/>
              </w:rPr>
            </w:pPr>
            <w:r w:rsidRPr="00C05BB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BBA" w:rsidP="00C05BBA">
            <w:pPr>
              <w:pStyle w:val="BodyText"/>
            </w:pPr>
            <w:r w:rsidRPr="00C05BBA">
              <w:t xml:space="preserve">This unit was released in PSP Public Sector Training Package release 1.0 and meets the Standards for Training Packages. </w:t>
            </w:r>
          </w:p>
          <w:p w:rsidR="00000000" w:rsidRPr="00C05BBA" w:rsidP="00C05BBA">
            <w:pPr>
              <w:pStyle w:val="BodyText"/>
            </w:pPr>
          </w:p>
          <w:p w:rsidR="00000000" w:rsidRPr="00C05BBA" w:rsidP="00C05BBA">
            <w:pPr>
              <w:pStyle w:val="BodyText"/>
            </w:pPr>
            <w:r w:rsidRPr="00C05BBA">
              <w:t>This unit supersedes and is equivalent to PSPGSD501A Develop and implement procedures for government service delivery.</w:t>
            </w:r>
          </w:p>
          <w:p w:rsidR="00000000" w:rsidRPr="00C05BBA" w:rsidP="00C05BBA">
            <w:pPr>
              <w:pStyle w:val="BodyText"/>
            </w:pPr>
          </w:p>
          <w:p w:rsidR="00000000" w:rsidRPr="00C05BBA" w:rsidP="00C05BBA">
            <w:pPr>
              <w:pStyle w:val="ListBullet"/>
            </w:pPr>
            <w:r w:rsidRPr="00C05BBA">
              <w:t>Unit code updated</w:t>
            </w:r>
          </w:p>
          <w:p w:rsidR="00000000" w:rsidRPr="00C05BBA" w:rsidP="00C05BBA">
            <w:pPr>
              <w:pStyle w:val="ListBullet"/>
            </w:pPr>
            <w:r w:rsidRPr="00C05BBA">
              <w:t>Content and formatting updated to comply with new standards</w:t>
            </w:r>
          </w:p>
          <w:p w:rsidR="00000000" w:rsidRPr="00C05BBA" w:rsidP="00C05BBA">
            <w:pPr>
              <w:pStyle w:val="ListBullet"/>
            </w:pPr>
            <w:r w:rsidRPr="00C05BBA">
              <w:t>All PC transitioned from passive to active voice</w:t>
            </w:r>
          </w:p>
        </w:tc>
      </w:tr>
    </w:tbl>
    <w:p w:rsidR="00000000" w:rsidRPr="00C05BBA" w:rsidP="00C05BBA">
      <w:pPr>
        <w:pStyle w:val="BodyText"/>
      </w:pPr>
    </w:p>
    <w:p w:rsidR="00000000" w:rsidRPr="00C05BBA" w:rsidP="00C05BBA">
      <w:pPr>
        <w:pStyle w:val="AllowPageBreak"/>
      </w:pPr>
    </w:p>
    <w:p w:rsidR="00000000" w:rsidRPr="00C05BBA" w:rsidP="00C05BBA">
      <w:pPr>
        <w:pStyle w:val="Heading1"/>
      </w:pPr>
      <w:bookmarkStart w:id="2" w:name="O_821100"/>
      <w:bookmarkEnd w:id="2"/>
      <w:r w:rsidRPr="00C05BBA">
        <w:t>Application</w:t>
      </w:r>
    </w:p>
    <w:p w:rsidR="00000000" w:rsidRPr="00C05BBA" w:rsidP="00FC5B37">
      <w:pPr>
        <w:pStyle w:val="BodyText"/>
      </w:pPr>
      <w:r w:rsidRPr="00C05BBA">
        <w:t>This unit describes the skills required to provide quality service delivery through the development and implementation of systems, strategies and procedures. It includes monitoring procedures to maximise the quality of governmen</w:t>
      </w:r>
      <w:r w:rsidRPr="00C05BBA">
        <w:t>t service delivery.</w:t>
      </w:r>
    </w:p>
    <w:p w:rsidR="00000000" w:rsidRPr="00C05BBA" w:rsidP="00FC5B37">
      <w:pPr>
        <w:pStyle w:val="BodyText"/>
      </w:pPr>
      <w:r w:rsidRPr="00C05BBA">
        <w:t>This unit applies to those working in public sector roles but may be applied to anyone working in a similar organisational context.</w:t>
      </w:r>
    </w:p>
    <w:p w:rsidR="00000000" w:rsidRPr="00C05BBA" w:rsidP="00FC5B37">
      <w:pPr>
        <w:pStyle w:val="BodyText"/>
      </w:pPr>
      <w:r w:rsidRPr="00C05BBA">
        <w:t>The skills and knowledge described in this unit must be applied within the legislative, regulatory and</w:t>
      </w:r>
      <w:r w:rsidRPr="00C05BBA">
        <w:t xml:space="preserve"> policy environment in which they are carried out. Organisational policies and procedures must be consulted and adhered to.</w:t>
      </w:r>
    </w:p>
    <w:p w:rsidR="00000000" w:rsidRPr="00C05BBA" w:rsidP="00FC5B37">
      <w:pPr>
        <w:pStyle w:val="BodyText"/>
      </w:pPr>
      <w:r w:rsidRPr="00C05BBA">
        <w:t>Those undertaking this unit would work autonomously in consultation with others, performing complex tasks in a familiar context.</w:t>
      </w:r>
    </w:p>
    <w:p w:rsidR="00FC5B37" w:rsidP="00FC5B37">
      <w:pPr>
        <w:pStyle w:val="BodyText"/>
      </w:pPr>
      <w:r w:rsidRPr="00C05BBA">
        <w:t>No licensing, legislative or certification requirements apply to unit at the time of publication.</w:t>
      </w:r>
    </w:p>
    <w:p w:rsidR="00000000" w:rsidRPr="00C05BBA" w:rsidP="00C05BBA">
      <w:pPr>
        <w:pStyle w:val="Heading1"/>
      </w:pPr>
      <w:bookmarkStart w:id="3" w:name="O_821102"/>
      <w:bookmarkEnd w:id="3"/>
      <w:r w:rsidRPr="00C05BBA">
        <w:t>Competency Field</w:t>
      </w:r>
    </w:p>
    <w:p w:rsidR="00000000" w:rsidRPr="00C05BBA" w:rsidP="00FC5B37">
      <w:pPr>
        <w:pStyle w:val="BodyText"/>
      </w:pPr>
      <w:r w:rsidRPr="00C05BBA">
        <w:t>Government service delivery</w:t>
      </w:r>
    </w:p>
    <w:p w:rsidR="00000000" w:rsidRPr="00C05BBA" w:rsidP="00C05BBA">
      <w:pPr>
        <w:pStyle w:val="Heading1"/>
      </w:pPr>
      <w:bookmarkStart w:id="4" w:name="O_821104"/>
      <w:bookmarkEnd w:id="4"/>
      <w:r w:rsidRPr="00C05BBA">
        <w:t>Elements and Performance Criteria</w:t>
      </w:r>
    </w:p>
    <w:tbl>
      <w:tblPr>
        <w:tblW w:w="0" w:type="auto"/>
        <w:tblLayout w:type="fixed"/>
        <w:tblCellMar>
          <w:left w:w="62" w:type="dxa"/>
          <w:right w:w="62" w:type="dxa"/>
        </w:tblCellMar>
        <w:tblLook w:val="0000"/>
      </w:tblPr>
      <w:tblGrid>
        <w:gridCol w:w="2203"/>
        <w:gridCol w:w="6804"/>
      </w:tblGrid>
      <w:tr w:rsidTr="00C05B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BBA">
            <w:pPr>
              <w:pStyle w:val="TableHeading"/>
              <w:rPr>
                <w:lang w:val="en-NZ"/>
              </w:rPr>
            </w:pPr>
            <w:r w:rsidRPr="00C05BB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BBA">
            <w:pPr>
              <w:pStyle w:val="TableHeading"/>
              <w:rPr>
                <w:lang w:val="en-NZ"/>
              </w:rPr>
            </w:pPr>
            <w:r w:rsidRPr="00C05BBA">
              <w:t>PERFORMANCE CRITERIA</w:t>
            </w:r>
          </w:p>
        </w:tc>
      </w:tr>
      <w:tr w:rsidTr="00C05B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BBA">
            <w:pPr>
              <w:pStyle w:val="BodyText"/>
              <w:rPr>
                <w:lang w:val="en-NZ"/>
              </w:rPr>
            </w:pPr>
            <w:r w:rsidRPr="00C05BBA">
              <w:t>Elements desc</w:t>
            </w:r>
            <w:r w:rsidRPr="00C05BBA">
              <w:t>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BBA">
            <w:pPr>
              <w:pStyle w:val="BodyText"/>
              <w:rPr>
                <w:lang w:val="en-NZ"/>
              </w:rPr>
            </w:pPr>
            <w:r w:rsidRPr="00C05BBA">
              <w:t>Performance criteria describe the performance needed to demonstrate achievement of the element. Where bold italicised text is used, further information is detailed in the range of conditions section.</w:t>
            </w:r>
          </w:p>
        </w:tc>
      </w:tr>
      <w:tr w:rsidTr="00C05B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BBA">
            <w:pPr>
              <w:pStyle w:val="List"/>
              <w:rPr>
                <w:lang w:val="en-NZ"/>
              </w:rPr>
            </w:pPr>
            <w:r w:rsidRPr="00C05BBA">
              <w:rPr>
                <w:rStyle w:val="SpecialBold"/>
              </w:rPr>
              <w:t>1.</w:t>
            </w:r>
            <w:r w:rsidRPr="00C05BBA">
              <w:rPr>
                <w:rStyle w:val="SpecialBold"/>
              </w:rPr>
              <w:tab/>
              <w:t>Develop procedures to ma</w:t>
            </w:r>
            <w:r w:rsidRPr="00C05BBA">
              <w:rPr>
                <w:rStyle w:val="SpecialBold"/>
              </w:rPr>
              <w:t>ximise the quality of service delivery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BBA" w:rsidP="00C05BBA">
            <w:pPr>
              <w:pStyle w:val="List"/>
            </w:pPr>
            <w:r w:rsidRPr="00C05BBA">
              <w:t>1.1</w:t>
            </w:r>
            <w:r w:rsidRPr="00C05BBA">
              <w:tab/>
              <w:t>Implement procedures to ensure that decisions about targeting of government services are based on up</w:t>
            </w:r>
            <w:r w:rsidRPr="00C05BBA">
              <w:noBreakHyphen/>
              <w:t>to</w:t>
            </w:r>
            <w:r w:rsidRPr="00C05BBA">
              <w:noBreakHyphen/>
              <w:t>date information about available services and users.</w:t>
            </w:r>
          </w:p>
          <w:p w:rsidR="00000000" w:rsidRPr="00C05BBA" w:rsidP="00C05BBA">
            <w:pPr>
              <w:pStyle w:val="List"/>
            </w:pPr>
            <w:r w:rsidRPr="00C05BBA">
              <w:t>1.2</w:t>
            </w:r>
            <w:r w:rsidRPr="00C05BBA">
              <w:tab/>
              <w:t>Establish and maintain systems and procedures so tea</w:t>
            </w:r>
            <w:r w:rsidRPr="00C05BBA">
              <w:t>ms can access specialist information and assistance when working with organisations and individuals with particular needs.</w:t>
            </w:r>
          </w:p>
          <w:p w:rsidR="00000000" w:rsidRPr="00C05BBA" w:rsidP="00C05BBA">
            <w:pPr>
              <w:pStyle w:val="List"/>
            </w:pPr>
            <w:r w:rsidRPr="00C05BBA">
              <w:t>1.3</w:t>
            </w:r>
            <w:r w:rsidRPr="00C05BBA">
              <w:tab/>
              <w:t>Develop and implement procedures to monitor and address changing trends in circumstances, legislation, environmental factors or u</w:t>
            </w:r>
            <w:r w:rsidRPr="00C05BBA">
              <w:t>rgency of needs.</w:t>
            </w:r>
          </w:p>
          <w:p w:rsidR="00000000" w:rsidRPr="00C05BBA" w:rsidP="00C05BBA">
            <w:pPr>
              <w:pStyle w:val="List"/>
            </w:pPr>
            <w:r w:rsidRPr="00C05BBA">
              <w:t>1.4</w:t>
            </w:r>
            <w:r w:rsidRPr="00C05BBA">
              <w:tab/>
              <w:t>Develop and implement client/customer contact strategies and protocols.</w:t>
            </w:r>
          </w:p>
          <w:p w:rsidR="00000000" w:rsidRPr="00C05BBA" w:rsidP="00C05BBA">
            <w:pPr>
              <w:pStyle w:val="List"/>
            </w:pPr>
            <w:r w:rsidRPr="00C05BBA">
              <w:t>1.5</w:t>
            </w:r>
            <w:r w:rsidRPr="00C05BBA">
              <w:tab/>
              <w:t>Develop and implement strategies for internal and external distribution of information to ensure individual and organisational effectiveness is maximised.</w:t>
            </w:r>
          </w:p>
          <w:p w:rsidR="00000000" w:rsidP="00C05BBA">
            <w:pPr>
              <w:pStyle w:val="List"/>
              <w:rPr>
                <w:lang w:val="en-NZ"/>
              </w:rPr>
            </w:pPr>
            <w:r w:rsidRPr="00C05BBA">
              <w:t>1.6</w:t>
            </w:r>
            <w:r w:rsidRPr="00C05BBA">
              <w:tab/>
            </w:r>
            <w:r w:rsidRPr="00C05BBA">
              <w:t>Develop and implement strategies to deal with contingencies, identified gaps and inadequacies in service provision.</w:t>
            </w:r>
          </w:p>
        </w:tc>
      </w:tr>
      <w:tr w:rsidTr="00C05B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BBA">
            <w:pPr>
              <w:pStyle w:val="List"/>
              <w:rPr>
                <w:lang w:val="en-NZ"/>
              </w:rPr>
            </w:pPr>
            <w:r w:rsidRPr="00C05BBA">
              <w:rPr>
                <w:rStyle w:val="SpecialBold"/>
              </w:rPr>
              <w:t>2.</w:t>
            </w:r>
            <w:r w:rsidRPr="00C05BBA">
              <w:rPr>
                <w:rStyle w:val="SpecialBold"/>
              </w:rPr>
              <w:tab/>
              <w:t>Implement and monitor procedures to maximise the quality of service delivery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BBA" w:rsidP="00C05BBA">
            <w:pPr>
              <w:pStyle w:val="List"/>
            </w:pPr>
            <w:r w:rsidRPr="00C05BBA">
              <w:t>2.1</w:t>
            </w:r>
            <w:r w:rsidRPr="00C05BBA">
              <w:tab/>
              <w:t>Monitor organisational standards and procedures applica</w:t>
            </w:r>
            <w:r w:rsidRPr="00C05BBA">
              <w:t>tion within the team.</w:t>
            </w:r>
          </w:p>
          <w:p w:rsidR="00000000" w:rsidRPr="00C05BBA" w:rsidP="00C05BBA">
            <w:pPr>
              <w:pStyle w:val="List"/>
            </w:pPr>
            <w:r w:rsidRPr="00C05BBA">
              <w:t>2.2</w:t>
            </w:r>
            <w:r w:rsidRPr="00C05BBA">
              <w:tab/>
              <w:t>Implement programs to ensure that the skills required to work with a diverse client/customer group are developed within the team.</w:t>
            </w:r>
          </w:p>
          <w:p w:rsidR="00000000" w:rsidRPr="00C05BBA" w:rsidP="00C05BBA">
            <w:pPr>
              <w:pStyle w:val="List"/>
            </w:pPr>
            <w:r w:rsidRPr="00C05BBA">
              <w:t>2.3</w:t>
            </w:r>
            <w:r w:rsidRPr="00C05BBA">
              <w:tab/>
              <w:t>Respond to operational issues requiring action.</w:t>
            </w:r>
          </w:p>
          <w:p w:rsidR="00000000" w:rsidRPr="00C05BBA" w:rsidP="00C05BBA">
            <w:pPr>
              <w:pStyle w:val="List"/>
            </w:pPr>
            <w:r w:rsidRPr="00C05BBA">
              <w:t>2.4</w:t>
            </w:r>
            <w:r w:rsidRPr="00C05BBA">
              <w:tab/>
              <w:t>Establish and maintain networks, to ensure a</w:t>
            </w:r>
            <w:r w:rsidRPr="00C05BBA">
              <w:t>ppropriate referrals to services from within and outside the organisation.</w:t>
            </w:r>
          </w:p>
          <w:p w:rsidR="00000000" w:rsidRPr="00C05BBA" w:rsidP="00C05BBA">
            <w:pPr>
              <w:pStyle w:val="List"/>
            </w:pPr>
            <w:r w:rsidRPr="00C05BBA">
              <w:t>2.5</w:t>
            </w:r>
            <w:r w:rsidRPr="00C05BBA">
              <w:tab/>
              <w:t>Share information and strategies relating to the government service delivery role through interaction and consultation with colleagues and users of the services.</w:t>
            </w:r>
          </w:p>
          <w:p w:rsidR="00000000" w:rsidRPr="00C05BBA" w:rsidP="00C05BBA">
            <w:pPr>
              <w:pStyle w:val="List"/>
            </w:pPr>
            <w:r w:rsidRPr="00C05BBA">
              <w:t>2.6</w:t>
            </w:r>
            <w:r w:rsidRPr="00C05BBA">
              <w:tab/>
              <w:t>Monitor the</w:t>
            </w:r>
            <w:r w:rsidRPr="00C05BBA">
              <w:t xml:space="preserve"> quality and efficiency of processes and identify improvements.</w:t>
            </w:r>
          </w:p>
        </w:tc>
      </w:tr>
    </w:tbl>
    <w:p w:rsidR="00000000" w:rsidRPr="00C05BBA" w:rsidP="00C05BBA">
      <w:pPr>
        <w:pStyle w:val="BodyText"/>
      </w:pPr>
    </w:p>
    <w:p w:rsidR="00000000" w:rsidRPr="00C05BBA" w:rsidP="00C05BBA">
      <w:pPr>
        <w:pStyle w:val="AllowPageBreak"/>
      </w:pPr>
    </w:p>
    <w:p w:rsidR="00000000" w:rsidRPr="00C05BBA" w:rsidP="00C05BBA">
      <w:pPr>
        <w:pStyle w:val="Heading1"/>
      </w:pPr>
      <w:bookmarkStart w:id="5" w:name="O_821105"/>
      <w:bookmarkEnd w:id="5"/>
      <w:r w:rsidRPr="00C05BBA">
        <w:t>Foundation Skills</w:t>
      </w:r>
    </w:p>
    <w:p w:rsidR="00000000" w:rsidRPr="00C05BBA" w:rsidP="00FC5B37">
      <w:pPr>
        <w:pStyle w:val="BodyText"/>
      </w:pPr>
      <w:r w:rsidRPr="00C05BBA">
        <w:t>Foundation skills are embedded within the elements and performance criteria of this unit.</w:t>
      </w:r>
    </w:p>
    <w:p w:rsidR="00000000" w:rsidRPr="00C05BBA" w:rsidP="00C05BBA">
      <w:pPr>
        <w:pStyle w:val="Heading1"/>
      </w:pPr>
      <w:bookmarkStart w:id="6" w:name="O_821107"/>
      <w:bookmarkEnd w:id="6"/>
      <w:r w:rsidRPr="00C05BBA">
        <w:t>Unit Mapping Information</w:t>
      </w:r>
    </w:p>
    <w:p w:rsidR="00000000" w:rsidRPr="00C05BBA" w:rsidP="00FC5B37">
      <w:pPr>
        <w:pStyle w:val="BodyText"/>
      </w:pPr>
      <w:r w:rsidRPr="00C05BBA">
        <w:t>This unit supersedes an</w:t>
      </w:r>
      <w:r w:rsidRPr="00C05BBA">
        <w:t>d is equivalent to PSPGSD501A Develop and implement procedures for government service delivery.</w:t>
      </w:r>
    </w:p>
    <w:p w:rsidR="00000000" w:rsidRPr="00C05BBA" w:rsidP="00C05BBA">
      <w:pPr>
        <w:pStyle w:val="Heading1"/>
      </w:pPr>
      <w:bookmarkStart w:id="7" w:name="O_821114"/>
      <w:bookmarkEnd w:id="7"/>
      <w:r w:rsidRPr="00C05BBA">
        <w:t>Links</w:t>
      </w:r>
    </w:p>
    <w:p w:rsidR="00000000" w:rsidRPr="00C05BBA" w:rsidP="00FC5B37">
      <w:pPr>
        <w:pStyle w:val="BodyText"/>
      </w:pPr>
      <w:r w:rsidRPr="00C05B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0A1F">
        <w:rPr>
          <w:rStyle w:val="Hyperlink"/>
        </w:rPr>
        <w:t>https://vetnet.gov.au/Pages/TrainingDocs.aspx?q=bebbece7-ff48-4d2c-8876-405679019623</w:t>
      </w:r>
      <w:r>
        <w:fldChar w:fldCharType="end"/>
      </w:r>
    </w:p>
    <w:p w:rsidR="00000000" w:rsidRPr="00C05BBA" w:rsidP="00FC5B37">
      <w:pPr>
        <w:pStyle w:val="BodyText"/>
      </w:pPr>
      <w:r w:rsidRPr="00C05B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0A1F">
        <w:rPr>
          <w:rStyle w:val="Hyperlink"/>
        </w:rPr>
        <w:t>https://vetnet.gov.au/Pages/TrainingDocs.aspx?q=bebbece7-ff48-4d2c-8876-405679019623</w:t>
      </w:r>
      <w:r>
        <w:fldChar w:fldCharType="end"/>
      </w:r>
    </w:p>
    <w:p w:rsidR="00000000" w:rsidRPr="00C05BBA" w:rsidP="00FC5B37">
      <w:pPr>
        <w:pStyle w:val="BodyText"/>
      </w:pPr>
      <w:r w:rsidRPr="00C05BBA">
        <w:t>Companion Volume implementa</w:t>
      </w:r>
      <w:r w:rsidRPr="00C05BBA">
        <w:t xml:space="preserve">tion guides are found in VETNet - </w:t>
      </w:r>
      <w:r>
        <w:fldChar w:fldCharType="begin"/>
      </w:r>
      <w:r>
        <w:instrText xml:space="preserve"> HYPERLINK "https://vetnet.gov.au/Pages/TrainingDocs.aspx?q=bebbece7-ff48-4d2c-8876-405679019623" </w:instrText>
      </w:r>
      <w:r>
        <w:fldChar w:fldCharType="separate"/>
      </w:r>
      <w:r w:rsidRPr="00040A1F">
        <w:rPr>
          <w:rStyle w:val="Hyperlink"/>
        </w:rPr>
        <w:t>https://vetnet.gov.au/Pages/TrainingDocs.aspx?q=bebbece7-ff48-4d2c-8876-405679019623</w:t>
      </w:r>
      <w:r>
        <w:fldChar w:fldCharType="end"/>
      </w:r>
    </w:p>
    <w:p w:rsidR="00000000" w:rsidRPr="00C05BBA" w:rsidP="00FC5B37">
      <w:pPr>
        <w:pStyle w:val="BodyText"/>
      </w:pPr>
      <w:r w:rsidRPr="00C05B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0A1F">
        <w:rPr>
          <w:rStyle w:val="Hyperlink"/>
        </w:rPr>
        <w:t>https://vetnet.gov.au/Pages/TrainingDocs.aspx?q=bebbece7-ff48-4d2c-8876-405679019623</w:t>
      </w:r>
      <w:r>
        <w:fldChar w:fldCharType="end"/>
      </w:r>
    </w:p>
    <w:p w:rsidR="00000000" w:rsidRPr="00C05BBA" w:rsidP="00FC5B37">
      <w:pPr>
        <w:pStyle w:val="BodyText"/>
        <w:sectPr w:rsidSect="00C05BBA">
          <w:headerReference w:type="default" r:id="rId10"/>
          <w:footerReference w:type="default" r:id="rId11"/>
          <w:pgSz w:w="11908" w:h="16833"/>
          <w:pgMar w:top="1702" w:right="1418" w:bottom="1702" w:left="1418" w:header="992" w:footer="992" w:gutter="0"/>
          <w:cols w:space="720"/>
          <w:noEndnote/>
          <w:docGrid w:linePitch="299"/>
        </w:sectPr>
      </w:pPr>
    </w:p>
    <w:p w:rsidR="00000000" w:rsidRPr="00C05BBA" w:rsidP="00C05BBA">
      <w:pPr>
        <w:pStyle w:val="SuperHeading"/>
      </w:pPr>
      <w:r w:rsidRPr="00C05BBA">
        <w:t>Assessment Requirements for PSPGSD010 Develop and implement procedures for government service delivery</w:t>
      </w:r>
    </w:p>
    <w:p w:rsidR="00000000" w:rsidRPr="00C05BBA" w:rsidP="00C05BBA">
      <w:pPr>
        <w:pStyle w:val="Heading1"/>
      </w:pPr>
      <w:bookmarkStart w:id="8" w:name="O_821109"/>
      <w:bookmarkEnd w:id="8"/>
      <w:r w:rsidRPr="00C05BBA">
        <w:t>Modification History</w:t>
      </w:r>
    </w:p>
    <w:tbl>
      <w:tblPr>
        <w:tblW w:w="0" w:type="auto"/>
        <w:tblLayout w:type="fixed"/>
        <w:tblCellMar>
          <w:left w:w="62" w:type="dxa"/>
          <w:right w:w="62" w:type="dxa"/>
        </w:tblCellMar>
        <w:tblLook w:val="0000"/>
      </w:tblPr>
      <w:tblGrid>
        <w:gridCol w:w="1134"/>
        <w:gridCol w:w="7937"/>
      </w:tblGrid>
      <w:tr w:rsidTr="00FC5B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BBA">
            <w:pPr>
              <w:pStyle w:val="TableHeading"/>
              <w:rPr>
                <w:lang w:val="en-NZ"/>
              </w:rPr>
            </w:pPr>
            <w:r w:rsidRPr="00C05BB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BBA">
            <w:pPr>
              <w:pStyle w:val="TableHeading"/>
              <w:rPr>
                <w:lang w:val="en-NZ"/>
              </w:rPr>
            </w:pPr>
            <w:r w:rsidRPr="00C05BBA">
              <w:t>Comments</w:t>
            </w:r>
          </w:p>
        </w:tc>
      </w:tr>
      <w:tr w:rsidTr="00FC5B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BBA">
            <w:pPr>
              <w:pStyle w:val="BodyText"/>
              <w:rPr>
                <w:lang w:val="en-NZ"/>
              </w:rPr>
            </w:pPr>
            <w:r w:rsidRPr="00C05BB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BBA" w:rsidP="00C05BBA">
            <w:pPr>
              <w:pStyle w:val="BodyText"/>
            </w:pPr>
            <w:r w:rsidRPr="00C05BBA">
              <w:t>These Assessment Requirements were relea</w:t>
            </w:r>
            <w:r w:rsidRPr="00C05BBA">
              <w:t xml:space="preserve">sed in PSP Public Sector Training Package release 1.0 and meet the Standards for Training Packages. </w:t>
            </w:r>
          </w:p>
          <w:p w:rsidR="00000000" w:rsidRPr="00C05BBA" w:rsidP="00C05BBA">
            <w:pPr>
              <w:pStyle w:val="BodyText"/>
            </w:pPr>
          </w:p>
          <w:p w:rsidR="00000000" w:rsidRPr="00C05BBA" w:rsidP="00C05BBA">
            <w:pPr>
              <w:pStyle w:val="ListBullet"/>
            </w:pPr>
            <w:r w:rsidRPr="00C05BBA">
              <w:t>Assessment Requirements created drawing upon specified assessment information from superseded unit</w:t>
            </w:r>
          </w:p>
        </w:tc>
      </w:tr>
    </w:tbl>
    <w:p w:rsidR="00000000" w:rsidRPr="00C05BBA" w:rsidP="00C05BBA">
      <w:pPr>
        <w:pStyle w:val="BodyText"/>
      </w:pPr>
    </w:p>
    <w:p w:rsidR="00000000" w:rsidRPr="00C05BBA" w:rsidP="00C05BBA">
      <w:pPr>
        <w:pStyle w:val="AllowPageBreak"/>
      </w:pPr>
    </w:p>
    <w:p w:rsidR="00000000" w:rsidRPr="00C05BBA" w:rsidP="00C05BBA">
      <w:pPr>
        <w:pStyle w:val="Heading1"/>
      </w:pPr>
      <w:bookmarkStart w:id="9" w:name="O_821110"/>
      <w:bookmarkEnd w:id="9"/>
      <w:r w:rsidRPr="00C05BBA">
        <w:t>Performance Evidence</w:t>
      </w:r>
    </w:p>
    <w:p w:rsidR="00000000" w:rsidRPr="00C05BBA" w:rsidP="00FC5B37">
      <w:pPr>
        <w:pStyle w:val="BodyText"/>
      </w:pPr>
      <w:r w:rsidRPr="00C05BBA">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C05BBA" w:rsidP="00C05BBA">
      <w:pPr>
        <w:pStyle w:val="ListBullet"/>
      </w:pPr>
      <w:r w:rsidRPr="00C05BBA">
        <w:t>develop</w:t>
      </w:r>
      <w:r w:rsidRPr="00C05BBA">
        <w:t>ing systems, processes, strategies and procedures to support staff in the provision of quality government service delivery</w:t>
      </w:r>
    </w:p>
    <w:p w:rsidR="00000000" w:rsidRPr="00C05BBA" w:rsidP="00C05BBA">
      <w:pPr>
        <w:pStyle w:val="ListBullet"/>
      </w:pPr>
      <w:r w:rsidRPr="00C05BBA">
        <w:t>writing procedures requiring precision of expression</w:t>
      </w:r>
    </w:p>
    <w:p w:rsidR="00000000" w:rsidRPr="00C05BBA" w:rsidP="00C05BBA">
      <w:pPr>
        <w:pStyle w:val="ListBullet"/>
      </w:pPr>
      <w:r w:rsidRPr="00C05BBA">
        <w:t>reading complex documents including legislation and policies and translating them into action through the development of systems, procedures and processes</w:t>
      </w:r>
    </w:p>
    <w:p w:rsidR="00000000" w:rsidRPr="00C05BBA" w:rsidP="00C05BBA">
      <w:pPr>
        <w:pStyle w:val="ListBullet"/>
      </w:pPr>
      <w:r w:rsidRPr="00C05BBA">
        <w:t>working with government service users with complex needs</w:t>
      </w:r>
    </w:p>
    <w:p w:rsidR="00000000" w:rsidRPr="00C05BBA" w:rsidP="00C05BBA">
      <w:pPr>
        <w:pStyle w:val="ListBullet"/>
      </w:pPr>
      <w:r w:rsidRPr="00C05BBA">
        <w:t>working with people from diverse backgrounds</w:t>
      </w:r>
    </w:p>
    <w:p w:rsidR="00000000" w:rsidRPr="00C05BBA" w:rsidP="00C05BBA">
      <w:pPr>
        <w:pStyle w:val="AllowPageBreak"/>
      </w:pPr>
    </w:p>
    <w:p w:rsidR="00000000" w:rsidRPr="00C05BBA" w:rsidP="00C05BBA">
      <w:pPr>
        <w:pStyle w:val="Heading1"/>
      </w:pPr>
      <w:bookmarkStart w:id="10" w:name="O_821111"/>
      <w:bookmarkEnd w:id="10"/>
      <w:r w:rsidRPr="00C05BBA">
        <w:t>Knowledge Evidence</w:t>
      </w:r>
    </w:p>
    <w:p w:rsidR="00000000" w:rsidRPr="00C05BBA" w:rsidP="00FC5B37">
      <w:pPr>
        <w:pStyle w:val="BodyText"/>
      </w:pPr>
      <w:r w:rsidRPr="00C05BBA">
        <w:t>Evidence required to demonstrate competence must satisfy all of the requirements of the elements and performance criteria. If not otherwise specified the depth of knowledge demonstrated must be appropriate to the job co</w:t>
      </w:r>
      <w:r w:rsidRPr="00C05BBA">
        <w:t>ntext of the candidate.</w:t>
      </w:r>
    </w:p>
    <w:p w:rsidR="00000000" w:rsidRPr="00C05BBA" w:rsidP="00C05BBA">
      <w:pPr>
        <w:pStyle w:val="ListBullet"/>
      </w:pPr>
      <w:r w:rsidRPr="00C05BBA">
        <w:t>the range of circumstances and complexity of needs of individuals accessing government service delivery</w:t>
      </w:r>
    </w:p>
    <w:p w:rsidR="00000000" w:rsidRPr="00C05BBA" w:rsidP="00C05BBA">
      <w:pPr>
        <w:pStyle w:val="ListBullet"/>
      </w:pPr>
      <w:r w:rsidRPr="00C05BBA">
        <w:t>information needs of teams and team leaders in government service delivery</w:t>
      </w:r>
    </w:p>
    <w:p w:rsidR="00000000" w:rsidRPr="00C05BBA" w:rsidP="00C05BBA">
      <w:pPr>
        <w:pStyle w:val="ListBullet"/>
      </w:pPr>
      <w:r w:rsidRPr="00C05BBA">
        <w:t>quality standards relating to government service del</w:t>
      </w:r>
      <w:r w:rsidRPr="00C05BBA">
        <w:t>ivery</w:t>
      </w:r>
    </w:p>
    <w:p w:rsidR="00000000" w:rsidRPr="00C05BBA" w:rsidP="00C05BBA">
      <w:pPr>
        <w:pStyle w:val="ListBullet"/>
      </w:pPr>
      <w:r w:rsidRPr="00C05BBA">
        <w:t>available specialist service providers</w:t>
      </w:r>
    </w:p>
    <w:p w:rsidR="00000000" w:rsidRPr="00C05BBA" w:rsidP="00C05BBA">
      <w:pPr>
        <w:pStyle w:val="ListBullet"/>
      </w:pPr>
      <w:r w:rsidRPr="00C05BBA">
        <w:t>legislation, policy, procedures and protocols relating to government service delivery, including work health and safety and environment</w:t>
      </w:r>
    </w:p>
    <w:p w:rsidR="00000000" w:rsidRPr="00C05BBA" w:rsidP="00C05BBA">
      <w:pPr>
        <w:pStyle w:val="ListBullet"/>
      </w:pPr>
      <w:r w:rsidRPr="00C05BBA">
        <w:t>principles of equal employment opportunity and diversity of staff and clien</w:t>
      </w:r>
      <w:r w:rsidRPr="00C05BBA">
        <w:t>ts/customers in a government service delivery environment</w:t>
      </w:r>
    </w:p>
    <w:p w:rsidR="00000000" w:rsidRPr="00C05BBA" w:rsidP="00C05BBA">
      <w:pPr>
        <w:pStyle w:val="AllowPageBreak"/>
      </w:pPr>
    </w:p>
    <w:p w:rsidR="00000000" w:rsidRPr="00C05BBA" w:rsidP="00C05BBA">
      <w:pPr>
        <w:pStyle w:val="Heading1"/>
      </w:pPr>
      <w:bookmarkStart w:id="11" w:name="O_821112"/>
      <w:bookmarkEnd w:id="11"/>
      <w:r w:rsidRPr="00C05BBA">
        <w:t>Assessment Conditions</w:t>
      </w:r>
    </w:p>
    <w:p w:rsidR="00000000" w:rsidRPr="00C05BBA" w:rsidP="00FC5B37">
      <w:pPr>
        <w:pStyle w:val="BodyText"/>
      </w:pPr>
      <w:r w:rsidRPr="00C05BBA">
        <w:t>This unit contains no specific industry-mandated assessment conditions. Guidance on suggested and recommended conditions and methods can be found in the Implem</w:t>
      </w:r>
      <w:r w:rsidRPr="00C05BBA">
        <w:t>entation Guide.</w:t>
      </w:r>
    </w:p>
    <w:p w:rsidR="00FC5B37" w:rsidP="00FC5B37">
      <w:pPr>
        <w:pStyle w:val="BodyText"/>
      </w:pPr>
      <w:r w:rsidRPr="00C05BBA">
        <w:t>Assessors must satisfy the NVR/AQTF mandatory competency requirements for assessors.</w:t>
      </w:r>
    </w:p>
    <w:p w:rsidR="00000000" w:rsidRPr="00C05BBA" w:rsidP="00C05BBA">
      <w:pPr>
        <w:pStyle w:val="Heading1"/>
      </w:pPr>
      <w:bookmarkStart w:id="12" w:name="O_821115"/>
      <w:bookmarkEnd w:id="12"/>
      <w:r w:rsidRPr="00C05BBA">
        <w:t>Links</w:t>
      </w:r>
    </w:p>
    <w:p w:rsidR="00000000" w:rsidRPr="00C05BBA" w:rsidP="00FC5B37">
      <w:pPr>
        <w:pStyle w:val="BodyText"/>
      </w:pPr>
      <w:r w:rsidRPr="00C05B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0A1F">
        <w:rPr>
          <w:rStyle w:val="Hyperlink"/>
        </w:rPr>
        <w:t>https://vetnet.gov.au/Pages/TrainingDocs.aspx?q=bebbece7-ff48-4d2c-8876-405679019623</w:t>
      </w:r>
      <w:r>
        <w:fldChar w:fldCharType="end"/>
      </w:r>
    </w:p>
    <w:p w:rsidR="00000000" w:rsidRPr="00C05BBA" w:rsidP="00FC5B37">
      <w:pPr>
        <w:pStyle w:val="BodyText"/>
      </w:pPr>
      <w:r w:rsidRPr="00C05B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0A1F">
        <w:rPr>
          <w:rStyle w:val="Hyperlink"/>
        </w:rPr>
        <w:t>https://vetnet.gov.au/Pages/TrainingDocs.aspx?q=bebbece7-ff48-4d2c-8876-405679019623</w:t>
      </w:r>
      <w:r>
        <w:fldChar w:fldCharType="end"/>
      </w:r>
    </w:p>
    <w:p w:rsidR="00000000" w:rsidRPr="00C05BBA" w:rsidP="00FC5B37">
      <w:pPr>
        <w:pStyle w:val="BodyText"/>
      </w:pPr>
      <w:r w:rsidRPr="00C05B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0A1F">
        <w:rPr>
          <w:rStyle w:val="Hyperlink"/>
        </w:rPr>
        <w:t>https://vetnet.gov.au/Pages/TrainingDocs.aspx?q=bebbece7-ff48-4d2c-8876-405679019623</w:t>
      </w:r>
      <w:r>
        <w:fldChar w:fldCharType="end"/>
      </w:r>
    </w:p>
    <w:p w:rsidR="00000000" w:rsidRPr="00C05BBA" w:rsidP="00C05BBA"/>
    <w:sectPr w:rsidSect="00C05B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BA" w:rsidRPr="00FC5B37" w:rsidP="00FC5B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B37" w:rsidP="00C05B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5B37" w:rsidP="00C05B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C5B37" w:rsidP="00C05B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BA" w:rsidP="00C05BBA">
    <w:pPr>
      <w:pStyle w:val="Footer"/>
      <w:framePr w:wrap="around"/>
    </w:pPr>
    <w:r>
      <w:fldChar w:fldCharType="begin"/>
    </w:r>
    <w:r>
      <w:instrText xml:space="preserve"> DOCPROPERTY  Subject  \* MERGEFORMAT </w:instrText>
    </w:r>
    <w:r>
      <w:fldChar w:fldCharType="separate"/>
    </w:r>
    <w:r w:rsidR="00FC5B37">
      <w:t>Approved</w:t>
    </w:r>
    <w:r w:rsidR="00FC5B37">
      <w:fldChar w:fldCharType="end"/>
    </w:r>
    <w:r>
      <w:tab/>
      <w:t xml:space="preserve">Page </w:t>
    </w:r>
    <w:r>
      <w:fldChar w:fldCharType="begin"/>
    </w:r>
    <w:r>
      <w:instrText xml:space="preserve"> PAGE  \* Arabic  \* MERGEFORMAT </w:instrText>
    </w:r>
    <w:r>
      <w:fldChar w:fldCharType="separate"/>
    </w:r>
    <w:r w:rsidR="00FC5B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5B37">
      <w:rPr>
        <w:noProof/>
      </w:rPr>
      <w:t>4</w:t>
    </w:r>
    <w:r>
      <w:rPr>
        <w:noProof/>
      </w:rPr>
      <w:fldChar w:fldCharType="end"/>
    </w:r>
  </w:p>
  <w:p w:rsidR="00C05BBA" w:rsidP="00C05BBA">
    <w:pPr>
      <w:pStyle w:val="Footer"/>
      <w:framePr w:wrap="around"/>
    </w:pPr>
    <w:r>
      <w:t xml:space="preserve">© Commonwealth of Australia, </w:t>
    </w:r>
    <w:r>
      <w:fldChar w:fldCharType="begin"/>
    </w:r>
    <w:r>
      <w:instrText xml:space="preserve"> DATE  \@ "yyyy"  \* MERGEFORMAT </w:instrText>
    </w:r>
    <w:r>
      <w:fldChar w:fldCharType="separate"/>
    </w:r>
    <w:r w:rsidR="00FC5B37">
      <w:rPr>
        <w:noProof/>
      </w:rPr>
      <w:t>2025</w:t>
    </w:r>
    <w:r>
      <w:fldChar w:fldCharType="end"/>
    </w:r>
    <w:r>
      <w:tab/>
    </w:r>
    <w:r>
      <w:fldChar w:fldCharType="begin"/>
    </w:r>
    <w:r>
      <w:instrText xml:space="preserve"> DOCPROPERTY  Author  \* MERGEFORMAT </w:instrText>
    </w:r>
    <w:r>
      <w:fldChar w:fldCharType="separate"/>
    </w:r>
    <w:r w:rsidR="00FC5B37">
      <w:t>Public Skills Australia</w:t>
    </w:r>
    <w:r w:rsidR="00FC5B37">
      <w:fldChar w:fldCharType="end"/>
    </w:r>
  </w:p>
  <w:p w:rsidR="00C05BBA" w:rsidP="00C05B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B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BBA" w:rsidRPr="00FC5B37" w:rsidP="00FC5B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B37" w:rsidRPr="002D2AF8" w:rsidP="00C05BBA">
    <w:pPr>
      <w:pStyle w:val="Header"/>
      <w:framePr w:wrap="around"/>
    </w:pPr>
    <w:r>
      <w:fldChar w:fldCharType="begin"/>
    </w:r>
    <w:r>
      <w:instrText xml:space="preserve"> TITLE   \* MERGEFORMAT </w:instrText>
    </w:r>
    <w:r>
      <w:fldChar w:fldCharType="separate"/>
    </w:r>
    <w:r>
      <w:t>PSPGSD010 Develop and implement procedures for government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5B37" w:rsidP="00C05B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BA" w:rsidRPr="002D2AF8" w:rsidP="00C05BBA">
    <w:pPr>
      <w:pStyle w:val="Header"/>
      <w:framePr w:wrap="around"/>
    </w:pPr>
    <w:r>
      <w:fldChar w:fldCharType="begin"/>
    </w:r>
    <w:r>
      <w:instrText xml:space="preserve"> TITLE   \* MERGEFORMAT </w:instrText>
    </w:r>
    <w:r>
      <w:fldChar w:fldCharType="separate"/>
    </w:r>
    <w:r w:rsidR="00FC5B37">
      <w:t>PSPGSD010 Develop and implement procedures for government service delivery</w:t>
    </w:r>
    <w:r w:rsidR="00FC5B37">
      <w:fldChar w:fldCharType="end"/>
    </w:r>
    <w:r>
      <w:tab/>
      <w:t xml:space="preserve">Date this document was generated: </w:t>
    </w:r>
    <w:r>
      <w:fldChar w:fldCharType="begin"/>
    </w:r>
    <w:r>
      <w:instrText xml:space="preserve"> CREATEDATE  \@ "d MMMM yyyy"  \* MERGEFORMAT </w:instrText>
    </w:r>
    <w:r>
      <w:fldChar w:fldCharType="separate"/>
    </w:r>
    <w:r w:rsidR="00FC5B37">
      <w:rPr>
        <w:noProof/>
      </w:rPr>
      <w:t>2 March 2025</w:t>
    </w:r>
    <w:r>
      <w:fldChar w:fldCharType="end"/>
    </w:r>
  </w:p>
  <w:p w:rsidR="00C05BBA" w:rsidP="00C05B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428F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BE36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B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BBA"/>
    <w:pPr>
      <w:spacing w:before="360" w:after="60"/>
      <w:outlineLvl w:val="0"/>
    </w:pPr>
    <w:rPr>
      <w:sz w:val="32"/>
    </w:rPr>
  </w:style>
  <w:style w:type="paragraph" w:styleId="Heading2">
    <w:name w:val="heading 2"/>
    <w:basedOn w:val="HeadingBase"/>
    <w:next w:val="BodyText"/>
    <w:link w:val="Heading2Char"/>
    <w:qFormat/>
    <w:rsid w:val="00C05BBA"/>
    <w:pPr>
      <w:keepLines/>
      <w:spacing w:before="240" w:after="120"/>
      <w:outlineLvl w:val="1"/>
    </w:pPr>
    <w:rPr>
      <w:sz w:val="28"/>
      <w:szCs w:val="40"/>
    </w:rPr>
  </w:style>
  <w:style w:type="paragraph" w:styleId="Heading3">
    <w:name w:val="heading 3"/>
    <w:basedOn w:val="HeadingBase"/>
    <w:next w:val="BodyText"/>
    <w:link w:val="Heading3Char"/>
    <w:qFormat/>
    <w:rsid w:val="00C05BBA"/>
    <w:pPr>
      <w:spacing w:before="180" w:after="120"/>
      <w:outlineLvl w:val="2"/>
    </w:pPr>
    <w:rPr>
      <w:spacing w:val="-10"/>
      <w:kern w:val="32"/>
    </w:rPr>
  </w:style>
  <w:style w:type="paragraph" w:styleId="Heading4">
    <w:name w:val="heading 4"/>
    <w:basedOn w:val="HeadingBase"/>
    <w:next w:val="BodyText"/>
    <w:link w:val="Heading4Char"/>
    <w:qFormat/>
    <w:rsid w:val="00C05BBA"/>
    <w:pPr>
      <w:spacing w:before="160" w:after="120"/>
      <w:outlineLvl w:val="3"/>
    </w:pPr>
    <w:rPr>
      <w:sz w:val="22"/>
    </w:rPr>
  </w:style>
  <w:style w:type="paragraph" w:styleId="Heading5">
    <w:name w:val="heading 5"/>
    <w:basedOn w:val="HeadingBase"/>
    <w:next w:val="Normal"/>
    <w:link w:val="Heading5Char"/>
    <w:qFormat/>
    <w:rsid w:val="00C05BBA"/>
    <w:pPr>
      <w:spacing w:before="80"/>
      <w:outlineLvl w:val="4"/>
    </w:pPr>
    <w:rPr>
      <w:color w:val="918585"/>
      <w:sz w:val="20"/>
    </w:rPr>
  </w:style>
  <w:style w:type="paragraph" w:styleId="Heading6">
    <w:name w:val="heading 6"/>
    <w:basedOn w:val="HeadingBase"/>
    <w:next w:val="Normal"/>
    <w:link w:val="Heading6Char"/>
    <w:qFormat/>
    <w:rsid w:val="00C05BBA"/>
    <w:pPr>
      <w:spacing w:before="60"/>
      <w:outlineLvl w:val="5"/>
    </w:pPr>
    <w:rPr>
      <w:color w:val="918585"/>
      <w:sz w:val="20"/>
    </w:rPr>
  </w:style>
  <w:style w:type="paragraph" w:styleId="Heading7">
    <w:name w:val="heading 7"/>
    <w:basedOn w:val="Normal"/>
    <w:next w:val="Normal"/>
    <w:link w:val="Heading7Char"/>
    <w:qFormat/>
    <w:rsid w:val="00C05BBA"/>
    <w:pPr>
      <w:ind w:left="720"/>
      <w:outlineLvl w:val="6"/>
    </w:pPr>
    <w:rPr>
      <w:i/>
    </w:rPr>
  </w:style>
  <w:style w:type="paragraph" w:styleId="Heading8">
    <w:name w:val="heading 8"/>
    <w:basedOn w:val="Normal"/>
    <w:next w:val="Normal"/>
    <w:link w:val="Heading8Char"/>
    <w:qFormat/>
    <w:rsid w:val="00C05BBA"/>
    <w:pPr>
      <w:ind w:left="720"/>
      <w:outlineLvl w:val="7"/>
    </w:pPr>
    <w:rPr>
      <w:i/>
    </w:rPr>
  </w:style>
  <w:style w:type="paragraph" w:styleId="Heading9">
    <w:name w:val="heading 9"/>
    <w:basedOn w:val="Normal"/>
    <w:next w:val="Normal"/>
    <w:link w:val="Heading9Char"/>
    <w:qFormat/>
    <w:rsid w:val="00C05BBA"/>
    <w:pPr>
      <w:ind w:left="720"/>
      <w:outlineLvl w:val="8"/>
    </w:pPr>
    <w:rPr>
      <w:i/>
    </w:rPr>
  </w:style>
  <w:style w:type="character" w:default="1" w:styleId="DefaultParagraphFont">
    <w:name w:val="Default Paragraph Font"/>
    <w:uiPriority w:val="1"/>
    <w:unhideWhenUsed/>
    <w:rsid w:val="00C05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BBA"/>
  </w:style>
  <w:style w:type="character" w:customStyle="1" w:styleId="Heading1Char">
    <w:name w:val="Heading 1 Char"/>
    <w:basedOn w:val="DefaultParagraphFont"/>
    <w:link w:val="Heading1"/>
    <w:rsid w:val="00C05BBA"/>
    <w:rPr>
      <w:rFonts w:ascii="Times New Roman" w:eastAsia="Times New Roman" w:hAnsi="Times New Roman" w:cs="Times New Roman"/>
      <w:b/>
      <w:sz w:val="32"/>
      <w:szCs w:val="20"/>
      <w:lang w:eastAsia="en-US"/>
    </w:rPr>
  </w:style>
  <w:style w:type="paragraph" w:styleId="BodyText">
    <w:name w:val="Body Text"/>
    <w:basedOn w:val="Normal"/>
    <w:link w:val="BodyTextChar"/>
    <w:rsid w:val="00C05B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BBA"/>
    <w:rPr>
      <w:rFonts w:ascii="Times New Roman" w:eastAsia="Times New Roman" w:hAnsi="Times New Roman" w:cs="Times New Roman"/>
      <w:sz w:val="24"/>
      <w:lang w:eastAsia="en-US"/>
    </w:rPr>
  </w:style>
  <w:style w:type="paragraph" w:styleId="List">
    <w:name w:val="List"/>
    <w:basedOn w:val="BodyText"/>
    <w:next w:val="BodyText"/>
    <w:rsid w:val="00C05BBA"/>
    <w:pPr>
      <w:tabs>
        <w:tab w:val="left" w:pos="340"/>
      </w:tabs>
      <w:spacing w:before="60" w:after="60"/>
      <w:ind w:left="340" w:hanging="340"/>
    </w:pPr>
  </w:style>
  <w:style w:type="paragraph" w:styleId="ListBullet">
    <w:name w:val="List Bullet"/>
    <w:basedOn w:val="List"/>
    <w:rsid w:val="00C05BBA"/>
    <w:pPr>
      <w:numPr>
        <w:numId w:val="11"/>
      </w:numPr>
      <w:tabs>
        <w:tab w:val="clear" w:pos="340"/>
      </w:tabs>
      <w:spacing w:before="40" w:after="40"/>
    </w:pPr>
  </w:style>
  <w:style w:type="character" w:customStyle="1" w:styleId="SpecialBold">
    <w:name w:val="Special Bold"/>
    <w:basedOn w:val="DefaultParagraphFont"/>
    <w:rsid w:val="00C05BBA"/>
    <w:rPr>
      <w:b/>
      <w:spacing w:val="0"/>
    </w:rPr>
  </w:style>
  <w:style w:type="paragraph" w:customStyle="1" w:styleId="SuperHeading">
    <w:name w:val="SuperHeading"/>
    <w:basedOn w:val="Normal"/>
    <w:rsid w:val="00C05BBA"/>
    <w:pPr>
      <w:spacing w:before="240" w:after="120"/>
      <w:outlineLvl w:val="0"/>
    </w:pPr>
    <w:rPr>
      <w:rFonts w:ascii="Times New Roman" w:hAnsi="Times New Roman"/>
      <w:b/>
      <w:sz w:val="32"/>
    </w:rPr>
  </w:style>
  <w:style w:type="paragraph" w:customStyle="1" w:styleId="TableHeading">
    <w:name w:val="Table Heading"/>
    <w:basedOn w:val="HeadingBase"/>
    <w:rsid w:val="00C05BBA"/>
    <w:pPr>
      <w:keepLines/>
      <w:pBdr>
        <w:bottom w:val="single" w:sz="6" w:space="1" w:color="918585"/>
      </w:pBdr>
      <w:spacing w:before="240"/>
    </w:pPr>
  </w:style>
  <w:style w:type="paragraph" w:customStyle="1" w:styleId="AllowPageBreak">
    <w:name w:val="AllowPageBreak"/>
    <w:rsid w:val="00C05B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5B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B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B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B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B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B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BBA"/>
    <w:rPr>
      <w:rFonts w:ascii="Courier New" w:eastAsia="Times New Roman" w:hAnsi="Courier New" w:cs="Times New Roman"/>
      <w:i/>
      <w:szCs w:val="20"/>
      <w:lang w:eastAsia="en-US"/>
    </w:rPr>
  </w:style>
  <w:style w:type="paragraph" w:customStyle="1" w:styleId="HeadingBase">
    <w:name w:val="Heading Base"/>
    <w:rsid w:val="00C05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BBA"/>
    <w:pPr>
      <w:tabs>
        <w:tab w:val="right" w:leader="dot" w:pos="9072"/>
      </w:tabs>
      <w:ind w:left="567"/>
    </w:pPr>
    <w:rPr>
      <w:szCs w:val="22"/>
    </w:rPr>
  </w:style>
  <w:style w:type="paragraph" w:customStyle="1" w:styleId="TOCBase">
    <w:name w:val="TOC Base"/>
    <w:rsid w:val="00C05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BBA"/>
    <w:pPr>
      <w:tabs>
        <w:tab w:val="right" w:leader="dot" w:pos="9072"/>
      </w:tabs>
      <w:spacing w:before="40" w:after="40"/>
      <w:ind w:left="284"/>
    </w:pPr>
    <w:rPr>
      <w:rFonts w:ascii="Times New Roman" w:hAnsi="Times New Roman"/>
    </w:rPr>
  </w:style>
  <w:style w:type="paragraph" w:styleId="TOC1">
    <w:name w:val="toc 1"/>
    <w:basedOn w:val="TOCBase"/>
    <w:next w:val="Normal"/>
    <w:rsid w:val="00C05B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BBA"/>
    <w:rPr>
      <w:rFonts w:ascii="Times New Roman" w:eastAsia="Times New Roman" w:hAnsi="Times New Roman" w:cs="Times New Roman"/>
      <w:sz w:val="16"/>
      <w:lang w:eastAsia="en-US"/>
    </w:rPr>
  </w:style>
  <w:style w:type="paragraph" w:styleId="Title">
    <w:name w:val="Title"/>
    <w:basedOn w:val="HeadingBase"/>
    <w:link w:val="TitleChar"/>
    <w:qFormat/>
    <w:rsid w:val="00C05BBA"/>
    <w:pPr>
      <w:spacing w:before="5040"/>
      <w:jc w:val="center"/>
    </w:pPr>
    <w:rPr>
      <w:sz w:val="48"/>
      <w:szCs w:val="72"/>
      <w:lang w:val="en-US"/>
    </w:rPr>
  </w:style>
  <w:style w:type="character" w:customStyle="1" w:styleId="TitleChar">
    <w:name w:val="Title Char"/>
    <w:basedOn w:val="DefaultParagraphFont"/>
    <w:link w:val="Title"/>
    <w:rsid w:val="00C05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BBA"/>
    <w:pPr>
      <w:tabs>
        <w:tab w:val="left" w:pos="3600"/>
        <w:tab w:val="left" w:pos="3958"/>
      </w:tabs>
    </w:pPr>
  </w:style>
  <w:style w:type="paragraph" w:customStyle="1" w:styleId="Note">
    <w:name w:val="Note"/>
    <w:basedOn w:val="BodyText"/>
    <w:rsid w:val="00C05B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BBA"/>
    <w:pPr>
      <w:framePr w:wrap="auto" w:hAnchor="text" w:y="6049"/>
    </w:pPr>
    <w:rPr>
      <w:color w:val="000000"/>
      <w:sz w:val="40"/>
    </w:rPr>
  </w:style>
  <w:style w:type="paragraph" w:customStyle="1" w:styleId="TOCTitle">
    <w:name w:val="TOCTitle"/>
    <w:basedOn w:val="Heading1"/>
    <w:rsid w:val="00C05BBA"/>
    <w:pPr>
      <w:spacing w:after="240"/>
      <w:jc w:val="center"/>
      <w:outlineLvl w:val="9"/>
    </w:pPr>
    <w:rPr>
      <w:caps/>
    </w:rPr>
  </w:style>
  <w:style w:type="paragraph" w:customStyle="1" w:styleId="Version">
    <w:name w:val="Version"/>
    <w:rsid w:val="00C05B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5BBA"/>
    <w:pPr>
      <w:numPr>
        <w:numId w:val="12"/>
      </w:numPr>
      <w:tabs>
        <w:tab w:val="clear" w:pos="680"/>
      </w:tabs>
    </w:pPr>
  </w:style>
  <w:style w:type="paragraph" w:styleId="Index1">
    <w:name w:val="index 1"/>
    <w:basedOn w:val="Normal"/>
    <w:next w:val="Normal"/>
    <w:semiHidden/>
    <w:rsid w:val="00C05BBA"/>
    <w:pPr>
      <w:keepNext w:val="0"/>
      <w:tabs>
        <w:tab w:val="right" w:pos="4176"/>
      </w:tabs>
      <w:ind w:left="198" w:hanging="198"/>
    </w:pPr>
    <w:rPr>
      <w:rFonts w:ascii="Garamond" w:hAnsi="Garamond"/>
    </w:rPr>
  </w:style>
  <w:style w:type="paragraph" w:styleId="IndexHeading">
    <w:name w:val="index heading"/>
    <w:basedOn w:val="Normal"/>
    <w:next w:val="Index1"/>
    <w:semiHidden/>
    <w:rsid w:val="00C05BBA"/>
    <w:pPr>
      <w:spacing w:before="120" w:after="120"/>
    </w:pPr>
    <w:rPr>
      <w:rFonts w:ascii="Arial" w:hAnsi="Arial"/>
      <w:b/>
      <w:color w:val="918585"/>
      <w:sz w:val="24"/>
    </w:rPr>
  </w:style>
  <w:style w:type="paragraph" w:styleId="Header">
    <w:name w:val="header"/>
    <w:basedOn w:val="Normal"/>
    <w:link w:val="HeaderChar"/>
    <w:rsid w:val="00C05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BBA"/>
    <w:rPr>
      <w:rFonts w:ascii="Times New Roman" w:eastAsia="Times New Roman" w:hAnsi="Times New Roman" w:cs="Times New Roman"/>
      <w:sz w:val="16"/>
      <w:szCs w:val="20"/>
      <w:lang w:val="en-GB" w:eastAsia="en-US"/>
    </w:rPr>
  </w:style>
  <w:style w:type="paragraph" w:customStyle="1" w:styleId="Chapter">
    <w:name w:val="Chapter"/>
    <w:basedOn w:val="Normal"/>
    <w:rsid w:val="00C05BBA"/>
    <w:pPr>
      <w:spacing w:before="240"/>
    </w:pPr>
    <w:rPr>
      <w:rFonts w:ascii="Times New Roman" w:hAnsi="Times New Roman"/>
      <w:smallCaps/>
      <w:spacing w:val="80"/>
      <w:sz w:val="28"/>
    </w:rPr>
  </w:style>
  <w:style w:type="paragraph" w:customStyle="1" w:styleId="InChapter">
    <w:name w:val="InChapter"/>
    <w:basedOn w:val="Heading3"/>
    <w:rsid w:val="00C05BBA"/>
    <w:pPr>
      <w:spacing w:after="240"/>
      <w:outlineLvl w:val="9"/>
    </w:pPr>
    <w:rPr>
      <w:noProof/>
    </w:rPr>
  </w:style>
  <w:style w:type="paragraph" w:styleId="Index2">
    <w:name w:val="index 2"/>
    <w:basedOn w:val="Normal"/>
    <w:next w:val="Normal"/>
    <w:semiHidden/>
    <w:rsid w:val="00C05BBA"/>
    <w:pPr>
      <w:tabs>
        <w:tab w:val="right" w:pos="4176"/>
      </w:tabs>
      <w:ind w:left="568" w:hanging="284"/>
    </w:pPr>
    <w:rPr>
      <w:rFonts w:ascii="Garamond" w:hAnsi="Garamond"/>
    </w:rPr>
  </w:style>
  <w:style w:type="paragraph" w:customStyle="1" w:styleId="Byline">
    <w:name w:val="Byline"/>
    <w:rsid w:val="00C05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BBA"/>
    <w:pPr>
      <w:tabs>
        <w:tab w:val="clear" w:pos="3600"/>
        <w:tab w:val="clear" w:pos="3958"/>
      </w:tabs>
      <w:jc w:val="right"/>
    </w:pPr>
  </w:style>
  <w:style w:type="character" w:styleId="Emphasis">
    <w:name w:val="Emphasis"/>
    <w:basedOn w:val="DefaultParagraphFont"/>
    <w:qFormat/>
    <w:rsid w:val="00C05BBA"/>
    <w:rPr>
      <w:i/>
    </w:rPr>
  </w:style>
  <w:style w:type="paragraph" w:styleId="Caption">
    <w:name w:val="caption"/>
    <w:basedOn w:val="BodyText"/>
    <w:next w:val="Normal"/>
    <w:qFormat/>
    <w:rsid w:val="00C05BBA"/>
    <w:pPr>
      <w:framePr w:w="2268" w:hSpace="181" w:vSpace="181" w:wrap="around" w:vAnchor="text" w:hAnchor="page" w:x="1135" w:y="285" w:anchorLock="1"/>
    </w:pPr>
    <w:rPr>
      <w:i/>
    </w:rPr>
  </w:style>
  <w:style w:type="paragraph" w:customStyle="1" w:styleId="MiniTOCTitle">
    <w:name w:val="MiniTOCTitle"/>
    <w:basedOn w:val="Heading4"/>
    <w:rsid w:val="00C05BBA"/>
    <w:pPr>
      <w:spacing w:before="240"/>
      <w:outlineLvl w:val="9"/>
    </w:pPr>
    <w:rPr>
      <w:noProof/>
      <w:sz w:val="24"/>
    </w:rPr>
  </w:style>
  <w:style w:type="paragraph" w:customStyle="1" w:styleId="MiniTOCItem">
    <w:name w:val="MiniTOCItem"/>
    <w:basedOn w:val="ListBullet"/>
    <w:rsid w:val="00C05BBA"/>
    <w:pPr>
      <w:numPr>
        <w:numId w:val="0"/>
      </w:numPr>
      <w:tabs>
        <w:tab w:val="right" w:leader="dot" w:pos="6521"/>
      </w:tabs>
      <w:spacing w:before="0" w:after="0"/>
    </w:pPr>
  </w:style>
  <w:style w:type="paragraph" w:customStyle="1" w:styleId="TOFTitle">
    <w:name w:val="TOFTitle"/>
    <w:basedOn w:val="TOCTitle"/>
    <w:rsid w:val="00C05BBA"/>
  </w:style>
  <w:style w:type="paragraph" w:styleId="TableofFigures">
    <w:name w:val="table of figures"/>
    <w:basedOn w:val="Normal"/>
    <w:next w:val="Normal"/>
    <w:semiHidden/>
    <w:rsid w:val="00C05BBA"/>
    <w:pPr>
      <w:tabs>
        <w:tab w:val="right" w:leader="dot" w:pos="9072"/>
      </w:tabs>
      <w:ind w:left="970" w:hanging="403"/>
    </w:pPr>
    <w:rPr>
      <w:rFonts w:ascii="Times New Roman" w:hAnsi="Times New Roman"/>
      <w:b/>
    </w:rPr>
  </w:style>
  <w:style w:type="paragraph" w:styleId="ListNumber">
    <w:name w:val="List Number"/>
    <w:basedOn w:val="List"/>
    <w:rsid w:val="00C05BBA"/>
    <w:pPr>
      <w:numPr>
        <w:numId w:val="14"/>
      </w:numPr>
      <w:tabs>
        <w:tab w:val="clear" w:pos="340"/>
      </w:tabs>
    </w:pPr>
  </w:style>
  <w:style w:type="character" w:customStyle="1" w:styleId="WingdingSymbols">
    <w:name w:val="Wingding Symbols"/>
    <w:rsid w:val="00C05BBA"/>
    <w:rPr>
      <w:rFonts w:ascii="Wingdings" w:hAnsi="Wingdings"/>
    </w:rPr>
  </w:style>
  <w:style w:type="character" w:customStyle="1" w:styleId="HotSpot">
    <w:name w:val="HotSpot"/>
    <w:rsid w:val="00C05BBA"/>
    <w:rPr>
      <w:color w:val="0033CC"/>
      <w:u w:val="none"/>
    </w:rPr>
  </w:style>
  <w:style w:type="paragraph" w:customStyle="1" w:styleId="BodyTextRight">
    <w:name w:val="Body Text Right"/>
    <w:basedOn w:val="BodyText"/>
    <w:rsid w:val="00C05BBA"/>
    <w:pPr>
      <w:spacing w:before="0" w:after="0"/>
      <w:jc w:val="right"/>
    </w:pPr>
  </w:style>
  <w:style w:type="paragraph" w:styleId="Index3">
    <w:name w:val="index 3"/>
    <w:basedOn w:val="ListNumber2"/>
    <w:next w:val="Normal"/>
    <w:semiHidden/>
    <w:rsid w:val="00C05BBA"/>
    <w:pPr>
      <w:numPr>
        <w:numId w:val="0"/>
      </w:numPr>
      <w:tabs>
        <w:tab w:val="right" w:leader="dot" w:pos="4176"/>
      </w:tabs>
    </w:pPr>
  </w:style>
  <w:style w:type="paragraph" w:styleId="ListNumber2">
    <w:name w:val="List Number 2"/>
    <w:basedOn w:val="List2"/>
    <w:rsid w:val="00C05BBA"/>
    <w:pPr>
      <w:numPr>
        <w:numId w:val="9"/>
      </w:numPr>
      <w:tabs>
        <w:tab w:val="clear" w:pos="1060"/>
      </w:tabs>
    </w:pPr>
  </w:style>
  <w:style w:type="paragraph" w:customStyle="1" w:styleId="MarginNote">
    <w:name w:val="Margin Note"/>
    <w:basedOn w:val="BodyText"/>
    <w:rsid w:val="00C05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B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BBA"/>
    <w:rPr>
      <w:sz w:val="32"/>
    </w:rPr>
  </w:style>
  <w:style w:type="paragraph" w:customStyle="1" w:styleId="HeadingProcedure">
    <w:name w:val="Heading Procedure"/>
    <w:basedOn w:val="HeadingBase"/>
    <w:next w:val="Normal"/>
    <w:rsid w:val="00C05BBA"/>
    <w:pPr>
      <w:tabs>
        <w:tab w:val="left" w:pos="0"/>
      </w:tabs>
      <w:spacing w:before="120" w:after="60"/>
    </w:pPr>
    <w:rPr>
      <w:i/>
      <w:color w:val="918585"/>
      <w:sz w:val="22"/>
    </w:rPr>
  </w:style>
  <w:style w:type="paragraph" w:customStyle="1" w:styleId="TableBodyText">
    <w:name w:val="Table Body Text"/>
    <w:basedOn w:val="BodyText"/>
    <w:rsid w:val="00C05BBA"/>
    <w:pPr>
      <w:spacing w:before="60" w:after="60"/>
    </w:pPr>
  </w:style>
  <w:style w:type="paragraph" w:styleId="ListContinue">
    <w:name w:val="List Continue"/>
    <w:basedOn w:val="List"/>
    <w:rsid w:val="00C05BBA"/>
    <w:pPr>
      <w:ind w:firstLine="0"/>
    </w:pPr>
  </w:style>
  <w:style w:type="paragraph" w:customStyle="1" w:styleId="ListNote">
    <w:name w:val="List Note"/>
    <w:basedOn w:val="List"/>
    <w:rsid w:val="00C05BBA"/>
    <w:pPr>
      <w:pBdr>
        <w:top w:val="single" w:sz="6" w:space="2" w:color="918585"/>
        <w:bottom w:val="single" w:sz="6" w:space="2" w:color="918585"/>
      </w:pBdr>
      <w:tabs>
        <w:tab w:val="left" w:pos="1021"/>
      </w:tabs>
      <w:ind w:firstLine="0"/>
    </w:pPr>
  </w:style>
  <w:style w:type="paragraph" w:customStyle="1" w:styleId="Warning">
    <w:name w:val="Warning"/>
    <w:basedOn w:val="BodyText"/>
    <w:rsid w:val="00C05BBA"/>
    <w:pPr>
      <w:shd w:val="clear" w:color="auto" w:fill="D9D9D9"/>
      <w:tabs>
        <w:tab w:val="left" w:pos="992"/>
      </w:tabs>
      <w:ind w:left="119" w:right="119"/>
    </w:pPr>
    <w:rPr>
      <w:sz w:val="20"/>
    </w:rPr>
  </w:style>
  <w:style w:type="paragraph" w:customStyle="1" w:styleId="MarginIcons">
    <w:name w:val="Margin Icons"/>
    <w:basedOn w:val="BodyText"/>
    <w:rsid w:val="00C05B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BBA"/>
    <w:rPr>
      <w:rFonts w:ascii="Courier New" w:hAnsi="Courier New"/>
    </w:rPr>
  </w:style>
  <w:style w:type="paragraph" w:customStyle="1" w:styleId="NoteBullet">
    <w:name w:val="Note Bullet"/>
    <w:basedOn w:val="Note"/>
    <w:rsid w:val="00C05BBA"/>
    <w:pPr>
      <w:tabs>
        <w:tab w:val="clear" w:pos="680"/>
      </w:tabs>
      <w:spacing w:before="60" w:after="60"/>
    </w:pPr>
  </w:style>
  <w:style w:type="paragraph" w:customStyle="1" w:styleId="SubHeading2">
    <w:name w:val="SubHeading2"/>
    <w:basedOn w:val="HeadingBase"/>
    <w:rsid w:val="00C05BBA"/>
    <w:pPr>
      <w:spacing w:before="240" w:after="60"/>
    </w:pPr>
    <w:rPr>
      <w:sz w:val="20"/>
    </w:rPr>
  </w:style>
  <w:style w:type="paragraph" w:customStyle="1" w:styleId="SubHeading1">
    <w:name w:val="SubHeading1"/>
    <w:basedOn w:val="HeadingBase"/>
    <w:rsid w:val="00C05BBA"/>
    <w:pPr>
      <w:spacing w:before="240" w:after="60"/>
    </w:pPr>
    <w:rPr>
      <w:color w:val="918585"/>
      <w:sz w:val="22"/>
    </w:rPr>
  </w:style>
  <w:style w:type="paragraph" w:customStyle="1" w:styleId="SideHeading">
    <w:name w:val="Side Heading"/>
    <w:basedOn w:val="HeadingBase"/>
    <w:rsid w:val="00C05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BBA"/>
    <w:pPr>
      <w:numPr>
        <w:numId w:val="10"/>
      </w:numPr>
    </w:pPr>
  </w:style>
  <w:style w:type="paragraph" w:styleId="PlainText">
    <w:name w:val="Plain Text"/>
    <w:basedOn w:val="Normal"/>
    <w:link w:val="PlainTextChar"/>
    <w:rsid w:val="00C05BBA"/>
    <w:rPr>
      <w:sz w:val="20"/>
    </w:rPr>
  </w:style>
  <w:style w:type="character" w:customStyle="1" w:styleId="PlainTextChar">
    <w:name w:val="Plain Text Char"/>
    <w:basedOn w:val="DefaultParagraphFont"/>
    <w:link w:val="PlainText"/>
    <w:rsid w:val="00C05BBA"/>
    <w:rPr>
      <w:rFonts w:ascii="Courier New" w:eastAsia="Times New Roman" w:hAnsi="Courier New" w:cs="Times New Roman"/>
      <w:sz w:val="20"/>
      <w:szCs w:val="20"/>
      <w:lang w:eastAsia="en-US"/>
    </w:rPr>
  </w:style>
  <w:style w:type="character" w:customStyle="1" w:styleId="MenuOption">
    <w:name w:val="Menu Option"/>
    <w:basedOn w:val="DefaultParagraphFont"/>
    <w:rsid w:val="00C05BBA"/>
    <w:rPr>
      <w:b/>
      <w:smallCaps/>
    </w:rPr>
  </w:style>
  <w:style w:type="paragraph" w:customStyle="1" w:styleId="TableListNumber">
    <w:name w:val="Table List Number"/>
    <w:basedOn w:val="ListNumber"/>
    <w:rsid w:val="00C05BBA"/>
    <w:pPr>
      <w:numPr>
        <w:numId w:val="0"/>
      </w:numPr>
    </w:pPr>
  </w:style>
  <w:style w:type="paragraph" w:styleId="TOC4">
    <w:name w:val="toc 4"/>
    <w:basedOn w:val="TOCBase"/>
    <w:next w:val="Normal"/>
    <w:semiHidden/>
    <w:rsid w:val="00C05BBA"/>
    <w:pPr>
      <w:tabs>
        <w:tab w:val="right" w:leader="dot" w:pos="9071"/>
      </w:tabs>
      <w:ind w:left="1701"/>
    </w:pPr>
  </w:style>
  <w:style w:type="paragraph" w:customStyle="1" w:styleId="ListAlpha">
    <w:name w:val="List Alpha"/>
    <w:basedOn w:val="List"/>
    <w:rsid w:val="00C05BBA"/>
    <w:pPr>
      <w:numPr>
        <w:numId w:val="8"/>
      </w:numPr>
    </w:pPr>
  </w:style>
  <w:style w:type="paragraph" w:customStyle="1" w:styleId="ListAlpha2">
    <w:name w:val="List Alpha 2"/>
    <w:basedOn w:val="List2"/>
    <w:rsid w:val="00C05BBA"/>
    <w:pPr>
      <w:numPr>
        <w:numId w:val="7"/>
      </w:numPr>
    </w:pPr>
  </w:style>
  <w:style w:type="paragraph" w:styleId="List2">
    <w:name w:val="List 2"/>
    <w:basedOn w:val="BodyText"/>
    <w:rsid w:val="00C05BBA"/>
    <w:pPr>
      <w:tabs>
        <w:tab w:val="left" w:pos="680"/>
      </w:tabs>
      <w:spacing w:before="60" w:after="60"/>
      <w:ind w:left="680" w:hanging="340"/>
    </w:pPr>
  </w:style>
  <w:style w:type="paragraph" w:styleId="List3">
    <w:name w:val="List 3"/>
    <w:basedOn w:val="BodyText"/>
    <w:rsid w:val="00C05BBA"/>
    <w:pPr>
      <w:tabs>
        <w:tab w:val="left" w:pos="1021"/>
      </w:tabs>
      <w:spacing w:before="60" w:after="60"/>
      <w:ind w:left="1020" w:hanging="340"/>
    </w:pPr>
  </w:style>
  <w:style w:type="paragraph" w:styleId="List4">
    <w:name w:val="List 4"/>
    <w:basedOn w:val="BodyText"/>
    <w:rsid w:val="00C05BBA"/>
    <w:pPr>
      <w:tabs>
        <w:tab w:val="left" w:pos="1361"/>
      </w:tabs>
      <w:spacing w:before="60" w:after="60"/>
      <w:ind w:left="1361" w:hanging="340"/>
    </w:pPr>
  </w:style>
  <w:style w:type="paragraph" w:styleId="List5">
    <w:name w:val="List 5"/>
    <w:basedOn w:val="BodyText"/>
    <w:rsid w:val="00C05BBA"/>
    <w:pPr>
      <w:tabs>
        <w:tab w:val="left" w:pos="1701"/>
      </w:tabs>
      <w:spacing w:before="60" w:after="60"/>
      <w:ind w:left="1701" w:hanging="340"/>
    </w:pPr>
  </w:style>
  <w:style w:type="paragraph" w:styleId="ListBullet3">
    <w:name w:val="List Bullet 3"/>
    <w:basedOn w:val="List3"/>
    <w:rsid w:val="00C05BBA"/>
    <w:pPr>
      <w:numPr>
        <w:numId w:val="13"/>
      </w:numPr>
      <w:tabs>
        <w:tab w:val="clear" w:pos="1021"/>
      </w:tabs>
      <w:ind w:left="1037" w:hanging="357"/>
    </w:pPr>
  </w:style>
  <w:style w:type="paragraph" w:styleId="ListBullet4">
    <w:name w:val="List Bullet 4"/>
    <w:basedOn w:val="List4"/>
    <w:rsid w:val="00C05BBA"/>
    <w:pPr>
      <w:numPr>
        <w:numId w:val="2"/>
      </w:numPr>
      <w:tabs>
        <w:tab w:val="clear" w:pos="1361"/>
      </w:tabs>
    </w:pPr>
  </w:style>
  <w:style w:type="paragraph" w:styleId="ListBullet5">
    <w:name w:val="List Bullet 5"/>
    <w:basedOn w:val="List5"/>
    <w:rsid w:val="00C05BBA"/>
    <w:pPr>
      <w:numPr>
        <w:numId w:val="3"/>
      </w:numPr>
    </w:pPr>
  </w:style>
  <w:style w:type="paragraph" w:styleId="ListContinue2">
    <w:name w:val="List Continue 2"/>
    <w:basedOn w:val="List2"/>
    <w:rsid w:val="00C05BBA"/>
    <w:pPr>
      <w:ind w:firstLine="0"/>
    </w:pPr>
  </w:style>
  <w:style w:type="paragraph" w:styleId="ListContinue3">
    <w:name w:val="List Continue 3"/>
    <w:basedOn w:val="List3"/>
    <w:rsid w:val="00C05BBA"/>
    <w:pPr>
      <w:ind w:left="1021" w:firstLine="0"/>
    </w:pPr>
  </w:style>
  <w:style w:type="paragraph" w:styleId="ListContinue4">
    <w:name w:val="List Continue 4"/>
    <w:basedOn w:val="List4"/>
    <w:rsid w:val="00C05BBA"/>
    <w:pPr>
      <w:ind w:firstLine="0"/>
    </w:pPr>
  </w:style>
  <w:style w:type="paragraph" w:styleId="ListContinue5">
    <w:name w:val="List Continue 5"/>
    <w:basedOn w:val="List5"/>
    <w:rsid w:val="00C05BBA"/>
    <w:pPr>
      <w:ind w:firstLine="0"/>
    </w:pPr>
  </w:style>
  <w:style w:type="paragraph" w:styleId="ListNumber3">
    <w:name w:val="List Number 3"/>
    <w:basedOn w:val="List3"/>
    <w:rsid w:val="00C05BBA"/>
    <w:pPr>
      <w:numPr>
        <w:numId w:val="4"/>
      </w:numPr>
    </w:pPr>
  </w:style>
  <w:style w:type="paragraph" w:styleId="ListNumber4">
    <w:name w:val="List Number 4"/>
    <w:basedOn w:val="List4"/>
    <w:rsid w:val="00C05BBA"/>
    <w:pPr>
      <w:numPr>
        <w:numId w:val="5"/>
      </w:numPr>
    </w:pPr>
  </w:style>
  <w:style w:type="paragraph" w:styleId="ListNumber5">
    <w:name w:val="List Number 5"/>
    <w:basedOn w:val="List5"/>
    <w:rsid w:val="00C05BBA"/>
    <w:pPr>
      <w:numPr>
        <w:numId w:val="6"/>
      </w:numPr>
    </w:pPr>
  </w:style>
  <w:style w:type="paragraph" w:styleId="BlockText">
    <w:name w:val="Block Text"/>
    <w:basedOn w:val="Normal"/>
    <w:rsid w:val="00C05BBA"/>
    <w:pPr>
      <w:spacing w:after="120"/>
      <w:ind w:left="1440" w:right="1440"/>
    </w:pPr>
  </w:style>
  <w:style w:type="character" w:customStyle="1" w:styleId="Subscript">
    <w:name w:val="Subscript"/>
    <w:basedOn w:val="DefaultParagraphFont"/>
    <w:rsid w:val="00C05BBA"/>
    <w:rPr>
      <w:sz w:val="16"/>
      <w:vertAlign w:val="subscript"/>
    </w:rPr>
  </w:style>
  <w:style w:type="character" w:customStyle="1" w:styleId="Superscript">
    <w:name w:val="Superscript"/>
    <w:basedOn w:val="DefaultParagraphFont"/>
    <w:rsid w:val="00C05BBA"/>
    <w:rPr>
      <w:sz w:val="16"/>
      <w:vertAlign w:val="superscript"/>
    </w:rPr>
  </w:style>
  <w:style w:type="character" w:customStyle="1" w:styleId="Symbols">
    <w:name w:val="Symbols"/>
    <w:basedOn w:val="DefaultParagraphFont"/>
    <w:rsid w:val="00C05BBA"/>
    <w:rPr>
      <w:rFonts w:ascii="Symbol" w:hAnsi="Symbol"/>
    </w:rPr>
  </w:style>
  <w:style w:type="character" w:customStyle="1" w:styleId="MenuOptions">
    <w:name w:val="Menu Options"/>
    <w:basedOn w:val="DefaultParagraphFont"/>
    <w:rsid w:val="00C05BBA"/>
    <w:rPr>
      <w:rFonts w:ascii="Arial Narrow" w:hAnsi="Arial Narrow"/>
      <w:smallCaps/>
    </w:rPr>
  </w:style>
  <w:style w:type="character" w:customStyle="1" w:styleId="Buttons">
    <w:name w:val="Buttons"/>
    <w:basedOn w:val="DefaultParagraphFont"/>
    <w:rsid w:val="00C05BBA"/>
    <w:rPr>
      <w:b/>
    </w:rPr>
  </w:style>
  <w:style w:type="character" w:customStyle="1" w:styleId="Underlined">
    <w:name w:val="Underlined"/>
    <w:basedOn w:val="DefaultParagraphFont"/>
    <w:rsid w:val="00C05BBA"/>
    <w:rPr>
      <w:u w:val="single"/>
    </w:rPr>
  </w:style>
  <w:style w:type="paragraph" w:customStyle="1" w:styleId="TableBodyTextRight">
    <w:name w:val="Table Body Text Right"/>
    <w:basedOn w:val="TableBodyText"/>
    <w:rsid w:val="00C05BBA"/>
    <w:pPr>
      <w:widowControl w:val="0"/>
      <w:autoSpaceDE w:val="0"/>
      <w:autoSpaceDN w:val="0"/>
      <w:adjustRightInd w:val="0"/>
      <w:jc w:val="right"/>
    </w:pPr>
    <w:rPr>
      <w:rFonts w:cs="Arial"/>
      <w:szCs w:val="18"/>
    </w:rPr>
  </w:style>
  <w:style w:type="paragraph" w:customStyle="1" w:styleId="CopyrightText">
    <w:name w:val="Copyright Text"/>
    <w:basedOn w:val="BodyText"/>
    <w:rsid w:val="00C05BBA"/>
    <w:rPr>
      <w:sz w:val="18"/>
    </w:rPr>
  </w:style>
  <w:style w:type="paragraph" w:customStyle="1" w:styleId="BodySmallRight">
    <w:name w:val="Body Small Right"/>
    <w:basedOn w:val="BodyTextRight"/>
    <w:rsid w:val="00C05BBA"/>
    <w:rPr>
      <w:sz w:val="18"/>
      <w:szCs w:val="18"/>
    </w:rPr>
  </w:style>
  <w:style w:type="paragraph" w:customStyle="1" w:styleId="MarginEdition">
    <w:name w:val="Margin Edition"/>
    <w:basedOn w:val="MarginNote"/>
    <w:rsid w:val="00C05BBA"/>
    <w:pPr>
      <w:spacing w:before="0" w:after="0"/>
    </w:pPr>
    <w:rPr>
      <w:rFonts w:ascii="Times New Roman" w:hAnsi="Times New Roman"/>
      <w:color w:val="999999"/>
    </w:rPr>
  </w:style>
  <w:style w:type="paragraph" w:customStyle="1" w:styleId="Spacer">
    <w:name w:val="Spacer"/>
    <w:basedOn w:val="Normal"/>
    <w:rsid w:val="00C05BBA"/>
    <w:rPr>
      <w:sz w:val="2"/>
      <w:szCs w:val="2"/>
    </w:rPr>
  </w:style>
  <w:style w:type="character" w:customStyle="1" w:styleId="Small">
    <w:name w:val="Small"/>
    <w:basedOn w:val="DefaultParagraphFont"/>
    <w:rsid w:val="00C05BBA"/>
    <w:rPr>
      <w:sz w:val="16"/>
    </w:rPr>
  </w:style>
  <w:style w:type="paragraph" w:customStyle="1" w:styleId="WideTable">
    <w:name w:val="Wide Table"/>
    <w:basedOn w:val="Normal"/>
    <w:rsid w:val="00C05BBA"/>
    <w:pPr>
      <w:ind w:left="-1418"/>
    </w:pPr>
    <w:rPr>
      <w:sz w:val="2"/>
      <w:szCs w:val="2"/>
    </w:rPr>
  </w:style>
  <w:style w:type="character" w:styleId="PageNumber">
    <w:name w:val="page number"/>
    <w:basedOn w:val="DefaultParagraphFont"/>
    <w:rsid w:val="00C05BBA"/>
  </w:style>
  <w:style w:type="paragraph" w:styleId="Quote">
    <w:name w:val="Quote"/>
    <w:basedOn w:val="Heading1"/>
    <w:link w:val="QuoteChar"/>
    <w:qFormat/>
    <w:rsid w:val="00C05BBA"/>
    <w:rPr>
      <w:b w:val="0"/>
      <w:sz w:val="72"/>
      <w:szCs w:val="72"/>
      <w:lang w:val="en-NZ"/>
    </w:rPr>
  </w:style>
  <w:style w:type="character" w:customStyle="1" w:styleId="QuoteChar">
    <w:name w:val="Quote Char"/>
    <w:basedOn w:val="DefaultParagraphFont"/>
    <w:link w:val="Quote"/>
    <w:rsid w:val="00C05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BBA"/>
    <w:pPr>
      <w:pageBreakBefore/>
    </w:pPr>
  </w:style>
  <w:style w:type="paragraph" w:customStyle="1" w:styleId="Border">
    <w:name w:val="Border"/>
    <w:basedOn w:val="Normal"/>
    <w:qFormat/>
    <w:rsid w:val="00C05B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BBA"/>
    <w:rPr>
      <w:b/>
      <w:bCs/>
      <w:i/>
      <w:iCs/>
      <w:color w:val="auto"/>
    </w:rPr>
  </w:style>
  <w:style w:type="paragraph" w:styleId="IntenseQuote">
    <w:name w:val="Intense Quote"/>
    <w:basedOn w:val="Normal"/>
    <w:next w:val="Normal"/>
    <w:link w:val="IntenseQuoteChar"/>
    <w:uiPriority w:val="30"/>
    <w:qFormat/>
    <w:rsid w:val="00C05B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B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BBA"/>
    <w:rPr>
      <w:smallCaps/>
      <w:color w:val="auto"/>
      <w:u w:val="single"/>
    </w:rPr>
  </w:style>
  <w:style w:type="character" w:styleId="IntenseReference">
    <w:name w:val="Intense Reference"/>
    <w:basedOn w:val="DefaultParagraphFont"/>
    <w:uiPriority w:val="32"/>
    <w:qFormat/>
    <w:rsid w:val="00C05BBA"/>
    <w:rPr>
      <w:b/>
      <w:bCs/>
      <w:smallCaps/>
      <w:color w:val="auto"/>
      <w:spacing w:val="5"/>
      <w:u w:val="single"/>
    </w:rPr>
  </w:style>
  <w:style w:type="paragraph" w:customStyle="1" w:styleId="2ColumnHeading">
    <w:name w:val="2Column Heading"/>
    <w:basedOn w:val="BodyText"/>
    <w:qFormat/>
    <w:rsid w:val="00C05BBA"/>
    <w:pPr>
      <w:spacing w:after="60"/>
      <w:ind w:left="-2268"/>
    </w:pPr>
    <w:rPr>
      <w:b/>
    </w:rPr>
  </w:style>
  <w:style w:type="paragraph" w:customStyle="1" w:styleId="Heading1TOC">
    <w:name w:val="Heading1 TOC"/>
    <w:basedOn w:val="Normal"/>
    <w:qFormat/>
    <w:rsid w:val="00C05BBA"/>
    <w:pPr>
      <w:spacing w:before="240" w:after="120"/>
    </w:pPr>
    <w:rPr>
      <w:rFonts w:ascii="Times New Roman" w:hAnsi="Times New Roman"/>
      <w:b/>
      <w:sz w:val="32"/>
    </w:rPr>
  </w:style>
  <w:style w:type="paragraph" w:customStyle="1" w:styleId="Heading2TOC">
    <w:name w:val="Heading2 TOC"/>
    <w:basedOn w:val="Normal"/>
    <w:qFormat/>
    <w:rsid w:val="00C05BBA"/>
    <w:pPr>
      <w:spacing w:before="240" w:after="60"/>
    </w:pPr>
    <w:rPr>
      <w:rFonts w:ascii="Times New Roman" w:hAnsi="Times New Roman"/>
      <w:b/>
      <w:sz w:val="28"/>
    </w:rPr>
  </w:style>
  <w:style w:type="character" w:customStyle="1" w:styleId="Underline">
    <w:name w:val="Underline"/>
    <w:basedOn w:val="DefaultParagraphFont"/>
    <w:qFormat/>
    <w:rsid w:val="00C05BBA"/>
    <w:rPr>
      <w:u w:val="single"/>
    </w:rPr>
  </w:style>
  <w:style w:type="character" w:customStyle="1" w:styleId="BoldandItalics">
    <w:name w:val="Bold and Italics"/>
    <w:qFormat/>
    <w:rsid w:val="00C05BBA"/>
    <w:rPr>
      <w:b/>
      <w:i/>
      <w:u w:val="none"/>
    </w:rPr>
  </w:style>
  <w:style w:type="paragraph" w:styleId="BalloonText">
    <w:name w:val="Balloon Text"/>
    <w:basedOn w:val="Normal"/>
    <w:link w:val="BalloonTextChar"/>
    <w:rsid w:val="00C05BBA"/>
    <w:rPr>
      <w:rFonts w:ascii="Tahoma" w:hAnsi="Tahoma" w:cs="Tahoma"/>
      <w:sz w:val="16"/>
      <w:szCs w:val="16"/>
    </w:rPr>
  </w:style>
  <w:style w:type="character" w:customStyle="1" w:styleId="BalloonTextChar">
    <w:name w:val="Balloon Text Char"/>
    <w:basedOn w:val="DefaultParagraphFont"/>
    <w:link w:val="BalloonText"/>
    <w:rsid w:val="00C05B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B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B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BBA"/>
    <w:rPr>
      <w:b/>
      <w:color w:val="660033"/>
      <w:spacing w:val="0"/>
    </w:rPr>
  </w:style>
  <w:style w:type="paragraph" w:customStyle="1" w:styleId="Nameditemlist">
    <w:name w:val="Named item list"/>
    <w:basedOn w:val="BodyText"/>
    <w:qFormat/>
    <w:rsid w:val="00C05BBA"/>
    <w:pPr>
      <w:tabs>
        <w:tab w:val="left" w:pos="2835"/>
      </w:tabs>
      <w:ind w:left="2835" w:hanging="2835"/>
    </w:pPr>
  </w:style>
  <w:style w:type="paragraph" w:customStyle="1" w:styleId="BodyTextnopadding">
    <w:name w:val="Body Text no padding"/>
    <w:basedOn w:val="BodyText"/>
    <w:qFormat/>
    <w:rsid w:val="00C05BBA"/>
    <w:pPr>
      <w:spacing w:before="0" w:after="0"/>
    </w:pPr>
  </w:style>
  <w:style w:type="paragraph" w:customStyle="1" w:styleId="BodyTextBold">
    <w:name w:val="Body Text Bold"/>
    <w:basedOn w:val="BodyText"/>
    <w:qFormat/>
    <w:rsid w:val="00C05BBA"/>
    <w:rPr>
      <w:b/>
    </w:rPr>
  </w:style>
  <w:style w:type="character" w:styleId="Hyperlink">
    <w:name w:val="Hyperlink"/>
    <w:basedOn w:val="DefaultParagraphFont"/>
    <w:uiPriority w:val="99"/>
    <w:unhideWhenUsed/>
    <w:rsid w:val="00FC5B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6693</Characters>
  <Application>Microsoft Office Word</Application>
  <DocSecurity>0</DocSecurity>
  <Lines>185</Lines>
  <Paragraphs>96</Paragraphs>
  <ScaleCrop>false</ScaleCrop>
  <Company>Author-it Software Corporation Ltd.</Company>
  <LinksUpToDate>false</LinksUpToDate>
  <CharactersWithSpaces>7557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PSPGSD010 Develop and implement procedures for government service delivery</dc:title>
  <dc:subject>Approved</dc:subject>
  <dc:creator>Public Skills Australia</dc:creator>
  <cp:keywords>Release: 1</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