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380" w:rsidP="00456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PSPGSD009 Deal with incorrect payments and debts</w:t>
      </w:r>
      <w:r>
        <w:fldChar w:fldCharType="end"/>
      </w:r>
    </w:p>
    <w:p w:rsidR="00456380" w:rsidP="00456380">
      <w:pPr>
        <w:pStyle w:val="Version"/>
        <w:sectPr w:rsidSect="00362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5A8" w:rsidP="003625A8">
      <w:pPr>
        <w:pStyle w:val="SuperHeading"/>
      </w:pPr>
      <w:r w:rsidRPr="003625A8">
        <w:t>Assessment Requirements for PSPGSD009 Deal with incorrect payments and debts</w:t>
      </w:r>
    </w:p>
    <w:p w:rsidR="00000000" w:rsidRPr="003625A8" w:rsidP="003625A8">
      <w:pPr>
        <w:pStyle w:val="Heading1"/>
      </w:pPr>
      <w:bookmarkStart w:id="1" w:name="O_820556"/>
      <w:bookmarkEnd w:id="1"/>
      <w:r w:rsidRPr="003625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56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A8">
            <w:pPr>
              <w:pStyle w:val="TableHeading"/>
              <w:rPr>
                <w:lang w:val="en-NZ"/>
              </w:rPr>
            </w:pPr>
            <w:r w:rsidRPr="003625A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A8">
            <w:pPr>
              <w:pStyle w:val="TableHeading"/>
              <w:rPr>
                <w:lang w:val="en-NZ"/>
              </w:rPr>
            </w:pPr>
            <w:r w:rsidRPr="003625A8">
              <w:t>Comments</w:t>
            </w:r>
          </w:p>
        </w:tc>
      </w:tr>
      <w:tr w:rsidTr="00456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A8">
            <w:pPr>
              <w:pStyle w:val="BodyText"/>
              <w:rPr>
                <w:lang w:val="en-NZ"/>
              </w:rPr>
            </w:pPr>
            <w:r w:rsidRPr="003625A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A8" w:rsidP="003625A8">
            <w:pPr>
              <w:pStyle w:val="BodyText"/>
            </w:pPr>
            <w:r w:rsidRPr="003625A8">
              <w:t xml:space="preserve">These Assessment Requirements were released in PSP Public Sector Training Package release 1.0 and meet the Standards for Training Packages. </w:t>
            </w:r>
          </w:p>
          <w:p w:rsidR="00000000" w:rsidRPr="003625A8" w:rsidP="003625A8">
            <w:pPr>
              <w:pStyle w:val="BodyText"/>
            </w:pPr>
          </w:p>
          <w:p w:rsidR="00000000" w:rsidRPr="003625A8" w:rsidP="003625A8">
            <w:pPr>
              <w:pStyle w:val="ListBullet"/>
            </w:pPr>
            <w:r w:rsidRPr="003625A8">
              <w:t>Assessment Requirements created drawing upon specified assessment information from superseded unit</w:t>
            </w:r>
          </w:p>
        </w:tc>
      </w:tr>
    </w:tbl>
    <w:p w:rsidR="00000000" w:rsidRPr="003625A8" w:rsidP="003625A8">
      <w:pPr>
        <w:pStyle w:val="BodyText"/>
      </w:pPr>
    </w:p>
    <w:p w:rsidR="00000000" w:rsidRPr="003625A8" w:rsidP="003625A8">
      <w:pPr>
        <w:pStyle w:val="AllowPageBreak"/>
      </w:pPr>
    </w:p>
    <w:p w:rsidR="00000000" w:rsidRPr="003625A8" w:rsidP="003625A8">
      <w:pPr>
        <w:pStyle w:val="Heading1"/>
      </w:pPr>
      <w:bookmarkStart w:id="2" w:name="O_820557"/>
      <w:bookmarkEnd w:id="2"/>
      <w:r w:rsidRPr="003625A8">
        <w:t>Performance Evidence</w:t>
      </w:r>
    </w:p>
    <w:p w:rsidR="00000000" w:rsidRPr="003625A8" w:rsidP="00456380">
      <w:pPr>
        <w:pStyle w:val="BodyText"/>
      </w:pPr>
      <w:r w:rsidRPr="003625A8">
        <w:t xml:space="preserve">Evidence required to demonstrate competence must satisfy all of the requirements of the elements and performance criteria. If not otherwise specified </w:t>
      </w:r>
      <w:r w:rsidRPr="003625A8">
        <w:t>the candidate must demonstrate evidence of performance of the following on at least one occasion.</w:t>
      </w:r>
    </w:p>
    <w:p w:rsidR="00000000" w:rsidRPr="003625A8" w:rsidP="003625A8">
      <w:pPr>
        <w:pStyle w:val="ListBullet"/>
      </w:pPr>
      <w:r w:rsidRPr="003625A8">
        <w:t xml:space="preserve">applying legislation, regulations and policies relating to payments, benefits, debt recovery and fraud control </w:t>
      </w:r>
    </w:p>
    <w:p w:rsidR="00000000" w:rsidRPr="003625A8" w:rsidP="003625A8">
      <w:pPr>
        <w:pStyle w:val="ListBullet"/>
      </w:pPr>
      <w:r w:rsidRPr="003625A8">
        <w:t>applying mathematical techniques for developi</w:t>
      </w:r>
      <w:r w:rsidRPr="003625A8">
        <w:t>ng payment strategies</w:t>
      </w:r>
    </w:p>
    <w:p w:rsidR="00000000" w:rsidRPr="003625A8" w:rsidP="003625A8">
      <w:pPr>
        <w:pStyle w:val="ListBullet"/>
      </w:pPr>
      <w:r w:rsidRPr="003625A8">
        <w:t>communicating with diverse clients including consulting, negotiating, interviewing and dealing with conflict</w:t>
      </w:r>
    </w:p>
    <w:p w:rsidR="00000000" w:rsidRPr="003625A8" w:rsidP="003625A8">
      <w:pPr>
        <w:pStyle w:val="AllowPageBreak"/>
      </w:pPr>
    </w:p>
    <w:p w:rsidR="00000000" w:rsidRPr="003625A8" w:rsidP="003625A8">
      <w:pPr>
        <w:pStyle w:val="Heading1"/>
      </w:pPr>
      <w:bookmarkStart w:id="3" w:name="O_820559"/>
      <w:bookmarkEnd w:id="3"/>
      <w:r w:rsidRPr="003625A8">
        <w:t>Knowledge Evidence</w:t>
      </w:r>
    </w:p>
    <w:p w:rsidR="00000000" w:rsidRPr="003625A8" w:rsidP="00456380">
      <w:pPr>
        <w:pStyle w:val="BodyText"/>
      </w:pPr>
      <w:r w:rsidRPr="003625A8">
        <w:t>Evidence required to demonstrate competence must satisfy all of the requirements of the e</w:t>
      </w:r>
      <w:r w:rsidRPr="003625A8">
        <w:t>lements and performance criteria. If not otherwise specified the depth of knowledge demonstrated must be appropriate to the job context of the candidate.</w:t>
      </w:r>
    </w:p>
    <w:p w:rsidR="00000000" w:rsidRPr="003625A8" w:rsidP="003625A8">
      <w:pPr>
        <w:pStyle w:val="ListBullet"/>
      </w:pPr>
      <w:r w:rsidRPr="003625A8">
        <w:t>legislation, regulations, policies, procedures and guidelines relating to benefits, payments and debt</w:t>
      </w:r>
      <w:r w:rsidRPr="003625A8">
        <w:t xml:space="preserve"> recovery</w:t>
      </w:r>
    </w:p>
    <w:p w:rsidR="00000000" w:rsidRPr="003625A8" w:rsidP="003625A8">
      <w:pPr>
        <w:pStyle w:val="ListBullet"/>
      </w:pPr>
      <w:r w:rsidRPr="003625A8">
        <w:t>recoverable debts</w:t>
      </w:r>
    </w:p>
    <w:p w:rsidR="00000000" w:rsidRPr="003625A8" w:rsidP="003625A8">
      <w:pPr>
        <w:pStyle w:val="ListBullet"/>
      </w:pPr>
      <w:r w:rsidRPr="003625A8">
        <w:t>payment strategy options</w:t>
      </w:r>
    </w:p>
    <w:p w:rsidR="00000000" w:rsidRPr="003625A8" w:rsidP="003625A8">
      <w:pPr>
        <w:pStyle w:val="ListBullet"/>
      </w:pPr>
      <w:r w:rsidRPr="003625A8">
        <w:t>fraud control principles</w:t>
      </w:r>
    </w:p>
    <w:p w:rsidR="00000000" w:rsidRPr="003625A8" w:rsidP="003625A8">
      <w:pPr>
        <w:pStyle w:val="ListBullet"/>
      </w:pPr>
      <w:r w:rsidRPr="003625A8">
        <w:t>equal employment opportunity, equity and diversity principles</w:t>
      </w:r>
    </w:p>
    <w:p w:rsidR="00000000" w:rsidRPr="003625A8" w:rsidP="003625A8">
      <w:pPr>
        <w:pStyle w:val="ListBullet"/>
      </w:pPr>
      <w:r w:rsidRPr="003625A8">
        <w:t>public sector legislation including work health and safety and environmental requirements, in the context of dealing</w:t>
      </w:r>
      <w:r w:rsidRPr="003625A8">
        <w:t xml:space="preserve"> with incorrect payments and debts</w:t>
      </w:r>
    </w:p>
    <w:p w:rsidR="00000000" w:rsidRPr="003625A8" w:rsidP="003625A8">
      <w:pPr>
        <w:pStyle w:val="AllowPageBreak"/>
      </w:pPr>
    </w:p>
    <w:p w:rsidR="00000000" w:rsidRPr="003625A8" w:rsidP="003625A8">
      <w:pPr>
        <w:pStyle w:val="Heading1"/>
      </w:pPr>
      <w:bookmarkStart w:id="4" w:name="O_820560"/>
      <w:bookmarkEnd w:id="4"/>
      <w:r w:rsidRPr="003625A8">
        <w:t>Assessment Conditions</w:t>
      </w:r>
    </w:p>
    <w:p w:rsidR="00000000" w:rsidRPr="003625A8" w:rsidP="00456380">
      <w:pPr>
        <w:pStyle w:val="BodyText"/>
      </w:pPr>
      <w:r w:rsidRPr="003625A8">
        <w:t xml:space="preserve">This unit contains no specific industry-mandated assessment conditions. Guidance on suggested and recommended conditions and methods can be found in the Implementation Guide. </w:t>
      </w:r>
    </w:p>
    <w:p w:rsidR="00456380" w:rsidP="00456380">
      <w:pPr>
        <w:pStyle w:val="BodyText"/>
      </w:pPr>
      <w:r w:rsidRPr="003625A8">
        <w:t>Asses</w:t>
      </w:r>
      <w:r w:rsidRPr="003625A8">
        <w:t>sors must satisfy the NVR/AQTF mandatory competency requirements for assessors.</w:t>
      </w:r>
    </w:p>
    <w:p w:rsidR="00000000" w:rsidRPr="003625A8" w:rsidP="003625A8">
      <w:pPr>
        <w:pStyle w:val="Heading1"/>
      </w:pPr>
      <w:bookmarkStart w:id="5" w:name="O_820564"/>
      <w:bookmarkEnd w:id="5"/>
      <w:r w:rsidRPr="003625A8">
        <w:t>Links</w:t>
      </w:r>
    </w:p>
    <w:p w:rsidR="00000000" w:rsidRPr="003625A8" w:rsidP="00456380">
      <w:pPr>
        <w:pStyle w:val="BodyText"/>
      </w:pPr>
      <w:r w:rsidRPr="00362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65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25A8" w:rsidP="00456380">
      <w:pPr>
        <w:pStyle w:val="BodyText"/>
      </w:pPr>
      <w:r w:rsidRPr="00362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65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25A8" w:rsidP="00456380">
      <w:pPr>
        <w:pStyle w:val="BodyText"/>
      </w:pPr>
      <w:r w:rsidRPr="00362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65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25A8" w:rsidP="003625A8"/>
    <w:sectPr w:rsidSect="00362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A8" w:rsidRPr="00456380" w:rsidP="00456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80" w:rsidP="00362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380" w:rsidP="00362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6380" w:rsidP="00362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5A8" w:rsidRPr="00456380" w:rsidP="00456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80" w:rsidRPr="002D2AF8" w:rsidP="00362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PSPGSD009 Deal with incorrect payments and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56380" w:rsidP="00362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DA6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E42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5A8"/>
  </w:style>
  <w:style w:type="character" w:customStyle="1" w:styleId="Heading1Char">
    <w:name w:val="Heading 1 Char"/>
    <w:basedOn w:val="DefaultParagraphFont"/>
    <w:link w:val="Heading1"/>
    <w:rsid w:val="00362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5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2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25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2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5A8"/>
    <w:rPr>
      <w:b/>
      <w:spacing w:val="0"/>
    </w:rPr>
  </w:style>
  <w:style w:type="paragraph" w:customStyle="1" w:styleId="SuperTitle">
    <w:name w:val="SuperTitle"/>
    <w:basedOn w:val="Title"/>
    <w:rsid w:val="00362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5A8"/>
    <w:rPr>
      <w:i/>
    </w:rPr>
  </w:style>
  <w:style w:type="paragraph" w:styleId="Caption">
    <w:name w:val="caption"/>
    <w:basedOn w:val="BodyText"/>
    <w:next w:val="Normal"/>
    <w:qFormat/>
    <w:rsid w:val="00362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5A8"/>
  </w:style>
  <w:style w:type="paragraph" w:styleId="TableofFigures">
    <w:name w:val="table of figures"/>
    <w:basedOn w:val="Normal"/>
    <w:next w:val="Normal"/>
    <w:semiHidden/>
    <w:rsid w:val="00362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5A8"/>
    <w:rPr>
      <w:rFonts w:ascii="Wingdings" w:hAnsi="Wingdings"/>
    </w:rPr>
  </w:style>
  <w:style w:type="character" w:customStyle="1" w:styleId="HotSpot">
    <w:name w:val="HotSpot"/>
    <w:rsid w:val="003625A8"/>
    <w:rPr>
      <w:color w:val="0033CC"/>
      <w:u w:val="none"/>
    </w:rPr>
  </w:style>
  <w:style w:type="paragraph" w:customStyle="1" w:styleId="BodyTextRight">
    <w:name w:val="Body Text Right"/>
    <w:basedOn w:val="BodyText"/>
    <w:rsid w:val="00362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5A8"/>
    <w:rPr>
      <w:sz w:val="32"/>
    </w:rPr>
  </w:style>
  <w:style w:type="paragraph" w:customStyle="1" w:styleId="HeadingProcedure">
    <w:name w:val="Heading Procedure"/>
    <w:basedOn w:val="HeadingBase"/>
    <w:next w:val="Normal"/>
    <w:rsid w:val="00362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5A8"/>
    <w:pPr>
      <w:spacing w:before="60" w:after="60"/>
    </w:pPr>
  </w:style>
  <w:style w:type="paragraph" w:styleId="ListContinue">
    <w:name w:val="List Continue"/>
    <w:basedOn w:val="List"/>
    <w:rsid w:val="003625A8"/>
    <w:pPr>
      <w:ind w:firstLine="0"/>
    </w:pPr>
  </w:style>
  <w:style w:type="paragraph" w:customStyle="1" w:styleId="ListNote">
    <w:name w:val="List Note"/>
    <w:basedOn w:val="List"/>
    <w:rsid w:val="00362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5A8"/>
    <w:rPr>
      <w:rFonts w:ascii="Courier New" w:hAnsi="Courier New"/>
    </w:rPr>
  </w:style>
  <w:style w:type="paragraph" w:customStyle="1" w:styleId="NoteBullet">
    <w:name w:val="Note Bullet"/>
    <w:basedOn w:val="Note"/>
    <w:rsid w:val="00362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5A8"/>
    <w:rPr>
      <w:b/>
      <w:smallCaps/>
    </w:rPr>
  </w:style>
  <w:style w:type="paragraph" w:customStyle="1" w:styleId="TableListNumber">
    <w:name w:val="Table List Number"/>
    <w:basedOn w:val="ListNumber"/>
    <w:rsid w:val="00362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5A8"/>
    <w:pPr>
      <w:numPr>
        <w:numId w:val="8"/>
      </w:numPr>
    </w:pPr>
  </w:style>
  <w:style w:type="paragraph" w:customStyle="1" w:styleId="ListAlpha2">
    <w:name w:val="List Alpha 2"/>
    <w:basedOn w:val="List2"/>
    <w:rsid w:val="003625A8"/>
    <w:pPr>
      <w:numPr>
        <w:numId w:val="7"/>
      </w:numPr>
    </w:pPr>
  </w:style>
  <w:style w:type="paragraph" w:styleId="List2">
    <w:name w:val="List 2"/>
    <w:basedOn w:val="BodyText"/>
    <w:rsid w:val="00362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5A8"/>
    <w:pPr>
      <w:numPr>
        <w:numId w:val="3"/>
      </w:numPr>
    </w:pPr>
  </w:style>
  <w:style w:type="paragraph" w:styleId="ListContinue2">
    <w:name w:val="List Continue 2"/>
    <w:basedOn w:val="List2"/>
    <w:rsid w:val="003625A8"/>
    <w:pPr>
      <w:ind w:firstLine="0"/>
    </w:pPr>
  </w:style>
  <w:style w:type="paragraph" w:styleId="ListContinue3">
    <w:name w:val="List Continue 3"/>
    <w:basedOn w:val="List3"/>
    <w:rsid w:val="003625A8"/>
    <w:pPr>
      <w:ind w:left="1021" w:firstLine="0"/>
    </w:pPr>
  </w:style>
  <w:style w:type="paragraph" w:styleId="ListContinue4">
    <w:name w:val="List Continue 4"/>
    <w:basedOn w:val="List4"/>
    <w:rsid w:val="003625A8"/>
    <w:pPr>
      <w:ind w:firstLine="0"/>
    </w:pPr>
  </w:style>
  <w:style w:type="paragraph" w:styleId="ListContinue5">
    <w:name w:val="List Continue 5"/>
    <w:basedOn w:val="List5"/>
    <w:rsid w:val="003625A8"/>
    <w:pPr>
      <w:ind w:firstLine="0"/>
    </w:pPr>
  </w:style>
  <w:style w:type="paragraph" w:styleId="ListNumber3">
    <w:name w:val="List Number 3"/>
    <w:basedOn w:val="List3"/>
    <w:rsid w:val="003625A8"/>
    <w:pPr>
      <w:numPr>
        <w:numId w:val="4"/>
      </w:numPr>
    </w:pPr>
  </w:style>
  <w:style w:type="paragraph" w:styleId="ListNumber4">
    <w:name w:val="List Number 4"/>
    <w:basedOn w:val="List4"/>
    <w:rsid w:val="003625A8"/>
    <w:pPr>
      <w:numPr>
        <w:numId w:val="5"/>
      </w:numPr>
    </w:pPr>
  </w:style>
  <w:style w:type="paragraph" w:styleId="ListNumber5">
    <w:name w:val="List Number 5"/>
    <w:basedOn w:val="List5"/>
    <w:rsid w:val="003625A8"/>
    <w:pPr>
      <w:numPr>
        <w:numId w:val="6"/>
      </w:numPr>
    </w:pPr>
  </w:style>
  <w:style w:type="paragraph" w:styleId="BlockText">
    <w:name w:val="Block Text"/>
    <w:basedOn w:val="Normal"/>
    <w:rsid w:val="00362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5A8"/>
    <w:rPr>
      <w:sz w:val="16"/>
      <w:vertAlign w:val="superscript"/>
    </w:rPr>
  </w:style>
  <w:style w:type="character" w:customStyle="1" w:styleId="Symbols">
    <w:name w:val="Symbols"/>
    <w:basedOn w:val="DefaultParagraphFont"/>
    <w:rsid w:val="003625A8"/>
    <w:rPr>
      <w:rFonts w:ascii="Symbol" w:hAnsi="Symbol"/>
    </w:rPr>
  </w:style>
  <w:style w:type="character" w:customStyle="1" w:styleId="MenuOptions">
    <w:name w:val="Menu Options"/>
    <w:basedOn w:val="DefaultParagraphFont"/>
    <w:rsid w:val="00362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5A8"/>
    <w:rPr>
      <w:b/>
    </w:rPr>
  </w:style>
  <w:style w:type="character" w:customStyle="1" w:styleId="Underlined">
    <w:name w:val="Underlined"/>
    <w:basedOn w:val="DefaultParagraphFont"/>
    <w:rsid w:val="003625A8"/>
    <w:rPr>
      <w:u w:val="single"/>
    </w:rPr>
  </w:style>
  <w:style w:type="paragraph" w:customStyle="1" w:styleId="TableBodyTextRight">
    <w:name w:val="Table Body Text Right"/>
    <w:basedOn w:val="TableBodyText"/>
    <w:rsid w:val="00362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5A8"/>
    <w:rPr>
      <w:sz w:val="18"/>
    </w:rPr>
  </w:style>
  <w:style w:type="paragraph" w:customStyle="1" w:styleId="BodySmallRight">
    <w:name w:val="Body Small Right"/>
    <w:basedOn w:val="BodyTextRight"/>
    <w:rsid w:val="003625A8"/>
    <w:rPr>
      <w:sz w:val="18"/>
      <w:szCs w:val="18"/>
    </w:rPr>
  </w:style>
  <w:style w:type="paragraph" w:customStyle="1" w:styleId="MarginEdition">
    <w:name w:val="Margin Edition"/>
    <w:basedOn w:val="MarginNote"/>
    <w:rsid w:val="00362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5A8"/>
    <w:rPr>
      <w:sz w:val="2"/>
      <w:szCs w:val="2"/>
    </w:rPr>
  </w:style>
  <w:style w:type="character" w:customStyle="1" w:styleId="Small">
    <w:name w:val="Small"/>
    <w:basedOn w:val="DefaultParagraphFont"/>
    <w:rsid w:val="003625A8"/>
    <w:rPr>
      <w:sz w:val="16"/>
    </w:rPr>
  </w:style>
  <w:style w:type="paragraph" w:customStyle="1" w:styleId="WideTable">
    <w:name w:val="Wide Table"/>
    <w:basedOn w:val="Normal"/>
    <w:rsid w:val="00362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5A8"/>
  </w:style>
  <w:style w:type="paragraph" w:styleId="Quote">
    <w:name w:val="Quote"/>
    <w:basedOn w:val="Heading1"/>
    <w:link w:val="QuoteChar"/>
    <w:qFormat/>
    <w:rsid w:val="00362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5A8"/>
    <w:pPr>
      <w:pageBreakBefore/>
    </w:pPr>
  </w:style>
  <w:style w:type="paragraph" w:customStyle="1" w:styleId="Border">
    <w:name w:val="Border"/>
    <w:basedOn w:val="Normal"/>
    <w:qFormat/>
    <w:rsid w:val="00362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5A8"/>
    <w:rPr>
      <w:u w:val="single"/>
    </w:rPr>
  </w:style>
  <w:style w:type="character" w:customStyle="1" w:styleId="BoldandItalics">
    <w:name w:val="Bold and Italics"/>
    <w:qFormat/>
    <w:rsid w:val="003625A8"/>
    <w:rPr>
      <w:b/>
      <w:i/>
      <w:u w:val="none"/>
    </w:rPr>
  </w:style>
  <w:style w:type="paragraph" w:styleId="BalloonText">
    <w:name w:val="Balloon Text"/>
    <w:basedOn w:val="Normal"/>
    <w:link w:val="BalloonTextChar"/>
    <w:rsid w:val="00362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5A8"/>
    <w:pPr>
      <w:spacing w:before="0" w:after="0"/>
    </w:pPr>
  </w:style>
  <w:style w:type="paragraph" w:customStyle="1" w:styleId="BodyTextBold">
    <w:name w:val="Body Text Bold"/>
    <w:basedOn w:val="BodyText"/>
    <w:qFormat/>
    <w:rsid w:val="003625A8"/>
    <w:rPr>
      <w:b/>
    </w:rPr>
  </w:style>
  <w:style w:type="character" w:styleId="Hyperlink">
    <w:name w:val="Hyperlink"/>
    <w:basedOn w:val="DefaultParagraphFont"/>
    <w:uiPriority w:val="99"/>
    <w:unhideWhenUsed/>
    <w:rsid w:val="00456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2437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PSPGSD009 Deal with incorrect payments and debts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2022-04-03T13:34:00Z</dcterms:created>
  <dcterms:modified xsi:type="dcterms:W3CDTF">2022-04-03T13:34:00Z</dcterms:modified>
</cp:coreProperties>
</file>