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A7A" w:rsidP="00666A7A">
      <w:pPr>
        <w:pStyle w:val="Title"/>
      </w:pPr>
      <w:r>
        <w:fldChar w:fldCharType="begin"/>
      </w:r>
      <w:r>
        <w:instrText xml:space="preserve"> TITLE   \* MERGEFORMAT </w:instrText>
      </w:r>
      <w:r>
        <w:fldChar w:fldCharType="separate"/>
      </w:r>
      <w:r>
        <w:t>PSPGSD008 Assist government service recipients with complex needs</w:t>
      </w:r>
      <w:r>
        <w:fldChar w:fldCharType="end"/>
      </w:r>
    </w:p>
    <w:p w:rsidR="00666A7A" w:rsidP="00666A7A">
      <w:pPr>
        <w:pStyle w:val="Version"/>
        <w:sectPr w:rsidSect="00896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8BF" w:rsidP="008968BF">
      <w:pPr>
        <w:pStyle w:val="SuperHeading"/>
      </w:pPr>
      <w:r w:rsidRPr="008968BF">
        <w:t>PSPGSD008 Assist government service recipients with complex needs</w:t>
      </w:r>
    </w:p>
    <w:p w:rsidR="00000000" w:rsidRPr="008968BF" w:rsidP="008968BF">
      <w:pPr>
        <w:pStyle w:val="Heading1"/>
      </w:pPr>
      <w:bookmarkStart w:id="1" w:name="O_820491"/>
      <w:bookmarkEnd w:id="1"/>
      <w:r w:rsidRPr="008968BF">
        <w:t>Modification History</w:t>
      </w:r>
    </w:p>
    <w:tbl>
      <w:tblPr>
        <w:tblW w:w="0" w:type="auto"/>
        <w:tblLayout w:type="fixed"/>
        <w:tblCellMar>
          <w:left w:w="62" w:type="dxa"/>
          <w:right w:w="62" w:type="dxa"/>
        </w:tblCellMar>
        <w:tblLook w:val="0000"/>
      </w:tblPr>
      <w:tblGrid>
        <w:gridCol w:w="1134"/>
        <w:gridCol w:w="7937"/>
      </w:tblGrid>
      <w:tr w:rsidTr="00666A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TableHeading"/>
              <w:rPr>
                <w:lang w:val="en-NZ"/>
              </w:rPr>
            </w:pPr>
            <w:r w:rsidRPr="008968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TableHeading"/>
              <w:rPr>
                <w:lang w:val="en-NZ"/>
              </w:rPr>
            </w:pPr>
            <w:r w:rsidRPr="008968BF">
              <w:t>Comments</w:t>
            </w:r>
          </w:p>
        </w:tc>
      </w:tr>
      <w:tr w:rsidTr="00666A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BodyText"/>
              <w:rPr>
                <w:lang w:val="en-NZ"/>
              </w:rPr>
            </w:pPr>
            <w:r w:rsidRPr="008968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8BF" w:rsidP="008968BF">
            <w:pPr>
              <w:pStyle w:val="BodyText"/>
            </w:pPr>
            <w:r w:rsidRPr="008968BF">
              <w:t xml:space="preserve">This unit was released in PSP Public Sector Training Package release 1.0 and meets the Standards for Training Packages. </w:t>
            </w:r>
          </w:p>
          <w:p w:rsidR="00000000" w:rsidRPr="008968BF" w:rsidP="008968BF">
            <w:pPr>
              <w:pStyle w:val="BodyText"/>
            </w:pPr>
          </w:p>
          <w:p w:rsidR="00000000" w:rsidRPr="008968BF" w:rsidP="008968BF">
            <w:pPr>
              <w:pStyle w:val="BodyText"/>
            </w:pPr>
            <w:r w:rsidRPr="008968BF">
              <w:t>This unit supersedes and is equivalent to PSPGSD408A Assist government service recipients with complex needs.</w:t>
            </w:r>
          </w:p>
          <w:p w:rsidR="00000000" w:rsidRPr="008968BF" w:rsidP="008968BF">
            <w:pPr>
              <w:pStyle w:val="BodyText"/>
            </w:pPr>
          </w:p>
          <w:p w:rsidR="00000000" w:rsidRPr="008968BF" w:rsidP="008968BF">
            <w:pPr>
              <w:pStyle w:val="ListBullet"/>
            </w:pPr>
            <w:r w:rsidRPr="008968BF">
              <w:t>Unit code updated</w:t>
            </w:r>
          </w:p>
          <w:p w:rsidR="00000000" w:rsidRPr="008968BF" w:rsidP="008968BF">
            <w:pPr>
              <w:pStyle w:val="ListBullet"/>
            </w:pPr>
            <w:r w:rsidRPr="008968BF">
              <w:t>Content and formatting updated to comply with new standards</w:t>
            </w:r>
          </w:p>
          <w:p w:rsidR="00000000" w:rsidRPr="008968BF" w:rsidP="008968BF">
            <w:pPr>
              <w:pStyle w:val="ListBullet"/>
            </w:pPr>
            <w:r w:rsidRPr="008968BF">
              <w:t>All PC transitioned from passive to active voice</w:t>
            </w:r>
          </w:p>
        </w:tc>
      </w:tr>
    </w:tbl>
    <w:p w:rsidR="00666A7A" w:rsidP="008968BF">
      <w:pPr>
        <w:pStyle w:val="BodyText"/>
      </w:pPr>
    </w:p>
    <w:p w:rsidR="00666A7A" w:rsidP="008968BF">
      <w:pPr>
        <w:pStyle w:val="BodyText"/>
      </w:pPr>
    </w:p>
    <w:p w:rsidR="00000000" w:rsidRPr="008968BF" w:rsidP="008968BF">
      <w:pPr>
        <w:pStyle w:val="Heading1"/>
      </w:pPr>
      <w:bookmarkStart w:id="2" w:name="O_820492"/>
      <w:bookmarkEnd w:id="2"/>
      <w:r w:rsidRPr="008968BF">
        <w:t>Application</w:t>
      </w:r>
    </w:p>
    <w:p w:rsidR="00000000" w:rsidRPr="008968BF" w:rsidP="00666A7A">
      <w:pPr>
        <w:pStyle w:val="BodyText"/>
      </w:pPr>
      <w:r w:rsidRPr="008968BF">
        <w:t>This unit describes the skills required to assist users of government services who have complex needs. It includes engaging users, and developing and maintaining working partnerships with others who may assist users, to increase their l</w:t>
      </w:r>
      <w:r w:rsidRPr="008968BF">
        <w:t>evel of economic and social participation.</w:t>
      </w:r>
    </w:p>
    <w:p w:rsidR="00000000" w:rsidRPr="008968BF" w:rsidP="00666A7A">
      <w:pPr>
        <w:pStyle w:val="BodyText"/>
      </w:pPr>
      <w:r w:rsidRPr="008968BF">
        <w:t>This unit applies to those working in public sector roles but may be applied to anyone working in a similar organisational context.</w:t>
      </w:r>
    </w:p>
    <w:p w:rsidR="00000000" w:rsidRPr="008968BF" w:rsidP="00666A7A">
      <w:pPr>
        <w:pStyle w:val="BodyText"/>
      </w:pPr>
      <w:r w:rsidRPr="008968BF">
        <w:t>The skills and knowledge described in this unit must be applied within the legi</w:t>
      </w:r>
      <w:r w:rsidRPr="008968BF">
        <w:t>slative, regulatory and policy environment in which they are carried out. Organisational policies and procedures must be consulted and adhered to.</w:t>
      </w:r>
    </w:p>
    <w:p w:rsidR="00000000" w:rsidRPr="008968BF" w:rsidP="00666A7A">
      <w:pPr>
        <w:pStyle w:val="BodyText"/>
      </w:pPr>
      <w:r w:rsidRPr="008968BF">
        <w:t>Those undertaking this unit would work autonomously in consultation with others, performing complex tasks in</w:t>
      </w:r>
      <w:r w:rsidRPr="008968BF">
        <w:t xml:space="preserve"> a range of familiar contexts.</w:t>
      </w:r>
    </w:p>
    <w:p w:rsidR="00666A7A" w:rsidP="00666A7A">
      <w:pPr>
        <w:pStyle w:val="BodyText"/>
      </w:pPr>
      <w:r w:rsidRPr="008968BF">
        <w:t>No licensing, legislative or certification requirements apply to unit at the time of publication.</w:t>
      </w:r>
    </w:p>
    <w:p w:rsidR="00000000" w:rsidRPr="008968BF" w:rsidP="008968BF">
      <w:pPr>
        <w:pStyle w:val="Heading1"/>
      </w:pPr>
      <w:bookmarkStart w:id="3" w:name="O_820494"/>
      <w:bookmarkEnd w:id="3"/>
      <w:r w:rsidRPr="008968BF">
        <w:t>Competency Field</w:t>
      </w:r>
    </w:p>
    <w:p w:rsidR="00000000" w:rsidRPr="008968BF" w:rsidP="00666A7A">
      <w:pPr>
        <w:pStyle w:val="BodyText"/>
      </w:pPr>
      <w:r w:rsidRPr="008968BF">
        <w:t>Government service delivery</w:t>
      </w:r>
    </w:p>
    <w:p w:rsidR="00000000" w:rsidRPr="008968BF" w:rsidP="008968BF">
      <w:pPr>
        <w:pStyle w:val="Heading1"/>
      </w:pPr>
      <w:bookmarkStart w:id="4" w:name="O_820496"/>
      <w:bookmarkEnd w:id="4"/>
      <w:r w:rsidRPr="008968BF">
        <w:t>Elements and Performance Criteria</w:t>
      </w:r>
    </w:p>
    <w:tbl>
      <w:tblPr>
        <w:tblW w:w="0" w:type="auto"/>
        <w:tblLayout w:type="fixed"/>
        <w:tblCellMar>
          <w:left w:w="62" w:type="dxa"/>
          <w:right w:w="62" w:type="dxa"/>
        </w:tblCellMar>
        <w:tblLook w:val="0000"/>
      </w:tblPr>
      <w:tblGrid>
        <w:gridCol w:w="2203"/>
        <w:gridCol w:w="6804"/>
      </w:tblGrid>
      <w:tr w:rsidTr="008968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TableHeading"/>
              <w:rPr>
                <w:lang w:val="en-NZ"/>
              </w:rPr>
            </w:pPr>
            <w:r w:rsidRPr="008968B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TableHeading"/>
              <w:rPr>
                <w:lang w:val="en-NZ"/>
              </w:rPr>
            </w:pPr>
            <w:r w:rsidRPr="008968BF">
              <w:t>PER</w:t>
            </w:r>
            <w:r w:rsidRPr="008968BF">
              <w:t>FORMANCE CRITERIA</w:t>
            </w:r>
          </w:p>
        </w:tc>
      </w:tr>
      <w:tr w:rsidTr="008968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BodyText"/>
              <w:rPr>
                <w:lang w:val="en-NZ"/>
              </w:rPr>
            </w:pPr>
            <w:r w:rsidRPr="008968B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BodyText"/>
              <w:rPr>
                <w:lang w:val="en-NZ"/>
              </w:rPr>
            </w:pPr>
            <w:r w:rsidRPr="008968BF">
              <w:t xml:space="preserve">Performance criteria describe the performance needed to demonstrate achievement of the element. Where bold italicised text is used, further information </w:t>
            </w:r>
            <w:r w:rsidRPr="008968BF">
              <w:t>is detailed in the range of conditions section.</w:t>
            </w:r>
          </w:p>
        </w:tc>
      </w:tr>
      <w:tr w:rsidTr="008968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List"/>
              <w:rPr>
                <w:lang w:val="en-NZ"/>
              </w:rPr>
            </w:pPr>
            <w:r w:rsidRPr="008968BF">
              <w:rPr>
                <w:rStyle w:val="SpecialBold"/>
              </w:rPr>
              <w:t>1.</w:t>
            </w:r>
            <w:r w:rsidRPr="008968BF">
              <w:rPr>
                <w:rStyle w:val="SpecialBold"/>
              </w:rPr>
              <w:tab/>
              <w:t>Engage government service recipients with complex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8BF" w:rsidP="008968BF">
            <w:pPr>
              <w:pStyle w:val="List"/>
            </w:pPr>
            <w:r w:rsidRPr="008968BF">
              <w:t>1.1</w:t>
            </w:r>
            <w:r w:rsidRPr="008968BF">
              <w:tab/>
              <w:t>Identify and address complex barriers to participation.</w:t>
            </w:r>
          </w:p>
          <w:p w:rsidR="00000000" w:rsidRPr="008968BF" w:rsidP="008968BF">
            <w:pPr>
              <w:pStyle w:val="List"/>
            </w:pPr>
            <w:r w:rsidRPr="008968BF">
              <w:t>1.2</w:t>
            </w:r>
            <w:r w:rsidRPr="008968BF">
              <w:tab/>
              <w:t>Identify goals and opportunities in consultation with government service recipients.</w:t>
            </w:r>
          </w:p>
          <w:p w:rsidR="00000000" w:rsidRPr="008968BF" w:rsidP="008968BF">
            <w:pPr>
              <w:pStyle w:val="List"/>
            </w:pPr>
            <w:r w:rsidRPr="008968BF">
              <w:t>1.3</w:t>
            </w:r>
            <w:r w:rsidRPr="008968BF">
              <w:tab/>
              <w:t>Support service recipients to participate as fully as possible.</w:t>
            </w:r>
          </w:p>
          <w:p w:rsidR="00000000" w:rsidRPr="008968BF" w:rsidP="008968BF">
            <w:pPr>
              <w:pStyle w:val="List"/>
            </w:pPr>
            <w:r w:rsidRPr="008968BF">
              <w:t>1.4</w:t>
            </w:r>
            <w:r w:rsidRPr="008968BF">
              <w:tab/>
              <w:t>Negotiate and develop individualised plans with recipients and monitor and support progress.</w:t>
            </w:r>
          </w:p>
          <w:p w:rsidR="00000000" w:rsidRPr="008968BF" w:rsidP="008968BF">
            <w:pPr>
              <w:pStyle w:val="List"/>
            </w:pPr>
            <w:r w:rsidRPr="008968BF">
              <w:t>1.5</w:t>
            </w:r>
            <w:r w:rsidRPr="008968BF">
              <w:tab/>
              <w:t xml:space="preserve">Establish collaborative working relationships with specialists to assess barriers and </w:t>
            </w:r>
            <w:r w:rsidRPr="008968BF">
              <w:t>capacity to participate.</w:t>
            </w:r>
          </w:p>
          <w:p w:rsidR="00000000" w:rsidP="008968BF">
            <w:pPr>
              <w:pStyle w:val="List"/>
              <w:rPr>
                <w:lang w:val="en-NZ"/>
              </w:rPr>
            </w:pPr>
            <w:r w:rsidRPr="008968BF">
              <w:t>1.6</w:t>
            </w:r>
            <w:r w:rsidRPr="008968BF">
              <w:tab/>
              <w:t>Facilitate collaboration between internal specialists to deliver an integrated service in complex situations.</w:t>
            </w:r>
          </w:p>
        </w:tc>
      </w:tr>
      <w:tr w:rsidTr="008968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8BF">
            <w:pPr>
              <w:pStyle w:val="List"/>
              <w:rPr>
                <w:lang w:val="en-NZ"/>
              </w:rPr>
            </w:pPr>
            <w:r w:rsidRPr="008968BF">
              <w:rPr>
                <w:rStyle w:val="SpecialBold"/>
              </w:rPr>
              <w:t>2.</w:t>
            </w:r>
            <w:r w:rsidRPr="008968BF">
              <w:rPr>
                <w:rStyle w:val="SpecialBold"/>
              </w:rPr>
              <w:tab/>
              <w:t>Develop and maintain working partnerships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8BF" w:rsidP="008968BF">
            <w:pPr>
              <w:pStyle w:val="List"/>
            </w:pPr>
            <w:r w:rsidRPr="008968BF">
              <w:t>2.1</w:t>
            </w:r>
            <w:r w:rsidRPr="008968BF">
              <w:tab/>
              <w:t>Establish personal liaison with local providers, service delivery a</w:t>
            </w:r>
            <w:r w:rsidRPr="008968BF">
              <w:t>gents or partners, and make personal referrals to them in accordance with needs.</w:t>
            </w:r>
          </w:p>
          <w:p w:rsidR="00000000" w:rsidRPr="008968BF" w:rsidP="008968BF">
            <w:pPr>
              <w:pStyle w:val="List"/>
            </w:pPr>
            <w:r w:rsidRPr="008968BF">
              <w:t>2.2</w:t>
            </w:r>
            <w:r w:rsidRPr="008968BF">
              <w:tab/>
              <w:t>Develop and maintain relationships with external providers who can assist government service recipients increase their level of economic and social participation.</w:t>
            </w:r>
          </w:p>
          <w:p w:rsidR="00000000" w:rsidRPr="008968BF" w:rsidP="008968BF">
            <w:pPr>
              <w:pStyle w:val="List"/>
            </w:pPr>
            <w:r w:rsidRPr="008968BF">
              <w:t>2.3</w:t>
            </w:r>
            <w:r w:rsidRPr="008968BF">
              <w:tab/>
              <w:t>Esta</w:t>
            </w:r>
            <w:r w:rsidRPr="008968BF">
              <w:t>blish and maintain community partnerships, including the undertaking of ongoing outreach work.</w:t>
            </w:r>
          </w:p>
        </w:tc>
      </w:tr>
    </w:tbl>
    <w:p w:rsidR="00000000" w:rsidRPr="008968BF" w:rsidP="008968BF">
      <w:pPr>
        <w:pStyle w:val="BodyText"/>
      </w:pPr>
    </w:p>
    <w:p w:rsidR="00000000" w:rsidRPr="008968BF" w:rsidP="008968BF">
      <w:pPr>
        <w:pStyle w:val="AllowPageBreak"/>
      </w:pPr>
    </w:p>
    <w:p w:rsidR="00000000" w:rsidRPr="008968BF" w:rsidP="008968BF">
      <w:pPr>
        <w:pStyle w:val="Heading1"/>
      </w:pPr>
      <w:bookmarkStart w:id="5" w:name="O_820497"/>
      <w:bookmarkEnd w:id="5"/>
      <w:r w:rsidRPr="008968BF">
        <w:t>Foundation Skills</w:t>
      </w:r>
    </w:p>
    <w:p w:rsidR="00000000" w:rsidRPr="008968BF" w:rsidP="00666A7A">
      <w:pPr>
        <w:pStyle w:val="BodyText"/>
      </w:pPr>
      <w:r w:rsidRPr="008968BF">
        <w:t>Foundation skills are embedded within the elements and performance criteria of this unit.</w:t>
      </w:r>
    </w:p>
    <w:p w:rsidR="00000000" w:rsidRPr="008968BF" w:rsidP="008968BF">
      <w:pPr>
        <w:pStyle w:val="Heading1"/>
      </w:pPr>
      <w:bookmarkStart w:id="6" w:name="O_820499"/>
      <w:bookmarkEnd w:id="6"/>
      <w:r w:rsidRPr="008968BF">
        <w:t>Unit Mapping Information</w:t>
      </w:r>
    </w:p>
    <w:p w:rsidR="00000000" w:rsidRPr="008968BF" w:rsidP="00666A7A">
      <w:pPr>
        <w:pStyle w:val="BodyText"/>
      </w:pPr>
      <w:r w:rsidRPr="008968BF">
        <w:t>This unit supersedes and is equivalent to PSPGSD408A Assist government service recipients with complex needs.</w:t>
      </w:r>
    </w:p>
    <w:p w:rsidR="00000000" w:rsidRPr="008968BF" w:rsidP="008968BF">
      <w:pPr>
        <w:pStyle w:val="Heading1"/>
      </w:pPr>
      <w:bookmarkStart w:id="7" w:name="O_820506"/>
      <w:bookmarkEnd w:id="7"/>
      <w:r w:rsidRPr="008968BF">
        <w:t>Links</w:t>
      </w:r>
    </w:p>
    <w:p w:rsidR="00000000" w:rsidRPr="008968BF" w:rsidP="00666A7A">
      <w:pPr>
        <w:pStyle w:val="BodyText"/>
      </w:pPr>
      <w:r w:rsidRPr="008968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1363">
        <w:rPr>
          <w:rStyle w:val="Hyperlink"/>
        </w:rPr>
        <w:t>https://vetnet.gov.au/Pages/TrainingDocs.aspx?q=bebbece7-ff48-4d2c-8876-405679019623</w:t>
      </w:r>
      <w:r>
        <w:fldChar w:fldCharType="end"/>
      </w:r>
    </w:p>
    <w:p w:rsidR="00000000" w:rsidRPr="008968BF" w:rsidP="00666A7A">
      <w:pPr>
        <w:pStyle w:val="BodyText"/>
      </w:pPr>
      <w:r w:rsidRPr="008968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1363">
        <w:rPr>
          <w:rStyle w:val="Hyperlink"/>
        </w:rPr>
        <w:t>https://vetnet.gov.au/Pages/TrainingDocs.aspx?q=bebbece7-ff48-4d2c-8876-405679019623</w:t>
      </w:r>
      <w:r>
        <w:fldChar w:fldCharType="end"/>
      </w:r>
    </w:p>
    <w:p w:rsidR="00000000" w:rsidRPr="008968BF" w:rsidP="00666A7A">
      <w:pPr>
        <w:pStyle w:val="BodyText"/>
      </w:pPr>
      <w:r w:rsidRPr="008968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1363">
        <w:rPr>
          <w:rStyle w:val="Hyperlink"/>
        </w:rPr>
        <w:t>https://vetnet.gov.au/Pages/TrainingDocs.aspx?q=bebbece7-ff48-4d2c-8876-405679019623</w:t>
      </w:r>
      <w:r>
        <w:fldChar w:fldCharType="end"/>
      </w:r>
    </w:p>
    <w:p w:rsidR="00000000" w:rsidRPr="008968BF" w:rsidP="00666A7A">
      <w:pPr>
        <w:pStyle w:val="BodyText"/>
      </w:pPr>
      <w:r w:rsidRPr="008968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1363">
        <w:rPr>
          <w:rStyle w:val="Hyperlink"/>
        </w:rPr>
        <w:t>https://vetnet.gov.au/Pages/TrainingDocs.aspx?q=bebbece7-ff48-4d2c-8876-405679019623</w:t>
      </w:r>
      <w:r>
        <w:fldChar w:fldCharType="end"/>
      </w:r>
    </w:p>
    <w:p w:rsidR="00000000" w:rsidRPr="008968BF" w:rsidP="008968BF"/>
    <w:sectPr w:rsidSect="008968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BF" w:rsidRPr="00666A7A" w:rsidP="00666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7A" w:rsidP="00896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6A7A" w:rsidP="008968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66A7A" w:rsidP="00896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8BF" w:rsidRPr="00666A7A" w:rsidP="00666A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7A" w:rsidRPr="002D2AF8" w:rsidP="008968BF">
    <w:pPr>
      <w:pStyle w:val="Header"/>
      <w:framePr w:wrap="around"/>
    </w:pPr>
    <w:r>
      <w:fldChar w:fldCharType="begin"/>
    </w:r>
    <w:r>
      <w:instrText xml:space="preserve"> TITLE   \* MERGEFORMAT </w:instrText>
    </w:r>
    <w:r>
      <w:fldChar w:fldCharType="separate"/>
    </w:r>
    <w:r>
      <w:t>PSPGSD008 Assist government service recipients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66A7A" w:rsidP="00896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0C8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A4D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8BF"/>
    <w:pPr>
      <w:spacing w:before="360" w:after="60"/>
      <w:outlineLvl w:val="0"/>
    </w:pPr>
    <w:rPr>
      <w:sz w:val="32"/>
    </w:rPr>
  </w:style>
  <w:style w:type="paragraph" w:styleId="Heading2">
    <w:name w:val="heading 2"/>
    <w:basedOn w:val="HeadingBase"/>
    <w:next w:val="BodyText"/>
    <w:link w:val="Heading2Char"/>
    <w:qFormat/>
    <w:rsid w:val="008968BF"/>
    <w:pPr>
      <w:keepLines/>
      <w:spacing w:before="240" w:after="120"/>
      <w:outlineLvl w:val="1"/>
    </w:pPr>
    <w:rPr>
      <w:sz w:val="28"/>
      <w:szCs w:val="40"/>
    </w:rPr>
  </w:style>
  <w:style w:type="paragraph" w:styleId="Heading3">
    <w:name w:val="heading 3"/>
    <w:basedOn w:val="HeadingBase"/>
    <w:next w:val="BodyText"/>
    <w:link w:val="Heading3Char"/>
    <w:qFormat/>
    <w:rsid w:val="008968BF"/>
    <w:pPr>
      <w:spacing w:before="180" w:after="120"/>
      <w:outlineLvl w:val="2"/>
    </w:pPr>
    <w:rPr>
      <w:spacing w:val="-10"/>
      <w:kern w:val="32"/>
    </w:rPr>
  </w:style>
  <w:style w:type="paragraph" w:styleId="Heading4">
    <w:name w:val="heading 4"/>
    <w:basedOn w:val="HeadingBase"/>
    <w:next w:val="BodyText"/>
    <w:link w:val="Heading4Char"/>
    <w:qFormat/>
    <w:rsid w:val="008968BF"/>
    <w:pPr>
      <w:spacing w:before="160" w:after="120"/>
      <w:outlineLvl w:val="3"/>
    </w:pPr>
    <w:rPr>
      <w:sz w:val="22"/>
    </w:rPr>
  </w:style>
  <w:style w:type="paragraph" w:styleId="Heading5">
    <w:name w:val="heading 5"/>
    <w:basedOn w:val="HeadingBase"/>
    <w:next w:val="Normal"/>
    <w:link w:val="Heading5Char"/>
    <w:qFormat/>
    <w:rsid w:val="008968BF"/>
    <w:pPr>
      <w:spacing w:before="80"/>
      <w:outlineLvl w:val="4"/>
    </w:pPr>
    <w:rPr>
      <w:color w:val="918585"/>
      <w:sz w:val="20"/>
    </w:rPr>
  </w:style>
  <w:style w:type="paragraph" w:styleId="Heading6">
    <w:name w:val="heading 6"/>
    <w:basedOn w:val="HeadingBase"/>
    <w:next w:val="Normal"/>
    <w:link w:val="Heading6Char"/>
    <w:qFormat/>
    <w:rsid w:val="008968BF"/>
    <w:pPr>
      <w:spacing w:before="60"/>
      <w:outlineLvl w:val="5"/>
    </w:pPr>
    <w:rPr>
      <w:color w:val="918585"/>
      <w:sz w:val="20"/>
    </w:rPr>
  </w:style>
  <w:style w:type="paragraph" w:styleId="Heading7">
    <w:name w:val="heading 7"/>
    <w:basedOn w:val="Normal"/>
    <w:next w:val="Normal"/>
    <w:link w:val="Heading7Char"/>
    <w:qFormat/>
    <w:rsid w:val="008968BF"/>
    <w:pPr>
      <w:ind w:left="720"/>
      <w:outlineLvl w:val="6"/>
    </w:pPr>
    <w:rPr>
      <w:i/>
    </w:rPr>
  </w:style>
  <w:style w:type="paragraph" w:styleId="Heading8">
    <w:name w:val="heading 8"/>
    <w:basedOn w:val="Normal"/>
    <w:next w:val="Normal"/>
    <w:link w:val="Heading8Char"/>
    <w:qFormat/>
    <w:rsid w:val="008968BF"/>
    <w:pPr>
      <w:ind w:left="720"/>
      <w:outlineLvl w:val="7"/>
    </w:pPr>
    <w:rPr>
      <w:i/>
    </w:rPr>
  </w:style>
  <w:style w:type="paragraph" w:styleId="Heading9">
    <w:name w:val="heading 9"/>
    <w:basedOn w:val="Normal"/>
    <w:next w:val="Normal"/>
    <w:link w:val="Heading9Char"/>
    <w:qFormat/>
    <w:rsid w:val="008968BF"/>
    <w:pPr>
      <w:ind w:left="720"/>
      <w:outlineLvl w:val="8"/>
    </w:pPr>
    <w:rPr>
      <w:i/>
    </w:rPr>
  </w:style>
  <w:style w:type="character" w:default="1" w:styleId="DefaultParagraphFont">
    <w:name w:val="Default Paragraph Font"/>
    <w:uiPriority w:val="1"/>
    <w:unhideWhenUsed/>
    <w:rsid w:val="00896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8BF"/>
  </w:style>
  <w:style w:type="character" w:customStyle="1" w:styleId="Heading1Char">
    <w:name w:val="Heading 1 Char"/>
    <w:basedOn w:val="DefaultParagraphFont"/>
    <w:link w:val="Heading1"/>
    <w:rsid w:val="008968BF"/>
    <w:rPr>
      <w:rFonts w:ascii="Times New Roman" w:eastAsia="Times New Roman" w:hAnsi="Times New Roman" w:cs="Times New Roman"/>
      <w:b/>
      <w:sz w:val="32"/>
      <w:szCs w:val="20"/>
      <w:lang w:eastAsia="en-US"/>
    </w:rPr>
  </w:style>
  <w:style w:type="paragraph" w:styleId="BodyText">
    <w:name w:val="Body Text"/>
    <w:basedOn w:val="Normal"/>
    <w:link w:val="BodyTextChar"/>
    <w:rsid w:val="00896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8BF"/>
    <w:rPr>
      <w:rFonts w:ascii="Times New Roman" w:eastAsia="Times New Roman" w:hAnsi="Times New Roman" w:cs="Times New Roman"/>
      <w:sz w:val="24"/>
      <w:lang w:eastAsia="en-US"/>
    </w:rPr>
  </w:style>
  <w:style w:type="paragraph" w:styleId="List">
    <w:name w:val="List"/>
    <w:basedOn w:val="BodyText"/>
    <w:next w:val="BodyText"/>
    <w:rsid w:val="008968BF"/>
    <w:pPr>
      <w:tabs>
        <w:tab w:val="left" w:pos="340"/>
      </w:tabs>
      <w:spacing w:before="60" w:after="60"/>
      <w:ind w:left="340" w:hanging="340"/>
    </w:pPr>
  </w:style>
  <w:style w:type="paragraph" w:styleId="ListBullet">
    <w:name w:val="List Bullet"/>
    <w:basedOn w:val="List"/>
    <w:rsid w:val="008968BF"/>
    <w:pPr>
      <w:numPr>
        <w:numId w:val="11"/>
      </w:numPr>
      <w:tabs>
        <w:tab w:val="clear" w:pos="340"/>
      </w:tabs>
      <w:spacing w:before="40" w:after="40"/>
    </w:pPr>
  </w:style>
  <w:style w:type="character" w:customStyle="1" w:styleId="SpecialBold">
    <w:name w:val="Special Bold"/>
    <w:basedOn w:val="DefaultParagraphFont"/>
    <w:rsid w:val="008968BF"/>
    <w:rPr>
      <w:b/>
      <w:spacing w:val="0"/>
    </w:rPr>
  </w:style>
  <w:style w:type="paragraph" w:customStyle="1" w:styleId="SuperHeading">
    <w:name w:val="SuperHeading"/>
    <w:basedOn w:val="Normal"/>
    <w:rsid w:val="008968BF"/>
    <w:pPr>
      <w:spacing w:before="240" w:after="120"/>
      <w:outlineLvl w:val="0"/>
    </w:pPr>
    <w:rPr>
      <w:rFonts w:ascii="Times New Roman" w:hAnsi="Times New Roman"/>
      <w:b/>
      <w:sz w:val="32"/>
    </w:rPr>
  </w:style>
  <w:style w:type="paragraph" w:customStyle="1" w:styleId="TableHeading">
    <w:name w:val="Table Heading"/>
    <w:basedOn w:val="HeadingBase"/>
    <w:rsid w:val="008968BF"/>
    <w:pPr>
      <w:keepLines/>
      <w:pBdr>
        <w:bottom w:val="single" w:sz="6" w:space="1" w:color="918585"/>
      </w:pBdr>
      <w:spacing w:before="240"/>
    </w:pPr>
  </w:style>
  <w:style w:type="paragraph" w:customStyle="1" w:styleId="AllowPageBreak">
    <w:name w:val="AllowPageBreak"/>
    <w:rsid w:val="00896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8BF"/>
    <w:rPr>
      <w:rFonts w:ascii="Courier New" w:eastAsia="Times New Roman" w:hAnsi="Courier New" w:cs="Times New Roman"/>
      <w:i/>
      <w:szCs w:val="20"/>
      <w:lang w:eastAsia="en-US"/>
    </w:rPr>
  </w:style>
  <w:style w:type="paragraph" w:customStyle="1" w:styleId="HeadingBase">
    <w:name w:val="Heading Base"/>
    <w:rsid w:val="00896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8BF"/>
    <w:pPr>
      <w:tabs>
        <w:tab w:val="right" w:leader="dot" w:pos="9072"/>
      </w:tabs>
      <w:ind w:left="567"/>
    </w:pPr>
    <w:rPr>
      <w:szCs w:val="22"/>
    </w:rPr>
  </w:style>
  <w:style w:type="paragraph" w:customStyle="1" w:styleId="TOCBase">
    <w:name w:val="TOC Base"/>
    <w:rsid w:val="00896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8BF"/>
    <w:pPr>
      <w:tabs>
        <w:tab w:val="right" w:leader="dot" w:pos="9072"/>
      </w:tabs>
      <w:spacing w:before="40" w:after="40"/>
      <w:ind w:left="284"/>
    </w:pPr>
    <w:rPr>
      <w:rFonts w:ascii="Times New Roman" w:hAnsi="Times New Roman"/>
    </w:rPr>
  </w:style>
  <w:style w:type="paragraph" w:styleId="TOC1">
    <w:name w:val="toc 1"/>
    <w:basedOn w:val="TOCBase"/>
    <w:next w:val="Normal"/>
    <w:rsid w:val="00896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8BF"/>
    <w:rPr>
      <w:rFonts w:ascii="Times New Roman" w:eastAsia="Times New Roman" w:hAnsi="Times New Roman" w:cs="Times New Roman"/>
      <w:sz w:val="16"/>
      <w:lang w:eastAsia="en-US"/>
    </w:rPr>
  </w:style>
  <w:style w:type="paragraph" w:styleId="Title">
    <w:name w:val="Title"/>
    <w:basedOn w:val="HeadingBase"/>
    <w:link w:val="TitleChar"/>
    <w:qFormat/>
    <w:rsid w:val="008968BF"/>
    <w:pPr>
      <w:spacing w:before="5040"/>
      <w:jc w:val="center"/>
    </w:pPr>
    <w:rPr>
      <w:sz w:val="48"/>
      <w:szCs w:val="72"/>
      <w:lang w:val="en-US"/>
    </w:rPr>
  </w:style>
  <w:style w:type="character" w:customStyle="1" w:styleId="TitleChar">
    <w:name w:val="Title Char"/>
    <w:basedOn w:val="DefaultParagraphFont"/>
    <w:link w:val="Title"/>
    <w:rsid w:val="00896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8BF"/>
    <w:pPr>
      <w:tabs>
        <w:tab w:val="left" w:pos="3600"/>
        <w:tab w:val="left" w:pos="3958"/>
      </w:tabs>
    </w:pPr>
  </w:style>
  <w:style w:type="paragraph" w:customStyle="1" w:styleId="Note">
    <w:name w:val="Note"/>
    <w:basedOn w:val="BodyText"/>
    <w:rsid w:val="00896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8BF"/>
    <w:pPr>
      <w:framePr w:wrap="auto" w:hAnchor="text" w:y="6049"/>
    </w:pPr>
    <w:rPr>
      <w:color w:val="000000"/>
      <w:sz w:val="40"/>
    </w:rPr>
  </w:style>
  <w:style w:type="paragraph" w:customStyle="1" w:styleId="TOCTitle">
    <w:name w:val="TOCTitle"/>
    <w:basedOn w:val="Heading1"/>
    <w:rsid w:val="008968BF"/>
    <w:pPr>
      <w:spacing w:after="240"/>
      <w:jc w:val="center"/>
      <w:outlineLvl w:val="9"/>
    </w:pPr>
    <w:rPr>
      <w:caps/>
    </w:rPr>
  </w:style>
  <w:style w:type="paragraph" w:customStyle="1" w:styleId="Version">
    <w:name w:val="Version"/>
    <w:rsid w:val="008968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8BF"/>
    <w:pPr>
      <w:numPr>
        <w:numId w:val="12"/>
      </w:numPr>
      <w:tabs>
        <w:tab w:val="clear" w:pos="680"/>
      </w:tabs>
    </w:pPr>
  </w:style>
  <w:style w:type="paragraph" w:styleId="Index1">
    <w:name w:val="index 1"/>
    <w:basedOn w:val="Normal"/>
    <w:next w:val="Normal"/>
    <w:semiHidden/>
    <w:rsid w:val="008968BF"/>
    <w:pPr>
      <w:keepNext w:val="0"/>
      <w:tabs>
        <w:tab w:val="right" w:pos="4176"/>
      </w:tabs>
      <w:ind w:left="198" w:hanging="198"/>
    </w:pPr>
    <w:rPr>
      <w:rFonts w:ascii="Garamond" w:hAnsi="Garamond"/>
    </w:rPr>
  </w:style>
  <w:style w:type="paragraph" w:styleId="IndexHeading">
    <w:name w:val="index heading"/>
    <w:basedOn w:val="Normal"/>
    <w:next w:val="Index1"/>
    <w:semiHidden/>
    <w:rsid w:val="008968BF"/>
    <w:pPr>
      <w:spacing w:before="120" w:after="120"/>
    </w:pPr>
    <w:rPr>
      <w:rFonts w:ascii="Arial" w:hAnsi="Arial"/>
      <w:b/>
      <w:color w:val="918585"/>
      <w:sz w:val="24"/>
    </w:rPr>
  </w:style>
  <w:style w:type="paragraph" w:styleId="Header">
    <w:name w:val="header"/>
    <w:basedOn w:val="Normal"/>
    <w:link w:val="HeaderChar"/>
    <w:rsid w:val="00896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8BF"/>
    <w:rPr>
      <w:rFonts w:ascii="Times New Roman" w:eastAsia="Times New Roman" w:hAnsi="Times New Roman" w:cs="Times New Roman"/>
      <w:sz w:val="16"/>
      <w:szCs w:val="20"/>
      <w:lang w:val="en-GB" w:eastAsia="en-US"/>
    </w:rPr>
  </w:style>
  <w:style w:type="paragraph" w:customStyle="1" w:styleId="Chapter">
    <w:name w:val="Chapter"/>
    <w:basedOn w:val="Normal"/>
    <w:rsid w:val="008968BF"/>
    <w:pPr>
      <w:spacing w:before="240"/>
    </w:pPr>
    <w:rPr>
      <w:rFonts w:ascii="Times New Roman" w:hAnsi="Times New Roman"/>
      <w:smallCaps/>
      <w:spacing w:val="80"/>
      <w:sz w:val="28"/>
    </w:rPr>
  </w:style>
  <w:style w:type="paragraph" w:customStyle="1" w:styleId="InChapter">
    <w:name w:val="InChapter"/>
    <w:basedOn w:val="Heading3"/>
    <w:rsid w:val="008968BF"/>
    <w:pPr>
      <w:spacing w:after="240"/>
      <w:outlineLvl w:val="9"/>
    </w:pPr>
    <w:rPr>
      <w:noProof/>
    </w:rPr>
  </w:style>
  <w:style w:type="paragraph" w:styleId="Index2">
    <w:name w:val="index 2"/>
    <w:basedOn w:val="Normal"/>
    <w:next w:val="Normal"/>
    <w:semiHidden/>
    <w:rsid w:val="008968BF"/>
    <w:pPr>
      <w:tabs>
        <w:tab w:val="right" w:pos="4176"/>
      </w:tabs>
      <w:ind w:left="568" w:hanging="284"/>
    </w:pPr>
    <w:rPr>
      <w:rFonts w:ascii="Garamond" w:hAnsi="Garamond"/>
    </w:rPr>
  </w:style>
  <w:style w:type="paragraph" w:customStyle="1" w:styleId="Byline">
    <w:name w:val="Byline"/>
    <w:rsid w:val="00896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8BF"/>
    <w:pPr>
      <w:tabs>
        <w:tab w:val="clear" w:pos="3600"/>
        <w:tab w:val="clear" w:pos="3958"/>
      </w:tabs>
      <w:jc w:val="right"/>
    </w:pPr>
  </w:style>
  <w:style w:type="character" w:styleId="Emphasis">
    <w:name w:val="Emphasis"/>
    <w:basedOn w:val="DefaultParagraphFont"/>
    <w:qFormat/>
    <w:rsid w:val="008968BF"/>
    <w:rPr>
      <w:i/>
    </w:rPr>
  </w:style>
  <w:style w:type="paragraph" w:styleId="Caption">
    <w:name w:val="caption"/>
    <w:basedOn w:val="BodyText"/>
    <w:next w:val="Normal"/>
    <w:qFormat/>
    <w:rsid w:val="008968BF"/>
    <w:pPr>
      <w:framePr w:w="2268" w:hSpace="181" w:vSpace="181" w:wrap="around" w:vAnchor="text" w:hAnchor="page" w:x="1135" w:y="285" w:anchorLock="1"/>
    </w:pPr>
    <w:rPr>
      <w:i/>
    </w:rPr>
  </w:style>
  <w:style w:type="paragraph" w:customStyle="1" w:styleId="MiniTOCTitle">
    <w:name w:val="MiniTOCTitle"/>
    <w:basedOn w:val="Heading4"/>
    <w:rsid w:val="008968BF"/>
    <w:pPr>
      <w:spacing w:before="240"/>
      <w:outlineLvl w:val="9"/>
    </w:pPr>
    <w:rPr>
      <w:noProof/>
      <w:sz w:val="24"/>
    </w:rPr>
  </w:style>
  <w:style w:type="paragraph" w:customStyle="1" w:styleId="MiniTOCItem">
    <w:name w:val="MiniTOCItem"/>
    <w:basedOn w:val="ListBullet"/>
    <w:rsid w:val="008968BF"/>
    <w:pPr>
      <w:numPr>
        <w:numId w:val="0"/>
      </w:numPr>
      <w:tabs>
        <w:tab w:val="right" w:leader="dot" w:pos="6521"/>
      </w:tabs>
      <w:spacing w:before="0" w:after="0"/>
    </w:pPr>
  </w:style>
  <w:style w:type="paragraph" w:customStyle="1" w:styleId="TOFTitle">
    <w:name w:val="TOFTitle"/>
    <w:basedOn w:val="TOCTitle"/>
    <w:rsid w:val="008968BF"/>
  </w:style>
  <w:style w:type="paragraph" w:styleId="TableofFigures">
    <w:name w:val="table of figures"/>
    <w:basedOn w:val="Normal"/>
    <w:next w:val="Normal"/>
    <w:semiHidden/>
    <w:rsid w:val="008968BF"/>
    <w:pPr>
      <w:tabs>
        <w:tab w:val="right" w:leader="dot" w:pos="9072"/>
      </w:tabs>
      <w:ind w:left="970" w:hanging="403"/>
    </w:pPr>
    <w:rPr>
      <w:rFonts w:ascii="Times New Roman" w:hAnsi="Times New Roman"/>
      <w:b/>
    </w:rPr>
  </w:style>
  <w:style w:type="paragraph" w:styleId="ListNumber">
    <w:name w:val="List Number"/>
    <w:basedOn w:val="List"/>
    <w:rsid w:val="008968BF"/>
    <w:pPr>
      <w:numPr>
        <w:numId w:val="14"/>
      </w:numPr>
      <w:tabs>
        <w:tab w:val="clear" w:pos="340"/>
      </w:tabs>
    </w:pPr>
  </w:style>
  <w:style w:type="character" w:customStyle="1" w:styleId="WingdingSymbols">
    <w:name w:val="Wingding Symbols"/>
    <w:rsid w:val="008968BF"/>
    <w:rPr>
      <w:rFonts w:ascii="Wingdings" w:hAnsi="Wingdings"/>
    </w:rPr>
  </w:style>
  <w:style w:type="character" w:customStyle="1" w:styleId="HotSpot">
    <w:name w:val="HotSpot"/>
    <w:rsid w:val="008968BF"/>
    <w:rPr>
      <w:color w:val="0033CC"/>
      <w:u w:val="none"/>
    </w:rPr>
  </w:style>
  <w:style w:type="paragraph" w:customStyle="1" w:styleId="BodyTextRight">
    <w:name w:val="Body Text Right"/>
    <w:basedOn w:val="BodyText"/>
    <w:rsid w:val="008968BF"/>
    <w:pPr>
      <w:spacing w:before="0" w:after="0"/>
      <w:jc w:val="right"/>
    </w:pPr>
  </w:style>
  <w:style w:type="paragraph" w:styleId="Index3">
    <w:name w:val="index 3"/>
    <w:basedOn w:val="ListNumber2"/>
    <w:next w:val="Normal"/>
    <w:semiHidden/>
    <w:rsid w:val="008968BF"/>
    <w:pPr>
      <w:numPr>
        <w:numId w:val="0"/>
      </w:numPr>
      <w:tabs>
        <w:tab w:val="right" w:leader="dot" w:pos="4176"/>
      </w:tabs>
    </w:pPr>
  </w:style>
  <w:style w:type="paragraph" w:styleId="ListNumber2">
    <w:name w:val="List Number 2"/>
    <w:basedOn w:val="List2"/>
    <w:rsid w:val="008968BF"/>
    <w:pPr>
      <w:numPr>
        <w:numId w:val="9"/>
      </w:numPr>
      <w:tabs>
        <w:tab w:val="clear" w:pos="1060"/>
      </w:tabs>
    </w:pPr>
  </w:style>
  <w:style w:type="paragraph" w:customStyle="1" w:styleId="MarginNote">
    <w:name w:val="Margin Note"/>
    <w:basedOn w:val="BodyText"/>
    <w:rsid w:val="00896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8BF"/>
    <w:rPr>
      <w:sz w:val="32"/>
    </w:rPr>
  </w:style>
  <w:style w:type="paragraph" w:customStyle="1" w:styleId="HeadingProcedure">
    <w:name w:val="Heading Procedure"/>
    <w:basedOn w:val="HeadingBase"/>
    <w:next w:val="Normal"/>
    <w:rsid w:val="008968BF"/>
    <w:pPr>
      <w:tabs>
        <w:tab w:val="left" w:pos="0"/>
      </w:tabs>
      <w:spacing w:before="120" w:after="60"/>
    </w:pPr>
    <w:rPr>
      <w:i/>
      <w:color w:val="918585"/>
      <w:sz w:val="22"/>
    </w:rPr>
  </w:style>
  <w:style w:type="paragraph" w:customStyle="1" w:styleId="TableBodyText">
    <w:name w:val="Table Body Text"/>
    <w:basedOn w:val="BodyText"/>
    <w:rsid w:val="008968BF"/>
    <w:pPr>
      <w:spacing w:before="60" w:after="60"/>
    </w:pPr>
  </w:style>
  <w:style w:type="paragraph" w:styleId="ListContinue">
    <w:name w:val="List Continue"/>
    <w:basedOn w:val="List"/>
    <w:rsid w:val="008968BF"/>
    <w:pPr>
      <w:ind w:firstLine="0"/>
    </w:pPr>
  </w:style>
  <w:style w:type="paragraph" w:customStyle="1" w:styleId="ListNote">
    <w:name w:val="List Note"/>
    <w:basedOn w:val="List"/>
    <w:rsid w:val="008968BF"/>
    <w:pPr>
      <w:pBdr>
        <w:top w:val="single" w:sz="6" w:space="2" w:color="918585"/>
        <w:bottom w:val="single" w:sz="6" w:space="2" w:color="918585"/>
      </w:pBdr>
      <w:tabs>
        <w:tab w:val="left" w:pos="1021"/>
      </w:tabs>
      <w:ind w:firstLine="0"/>
    </w:pPr>
  </w:style>
  <w:style w:type="paragraph" w:customStyle="1" w:styleId="Warning">
    <w:name w:val="Warning"/>
    <w:basedOn w:val="BodyText"/>
    <w:rsid w:val="008968BF"/>
    <w:pPr>
      <w:shd w:val="clear" w:color="auto" w:fill="D9D9D9"/>
      <w:tabs>
        <w:tab w:val="left" w:pos="992"/>
      </w:tabs>
      <w:ind w:left="119" w:right="119"/>
    </w:pPr>
    <w:rPr>
      <w:sz w:val="20"/>
    </w:rPr>
  </w:style>
  <w:style w:type="paragraph" w:customStyle="1" w:styleId="MarginIcons">
    <w:name w:val="Margin Icons"/>
    <w:basedOn w:val="BodyText"/>
    <w:rsid w:val="00896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8BF"/>
    <w:rPr>
      <w:rFonts w:ascii="Courier New" w:hAnsi="Courier New"/>
    </w:rPr>
  </w:style>
  <w:style w:type="paragraph" w:customStyle="1" w:styleId="NoteBullet">
    <w:name w:val="Note Bullet"/>
    <w:basedOn w:val="Note"/>
    <w:rsid w:val="008968BF"/>
    <w:pPr>
      <w:tabs>
        <w:tab w:val="clear" w:pos="680"/>
      </w:tabs>
      <w:spacing w:before="60" w:after="60"/>
    </w:pPr>
  </w:style>
  <w:style w:type="paragraph" w:customStyle="1" w:styleId="SubHeading2">
    <w:name w:val="SubHeading2"/>
    <w:basedOn w:val="HeadingBase"/>
    <w:rsid w:val="008968BF"/>
    <w:pPr>
      <w:spacing w:before="240" w:after="60"/>
    </w:pPr>
    <w:rPr>
      <w:sz w:val="20"/>
    </w:rPr>
  </w:style>
  <w:style w:type="paragraph" w:customStyle="1" w:styleId="SubHeading1">
    <w:name w:val="SubHeading1"/>
    <w:basedOn w:val="HeadingBase"/>
    <w:rsid w:val="008968BF"/>
    <w:pPr>
      <w:spacing w:before="240" w:after="60"/>
    </w:pPr>
    <w:rPr>
      <w:color w:val="918585"/>
      <w:sz w:val="22"/>
    </w:rPr>
  </w:style>
  <w:style w:type="paragraph" w:customStyle="1" w:styleId="SideHeading">
    <w:name w:val="Side Heading"/>
    <w:basedOn w:val="HeadingBase"/>
    <w:rsid w:val="00896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8BF"/>
    <w:pPr>
      <w:numPr>
        <w:numId w:val="10"/>
      </w:numPr>
    </w:pPr>
  </w:style>
  <w:style w:type="paragraph" w:styleId="PlainText">
    <w:name w:val="Plain Text"/>
    <w:basedOn w:val="Normal"/>
    <w:link w:val="PlainTextChar"/>
    <w:rsid w:val="008968BF"/>
    <w:rPr>
      <w:sz w:val="20"/>
    </w:rPr>
  </w:style>
  <w:style w:type="character" w:customStyle="1" w:styleId="PlainTextChar">
    <w:name w:val="Plain Text Char"/>
    <w:basedOn w:val="DefaultParagraphFont"/>
    <w:link w:val="PlainText"/>
    <w:rsid w:val="008968BF"/>
    <w:rPr>
      <w:rFonts w:ascii="Courier New" w:eastAsia="Times New Roman" w:hAnsi="Courier New" w:cs="Times New Roman"/>
      <w:sz w:val="20"/>
      <w:szCs w:val="20"/>
      <w:lang w:eastAsia="en-US"/>
    </w:rPr>
  </w:style>
  <w:style w:type="character" w:customStyle="1" w:styleId="MenuOption">
    <w:name w:val="Menu Option"/>
    <w:basedOn w:val="DefaultParagraphFont"/>
    <w:rsid w:val="008968BF"/>
    <w:rPr>
      <w:b/>
      <w:smallCaps/>
    </w:rPr>
  </w:style>
  <w:style w:type="paragraph" w:customStyle="1" w:styleId="TableListNumber">
    <w:name w:val="Table List Number"/>
    <w:basedOn w:val="ListNumber"/>
    <w:rsid w:val="008968BF"/>
    <w:pPr>
      <w:numPr>
        <w:numId w:val="0"/>
      </w:numPr>
    </w:pPr>
  </w:style>
  <w:style w:type="paragraph" w:styleId="TOC4">
    <w:name w:val="toc 4"/>
    <w:basedOn w:val="TOCBase"/>
    <w:next w:val="Normal"/>
    <w:semiHidden/>
    <w:rsid w:val="008968BF"/>
    <w:pPr>
      <w:tabs>
        <w:tab w:val="right" w:leader="dot" w:pos="9071"/>
      </w:tabs>
      <w:ind w:left="1701"/>
    </w:pPr>
  </w:style>
  <w:style w:type="paragraph" w:customStyle="1" w:styleId="ListAlpha">
    <w:name w:val="List Alpha"/>
    <w:basedOn w:val="List"/>
    <w:rsid w:val="008968BF"/>
    <w:pPr>
      <w:numPr>
        <w:numId w:val="8"/>
      </w:numPr>
    </w:pPr>
  </w:style>
  <w:style w:type="paragraph" w:customStyle="1" w:styleId="ListAlpha2">
    <w:name w:val="List Alpha 2"/>
    <w:basedOn w:val="List2"/>
    <w:rsid w:val="008968BF"/>
    <w:pPr>
      <w:numPr>
        <w:numId w:val="7"/>
      </w:numPr>
    </w:pPr>
  </w:style>
  <w:style w:type="paragraph" w:styleId="List2">
    <w:name w:val="List 2"/>
    <w:basedOn w:val="BodyText"/>
    <w:rsid w:val="008968BF"/>
    <w:pPr>
      <w:tabs>
        <w:tab w:val="left" w:pos="680"/>
      </w:tabs>
      <w:spacing w:before="60" w:after="60"/>
      <w:ind w:left="680" w:hanging="340"/>
    </w:pPr>
  </w:style>
  <w:style w:type="paragraph" w:styleId="List3">
    <w:name w:val="List 3"/>
    <w:basedOn w:val="BodyText"/>
    <w:rsid w:val="008968BF"/>
    <w:pPr>
      <w:tabs>
        <w:tab w:val="left" w:pos="1021"/>
      </w:tabs>
      <w:spacing w:before="60" w:after="60"/>
      <w:ind w:left="1020" w:hanging="340"/>
    </w:pPr>
  </w:style>
  <w:style w:type="paragraph" w:styleId="List4">
    <w:name w:val="List 4"/>
    <w:basedOn w:val="BodyText"/>
    <w:rsid w:val="008968BF"/>
    <w:pPr>
      <w:tabs>
        <w:tab w:val="left" w:pos="1361"/>
      </w:tabs>
      <w:spacing w:before="60" w:after="60"/>
      <w:ind w:left="1361" w:hanging="340"/>
    </w:pPr>
  </w:style>
  <w:style w:type="paragraph" w:styleId="List5">
    <w:name w:val="List 5"/>
    <w:basedOn w:val="BodyText"/>
    <w:rsid w:val="008968BF"/>
    <w:pPr>
      <w:tabs>
        <w:tab w:val="left" w:pos="1701"/>
      </w:tabs>
      <w:spacing w:before="60" w:after="60"/>
      <w:ind w:left="1701" w:hanging="340"/>
    </w:pPr>
  </w:style>
  <w:style w:type="paragraph" w:styleId="ListBullet3">
    <w:name w:val="List Bullet 3"/>
    <w:basedOn w:val="List3"/>
    <w:rsid w:val="008968BF"/>
    <w:pPr>
      <w:numPr>
        <w:numId w:val="13"/>
      </w:numPr>
      <w:tabs>
        <w:tab w:val="clear" w:pos="1021"/>
      </w:tabs>
      <w:ind w:left="1037" w:hanging="357"/>
    </w:pPr>
  </w:style>
  <w:style w:type="paragraph" w:styleId="ListBullet4">
    <w:name w:val="List Bullet 4"/>
    <w:basedOn w:val="List4"/>
    <w:rsid w:val="008968BF"/>
    <w:pPr>
      <w:numPr>
        <w:numId w:val="2"/>
      </w:numPr>
      <w:tabs>
        <w:tab w:val="clear" w:pos="1361"/>
      </w:tabs>
    </w:pPr>
  </w:style>
  <w:style w:type="paragraph" w:styleId="ListBullet5">
    <w:name w:val="List Bullet 5"/>
    <w:basedOn w:val="List5"/>
    <w:rsid w:val="008968BF"/>
    <w:pPr>
      <w:numPr>
        <w:numId w:val="3"/>
      </w:numPr>
    </w:pPr>
  </w:style>
  <w:style w:type="paragraph" w:styleId="ListContinue2">
    <w:name w:val="List Continue 2"/>
    <w:basedOn w:val="List2"/>
    <w:rsid w:val="008968BF"/>
    <w:pPr>
      <w:ind w:firstLine="0"/>
    </w:pPr>
  </w:style>
  <w:style w:type="paragraph" w:styleId="ListContinue3">
    <w:name w:val="List Continue 3"/>
    <w:basedOn w:val="List3"/>
    <w:rsid w:val="008968BF"/>
    <w:pPr>
      <w:ind w:left="1021" w:firstLine="0"/>
    </w:pPr>
  </w:style>
  <w:style w:type="paragraph" w:styleId="ListContinue4">
    <w:name w:val="List Continue 4"/>
    <w:basedOn w:val="List4"/>
    <w:rsid w:val="008968BF"/>
    <w:pPr>
      <w:ind w:firstLine="0"/>
    </w:pPr>
  </w:style>
  <w:style w:type="paragraph" w:styleId="ListContinue5">
    <w:name w:val="List Continue 5"/>
    <w:basedOn w:val="List5"/>
    <w:rsid w:val="008968BF"/>
    <w:pPr>
      <w:ind w:firstLine="0"/>
    </w:pPr>
  </w:style>
  <w:style w:type="paragraph" w:styleId="ListNumber3">
    <w:name w:val="List Number 3"/>
    <w:basedOn w:val="List3"/>
    <w:rsid w:val="008968BF"/>
    <w:pPr>
      <w:numPr>
        <w:numId w:val="4"/>
      </w:numPr>
    </w:pPr>
  </w:style>
  <w:style w:type="paragraph" w:styleId="ListNumber4">
    <w:name w:val="List Number 4"/>
    <w:basedOn w:val="List4"/>
    <w:rsid w:val="008968BF"/>
    <w:pPr>
      <w:numPr>
        <w:numId w:val="5"/>
      </w:numPr>
    </w:pPr>
  </w:style>
  <w:style w:type="paragraph" w:styleId="ListNumber5">
    <w:name w:val="List Number 5"/>
    <w:basedOn w:val="List5"/>
    <w:rsid w:val="008968BF"/>
    <w:pPr>
      <w:numPr>
        <w:numId w:val="6"/>
      </w:numPr>
    </w:pPr>
  </w:style>
  <w:style w:type="paragraph" w:styleId="BlockText">
    <w:name w:val="Block Text"/>
    <w:basedOn w:val="Normal"/>
    <w:rsid w:val="008968BF"/>
    <w:pPr>
      <w:spacing w:after="120"/>
      <w:ind w:left="1440" w:right="1440"/>
    </w:pPr>
  </w:style>
  <w:style w:type="character" w:customStyle="1" w:styleId="Subscript">
    <w:name w:val="Subscript"/>
    <w:basedOn w:val="DefaultParagraphFont"/>
    <w:rsid w:val="008968BF"/>
    <w:rPr>
      <w:sz w:val="16"/>
      <w:vertAlign w:val="subscript"/>
    </w:rPr>
  </w:style>
  <w:style w:type="character" w:customStyle="1" w:styleId="Superscript">
    <w:name w:val="Superscript"/>
    <w:basedOn w:val="DefaultParagraphFont"/>
    <w:rsid w:val="008968BF"/>
    <w:rPr>
      <w:sz w:val="16"/>
      <w:vertAlign w:val="superscript"/>
    </w:rPr>
  </w:style>
  <w:style w:type="character" w:customStyle="1" w:styleId="Symbols">
    <w:name w:val="Symbols"/>
    <w:basedOn w:val="DefaultParagraphFont"/>
    <w:rsid w:val="008968BF"/>
    <w:rPr>
      <w:rFonts w:ascii="Symbol" w:hAnsi="Symbol"/>
    </w:rPr>
  </w:style>
  <w:style w:type="character" w:customStyle="1" w:styleId="MenuOptions">
    <w:name w:val="Menu Options"/>
    <w:basedOn w:val="DefaultParagraphFont"/>
    <w:rsid w:val="008968BF"/>
    <w:rPr>
      <w:rFonts w:ascii="Arial Narrow" w:hAnsi="Arial Narrow"/>
      <w:smallCaps/>
    </w:rPr>
  </w:style>
  <w:style w:type="character" w:customStyle="1" w:styleId="Buttons">
    <w:name w:val="Buttons"/>
    <w:basedOn w:val="DefaultParagraphFont"/>
    <w:rsid w:val="008968BF"/>
    <w:rPr>
      <w:b/>
    </w:rPr>
  </w:style>
  <w:style w:type="character" w:customStyle="1" w:styleId="Underlined">
    <w:name w:val="Underlined"/>
    <w:basedOn w:val="DefaultParagraphFont"/>
    <w:rsid w:val="008968BF"/>
    <w:rPr>
      <w:u w:val="single"/>
    </w:rPr>
  </w:style>
  <w:style w:type="paragraph" w:customStyle="1" w:styleId="TableBodyTextRight">
    <w:name w:val="Table Body Text Right"/>
    <w:basedOn w:val="TableBodyText"/>
    <w:rsid w:val="008968BF"/>
    <w:pPr>
      <w:widowControl w:val="0"/>
      <w:autoSpaceDE w:val="0"/>
      <w:autoSpaceDN w:val="0"/>
      <w:adjustRightInd w:val="0"/>
      <w:jc w:val="right"/>
    </w:pPr>
    <w:rPr>
      <w:rFonts w:cs="Arial"/>
      <w:szCs w:val="18"/>
    </w:rPr>
  </w:style>
  <w:style w:type="paragraph" w:customStyle="1" w:styleId="CopyrightText">
    <w:name w:val="Copyright Text"/>
    <w:basedOn w:val="BodyText"/>
    <w:rsid w:val="008968BF"/>
    <w:rPr>
      <w:sz w:val="18"/>
    </w:rPr>
  </w:style>
  <w:style w:type="paragraph" w:customStyle="1" w:styleId="BodySmallRight">
    <w:name w:val="Body Small Right"/>
    <w:basedOn w:val="BodyTextRight"/>
    <w:rsid w:val="008968BF"/>
    <w:rPr>
      <w:sz w:val="18"/>
      <w:szCs w:val="18"/>
    </w:rPr>
  </w:style>
  <w:style w:type="paragraph" w:customStyle="1" w:styleId="MarginEdition">
    <w:name w:val="Margin Edition"/>
    <w:basedOn w:val="MarginNote"/>
    <w:rsid w:val="008968BF"/>
    <w:pPr>
      <w:spacing w:before="0" w:after="0"/>
    </w:pPr>
    <w:rPr>
      <w:rFonts w:ascii="Times New Roman" w:hAnsi="Times New Roman"/>
      <w:color w:val="999999"/>
    </w:rPr>
  </w:style>
  <w:style w:type="paragraph" w:customStyle="1" w:styleId="Spacer">
    <w:name w:val="Spacer"/>
    <w:basedOn w:val="Normal"/>
    <w:rsid w:val="008968BF"/>
    <w:rPr>
      <w:sz w:val="2"/>
      <w:szCs w:val="2"/>
    </w:rPr>
  </w:style>
  <w:style w:type="character" w:customStyle="1" w:styleId="Small">
    <w:name w:val="Small"/>
    <w:basedOn w:val="DefaultParagraphFont"/>
    <w:rsid w:val="008968BF"/>
    <w:rPr>
      <w:sz w:val="16"/>
    </w:rPr>
  </w:style>
  <w:style w:type="paragraph" w:customStyle="1" w:styleId="WideTable">
    <w:name w:val="Wide Table"/>
    <w:basedOn w:val="Normal"/>
    <w:rsid w:val="008968BF"/>
    <w:pPr>
      <w:ind w:left="-1418"/>
    </w:pPr>
    <w:rPr>
      <w:sz w:val="2"/>
      <w:szCs w:val="2"/>
    </w:rPr>
  </w:style>
  <w:style w:type="character" w:styleId="PageNumber">
    <w:name w:val="page number"/>
    <w:basedOn w:val="DefaultParagraphFont"/>
    <w:rsid w:val="008968BF"/>
  </w:style>
  <w:style w:type="paragraph" w:styleId="Quote">
    <w:name w:val="Quote"/>
    <w:basedOn w:val="Heading1"/>
    <w:link w:val="QuoteChar"/>
    <w:qFormat/>
    <w:rsid w:val="008968BF"/>
    <w:rPr>
      <w:b w:val="0"/>
      <w:sz w:val="72"/>
      <w:szCs w:val="72"/>
      <w:lang w:val="en-NZ"/>
    </w:rPr>
  </w:style>
  <w:style w:type="character" w:customStyle="1" w:styleId="QuoteChar">
    <w:name w:val="Quote Char"/>
    <w:basedOn w:val="DefaultParagraphFont"/>
    <w:link w:val="Quote"/>
    <w:rsid w:val="00896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8BF"/>
    <w:pPr>
      <w:pageBreakBefore/>
    </w:pPr>
  </w:style>
  <w:style w:type="paragraph" w:customStyle="1" w:styleId="Border">
    <w:name w:val="Border"/>
    <w:basedOn w:val="Normal"/>
    <w:qFormat/>
    <w:rsid w:val="00896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8BF"/>
    <w:rPr>
      <w:b/>
      <w:bCs/>
      <w:i/>
      <w:iCs/>
      <w:color w:val="auto"/>
    </w:rPr>
  </w:style>
  <w:style w:type="paragraph" w:styleId="IntenseQuote">
    <w:name w:val="Intense Quote"/>
    <w:basedOn w:val="Normal"/>
    <w:next w:val="Normal"/>
    <w:link w:val="IntenseQuoteChar"/>
    <w:uiPriority w:val="30"/>
    <w:qFormat/>
    <w:rsid w:val="00896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8BF"/>
    <w:rPr>
      <w:smallCaps/>
      <w:color w:val="auto"/>
      <w:u w:val="single"/>
    </w:rPr>
  </w:style>
  <w:style w:type="character" w:styleId="IntenseReference">
    <w:name w:val="Intense Reference"/>
    <w:basedOn w:val="DefaultParagraphFont"/>
    <w:uiPriority w:val="32"/>
    <w:qFormat/>
    <w:rsid w:val="008968BF"/>
    <w:rPr>
      <w:b/>
      <w:bCs/>
      <w:smallCaps/>
      <w:color w:val="auto"/>
      <w:spacing w:val="5"/>
      <w:u w:val="single"/>
    </w:rPr>
  </w:style>
  <w:style w:type="paragraph" w:customStyle="1" w:styleId="2ColumnHeading">
    <w:name w:val="2Column Heading"/>
    <w:basedOn w:val="BodyText"/>
    <w:qFormat/>
    <w:rsid w:val="008968BF"/>
    <w:pPr>
      <w:spacing w:after="60"/>
      <w:ind w:left="-2268"/>
    </w:pPr>
    <w:rPr>
      <w:b/>
    </w:rPr>
  </w:style>
  <w:style w:type="paragraph" w:customStyle="1" w:styleId="Heading1TOC">
    <w:name w:val="Heading1 TOC"/>
    <w:basedOn w:val="Normal"/>
    <w:qFormat/>
    <w:rsid w:val="008968BF"/>
    <w:pPr>
      <w:spacing w:before="240" w:after="120"/>
    </w:pPr>
    <w:rPr>
      <w:rFonts w:ascii="Times New Roman" w:hAnsi="Times New Roman"/>
      <w:b/>
      <w:sz w:val="32"/>
    </w:rPr>
  </w:style>
  <w:style w:type="paragraph" w:customStyle="1" w:styleId="Heading2TOC">
    <w:name w:val="Heading2 TOC"/>
    <w:basedOn w:val="Normal"/>
    <w:qFormat/>
    <w:rsid w:val="008968BF"/>
    <w:pPr>
      <w:spacing w:before="240" w:after="60"/>
    </w:pPr>
    <w:rPr>
      <w:rFonts w:ascii="Times New Roman" w:hAnsi="Times New Roman"/>
      <w:b/>
      <w:sz w:val="28"/>
    </w:rPr>
  </w:style>
  <w:style w:type="character" w:customStyle="1" w:styleId="Underline">
    <w:name w:val="Underline"/>
    <w:basedOn w:val="DefaultParagraphFont"/>
    <w:qFormat/>
    <w:rsid w:val="008968BF"/>
    <w:rPr>
      <w:u w:val="single"/>
    </w:rPr>
  </w:style>
  <w:style w:type="character" w:customStyle="1" w:styleId="BoldandItalics">
    <w:name w:val="Bold and Italics"/>
    <w:qFormat/>
    <w:rsid w:val="008968BF"/>
    <w:rPr>
      <w:b/>
      <w:i/>
      <w:u w:val="none"/>
    </w:rPr>
  </w:style>
  <w:style w:type="paragraph" w:styleId="BalloonText">
    <w:name w:val="Balloon Text"/>
    <w:basedOn w:val="Normal"/>
    <w:link w:val="BalloonTextChar"/>
    <w:rsid w:val="008968BF"/>
    <w:rPr>
      <w:rFonts w:ascii="Tahoma" w:hAnsi="Tahoma" w:cs="Tahoma"/>
      <w:sz w:val="16"/>
      <w:szCs w:val="16"/>
    </w:rPr>
  </w:style>
  <w:style w:type="character" w:customStyle="1" w:styleId="BalloonTextChar">
    <w:name w:val="Balloon Text Char"/>
    <w:basedOn w:val="DefaultParagraphFont"/>
    <w:link w:val="BalloonText"/>
    <w:rsid w:val="00896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8BF"/>
    <w:rPr>
      <w:b/>
      <w:color w:val="660033"/>
      <w:spacing w:val="0"/>
    </w:rPr>
  </w:style>
  <w:style w:type="paragraph" w:customStyle="1" w:styleId="Nameditemlist">
    <w:name w:val="Named item list"/>
    <w:basedOn w:val="BodyText"/>
    <w:qFormat/>
    <w:rsid w:val="008968BF"/>
    <w:pPr>
      <w:tabs>
        <w:tab w:val="left" w:pos="2835"/>
      </w:tabs>
      <w:ind w:left="2835" w:hanging="2835"/>
    </w:pPr>
  </w:style>
  <w:style w:type="paragraph" w:customStyle="1" w:styleId="BodyTextnopadding">
    <w:name w:val="Body Text no padding"/>
    <w:basedOn w:val="BodyText"/>
    <w:qFormat/>
    <w:rsid w:val="008968BF"/>
    <w:pPr>
      <w:spacing w:before="0" w:after="0"/>
    </w:pPr>
  </w:style>
  <w:style w:type="paragraph" w:customStyle="1" w:styleId="BodyTextBold">
    <w:name w:val="Body Text Bold"/>
    <w:basedOn w:val="BodyText"/>
    <w:qFormat/>
    <w:rsid w:val="008968BF"/>
    <w:rPr>
      <w:b/>
    </w:rPr>
  </w:style>
  <w:style w:type="character" w:styleId="Hyperlink">
    <w:name w:val="Hyperlink"/>
    <w:basedOn w:val="DefaultParagraphFont"/>
    <w:uiPriority w:val="99"/>
    <w:unhideWhenUsed/>
    <w:rsid w:val="00666A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3634</Characters>
  <Application>Microsoft Office Word</Application>
  <DocSecurity>0</DocSecurity>
  <Lines>110</Lines>
  <Paragraphs>57</Paragraphs>
  <ScaleCrop>false</ScaleCrop>
  <Company>Author-it Software Corporation Ltd.</Company>
  <LinksUpToDate>false</LinksUpToDate>
  <CharactersWithSpaces>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PSPGSD008 Assist government service recipients with complex needs</dc:title>
  <dc:subject>Approved</dc:subject>
  <dc:creator>SkillsIQ</dc:creator>
  <cp:keywords>Release: 1</cp:keywords>
  <dc:description>Review Date: 12 April 2008</dc:description>
  <cp:lastModifiedBy>HSD_TPCMSd.prod</cp:lastModifiedBy>
  <cp:revision>3</cp:revision>
  <dcterms:created xsi:type="dcterms:W3CDTF">2022-04-03T12:57:00Z</dcterms:created>
  <dcterms:modified xsi:type="dcterms:W3CDTF">2022-04-03T12:57:00Z</dcterms:modified>
</cp:coreProperties>
</file>