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4F0" w:rsidP="00AE34F0">
      <w:pPr>
        <w:pStyle w:val="Title"/>
      </w:pPr>
      <w:r>
        <w:fldChar w:fldCharType="begin"/>
      </w:r>
      <w:r>
        <w:instrText xml:space="preserve"> TITLE   \* MERGEFORMAT </w:instrText>
      </w:r>
      <w:r>
        <w:fldChar w:fldCharType="separate"/>
      </w:r>
      <w:r>
        <w:t>PSPGSD006 Facilitate participation in government service delivery</w:t>
      </w:r>
      <w:r>
        <w:fldChar w:fldCharType="end"/>
      </w:r>
    </w:p>
    <w:p w:rsidR="00AE34F0" w:rsidP="00AE34F0">
      <w:pPr>
        <w:pStyle w:val="Version"/>
        <w:sectPr w:rsidSect="003329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964" w:rsidP="00332964">
      <w:pPr>
        <w:pStyle w:val="SuperHeading"/>
      </w:pPr>
      <w:r w:rsidRPr="00332964">
        <w:t>PSPGSD006 Facilitate participation in government service delivery</w:t>
      </w:r>
    </w:p>
    <w:p w:rsidR="00000000" w:rsidRPr="00332964" w:rsidP="00332964">
      <w:pPr>
        <w:pStyle w:val="Heading1"/>
      </w:pPr>
      <w:bookmarkStart w:id="1" w:name="O_820434"/>
      <w:bookmarkEnd w:id="1"/>
      <w:r w:rsidRPr="00332964">
        <w:t>Modification History</w:t>
      </w:r>
    </w:p>
    <w:tbl>
      <w:tblPr>
        <w:tblW w:w="0" w:type="auto"/>
        <w:tblLayout w:type="fixed"/>
        <w:tblCellMar>
          <w:left w:w="62" w:type="dxa"/>
          <w:right w:w="62" w:type="dxa"/>
        </w:tblCellMar>
        <w:tblLook w:val="0000"/>
      </w:tblPr>
      <w:tblGrid>
        <w:gridCol w:w="1134"/>
        <w:gridCol w:w="7937"/>
      </w:tblGrid>
      <w:tr w:rsidTr="00AE34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TableHeading"/>
              <w:rPr>
                <w:lang w:val="en-NZ"/>
              </w:rPr>
            </w:pPr>
            <w:r w:rsidRPr="003329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TableHeading"/>
              <w:rPr>
                <w:lang w:val="en-NZ"/>
              </w:rPr>
            </w:pPr>
            <w:r w:rsidRPr="00332964">
              <w:t>Comments</w:t>
            </w:r>
          </w:p>
        </w:tc>
      </w:tr>
      <w:tr w:rsidTr="00AE34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BodyText"/>
              <w:rPr>
                <w:lang w:val="en-NZ"/>
              </w:rPr>
            </w:pPr>
            <w:r w:rsidRPr="003329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964" w:rsidP="00332964">
            <w:pPr>
              <w:pStyle w:val="BodyText"/>
            </w:pPr>
            <w:r w:rsidRPr="00332964">
              <w:t xml:space="preserve">This unit was released in PSP Public Sector Training Package release 1.0 and meets the Standards for Training Packages. </w:t>
            </w:r>
          </w:p>
          <w:p w:rsidR="00000000" w:rsidRPr="00332964" w:rsidP="00332964">
            <w:pPr>
              <w:pStyle w:val="BodyText"/>
            </w:pPr>
          </w:p>
          <w:p w:rsidR="00000000" w:rsidRPr="00332964" w:rsidP="00332964">
            <w:pPr>
              <w:pStyle w:val="BodyText"/>
            </w:pPr>
            <w:r w:rsidRPr="00332964">
              <w:t>This unit supersedes and is equivalent to PSPGSD406A Facilitate participation in government service delivery.</w:t>
            </w:r>
          </w:p>
          <w:p w:rsidR="00000000" w:rsidRPr="00332964" w:rsidP="00332964">
            <w:pPr>
              <w:pStyle w:val="BodyText"/>
            </w:pPr>
          </w:p>
          <w:p w:rsidR="00000000" w:rsidRPr="00332964" w:rsidP="00332964">
            <w:pPr>
              <w:pStyle w:val="ListBullet"/>
            </w:pPr>
            <w:r w:rsidRPr="00332964">
              <w:t>Unit code updated</w:t>
            </w:r>
          </w:p>
          <w:p w:rsidR="00000000" w:rsidRPr="00332964" w:rsidP="00332964">
            <w:pPr>
              <w:pStyle w:val="ListBullet"/>
            </w:pPr>
            <w:r w:rsidRPr="00332964">
              <w:t>Content and formatting updated to comply with new standards</w:t>
            </w:r>
          </w:p>
          <w:p w:rsidR="00000000" w:rsidRPr="00332964" w:rsidP="00332964">
            <w:pPr>
              <w:pStyle w:val="ListBullet"/>
            </w:pPr>
            <w:r w:rsidRPr="00332964">
              <w:t>All PC transitioned from passive to active voice</w:t>
            </w:r>
          </w:p>
        </w:tc>
      </w:tr>
    </w:tbl>
    <w:p w:rsidR="00000000" w:rsidRPr="00332964" w:rsidP="00332964">
      <w:pPr>
        <w:pStyle w:val="BodyText"/>
      </w:pPr>
    </w:p>
    <w:p w:rsidR="00000000" w:rsidRPr="00332964" w:rsidP="00332964">
      <w:pPr>
        <w:pStyle w:val="AllowPageBreak"/>
      </w:pPr>
    </w:p>
    <w:p w:rsidR="00000000" w:rsidRPr="00332964" w:rsidP="00332964">
      <w:pPr>
        <w:pStyle w:val="Heading1"/>
      </w:pPr>
      <w:bookmarkStart w:id="2" w:name="O_820435"/>
      <w:bookmarkEnd w:id="2"/>
      <w:r w:rsidRPr="00332964">
        <w:t>Application</w:t>
      </w:r>
    </w:p>
    <w:p w:rsidR="00000000" w:rsidRPr="00332964" w:rsidP="00AE34F0">
      <w:pPr>
        <w:pStyle w:val="BodyText"/>
      </w:pPr>
      <w:r w:rsidRPr="00332964">
        <w:t>This unit describes the skills required by staff working as participation advisers to facilitate participation in government service delivery. It includes establishing the service offer, developing and managing personalised service, and</w:t>
      </w:r>
      <w:r w:rsidRPr="00332964">
        <w:t xml:space="preserve"> working with individuals and the community.</w:t>
      </w:r>
    </w:p>
    <w:p w:rsidR="00000000" w:rsidRPr="00332964" w:rsidP="00AE34F0">
      <w:pPr>
        <w:pStyle w:val="BodyText"/>
      </w:pPr>
      <w:r w:rsidRPr="00332964">
        <w:t>This unit applies to those working in public sector roles but may be applied to anyone working in a similar organisational context.</w:t>
      </w:r>
    </w:p>
    <w:p w:rsidR="00000000" w:rsidRPr="00332964" w:rsidP="00AE34F0">
      <w:pPr>
        <w:pStyle w:val="BodyText"/>
      </w:pPr>
      <w:r w:rsidRPr="00332964">
        <w:t>The skills and knowledge described in this unit must be applied within the le</w:t>
      </w:r>
      <w:r w:rsidRPr="00332964">
        <w:t>gislative, regulatory and policy environment in which they are carried out. Organisational policies and procedures must be consulted and adhered to.</w:t>
      </w:r>
    </w:p>
    <w:p w:rsidR="00000000" w:rsidRPr="00332964" w:rsidP="00AE34F0">
      <w:pPr>
        <w:pStyle w:val="BodyText"/>
      </w:pPr>
      <w:r w:rsidRPr="00332964">
        <w:t>Those undertaking this unit would work independently with supervision responsibilities, while performing c</w:t>
      </w:r>
      <w:r w:rsidRPr="00332964">
        <w:t>omplex tasks in a range of familiar contexts.</w:t>
      </w:r>
    </w:p>
    <w:p w:rsidR="00AE34F0" w:rsidP="00AE34F0">
      <w:pPr>
        <w:pStyle w:val="BodyText"/>
      </w:pPr>
      <w:r w:rsidRPr="00332964">
        <w:t>No licensing, legislative or certification requirements apply to unit at the time of publication.</w:t>
      </w:r>
    </w:p>
    <w:p w:rsidR="00000000" w:rsidRPr="00332964" w:rsidP="00332964">
      <w:pPr>
        <w:pStyle w:val="Heading1"/>
      </w:pPr>
      <w:bookmarkStart w:id="3" w:name="O_820437"/>
      <w:bookmarkEnd w:id="3"/>
      <w:r w:rsidRPr="00332964">
        <w:t>Competency Field</w:t>
      </w:r>
    </w:p>
    <w:p w:rsidR="00000000" w:rsidRPr="00332964" w:rsidP="00AE34F0">
      <w:pPr>
        <w:pStyle w:val="BodyText"/>
      </w:pPr>
      <w:r w:rsidRPr="00332964">
        <w:t>Government service delivery</w:t>
      </w:r>
    </w:p>
    <w:p w:rsidR="00000000" w:rsidRPr="00332964" w:rsidP="00332964">
      <w:pPr>
        <w:pStyle w:val="Heading1"/>
      </w:pPr>
      <w:bookmarkStart w:id="4" w:name="O_820439"/>
      <w:bookmarkEnd w:id="4"/>
      <w:r w:rsidRPr="00332964">
        <w:t>Elements and Performance Criteria</w:t>
      </w:r>
    </w:p>
    <w:tbl>
      <w:tblPr>
        <w:tblW w:w="0" w:type="auto"/>
        <w:tblLayout w:type="fixed"/>
        <w:tblCellMar>
          <w:left w:w="62" w:type="dxa"/>
          <w:right w:w="62" w:type="dxa"/>
        </w:tblCellMar>
        <w:tblLook w:val="0000"/>
      </w:tblPr>
      <w:tblGrid>
        <w:gridCol w:w="2203"/>
        <w:gridCol w:w="6804"/>
      </w:tblGrid>
      <w:tr w:rsidTr="00332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TableHeading"/>
              <w:rPr>
                <w:lang w:val="en-NZ"/>
              </w:rPr>
            </w:pPr>
            <w:r w:rsidRPr="003329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TableHeading"/>
              <w:rPr>
                <w:lang w:val="en-NZ"/>
              </w:rPr>
            </w:pPr>
            <w:r w:rsidRPr="00332964">
              <w:t>PERFORMANCE CRITERIA</w:t>
            </w:r>
          </w:p>
        </w:tc>
      </w:tr>
      <w:tr w:rsidTr="00332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BodyText"/>
              <w:rPr>
                <w:lang w:val="en-NZ"/>
              </w:rPr>
            </w:pPr>
            <w:r w:rsidRPr="0033296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BodyText"/>
              <w:rPr>
                <w:lang w:val="en-NZ"/>
              </w:rPr>
            </w:pPr>
            <w:r w:rsidRPr="00332964">
              <w:t>Performance criteria describe the performance needed to demonstrate achievement of the element. Where bold italicised text is used, further informatio</w:t>
            </w:r>
            <w:r w:rsidRPr="00332964">
              <w:t>n is detailed in the range of conditions section.</w:t>
            </w:r>
          </w:p>
        </w:tc>
      </w:tr>
      <w:tr w:rsidTr="00332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List"/>
              <w:rPr>
                <w:lang w:val="en-NZ"/>
              </w:rPr>
            </w:pPr>
            <w:r w:rsidRPr="00332964">
              <w:rPr>
                <w:rStyle w:val="SpecialBold"/>
              </w:rPr>
              <w:t>1.</w:t>
            </w:r>
            <w:r w:rsidRPr="00332964">
              <w:rPr>
                <w:rStyle w:val="SpecialBold"/>
              </w:rPr>
              <w:tab/>
              <w:t>Establish the service offer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964" w:rsidP="00332964">
            <w:pPr>
              <w:pStyle w:val="List"/>
            </w:pPr>
            <w:r w:rsidRPr="00332964">
              <w:t>1.1</w:t>
            </w:r>
            <w:r w:rsidRPr="00332964">
              <w:tab/>
              <w:t>Assess barriers to social and economic participation.</w:t>
            </w:r>
          </w:p>
          <w:p w:rsidR="00000000" w:rsidRPr="00332964" w:rsidP="00332964">
            <w:pPr>
              <w:pStyle w:val="List"/>
            </w:pPr>
            <w:r w:rsidRPr="00332964">
              <w:t>1.2</w:t>
            </w:r>
            <w:r w:rsidRPr="00332964">
              <w:tab/>
              <w:t>Review and assess continuing entitlements, including payments and other assistance.</w:t>
            </w:r>
          </w:p>
          <w:p w:rsidR="00000000" w:rsidRPr="00332964" w:rsidP="00332964">
            <w:pPr>
              <w:pStyle w:val="List"/>
            </w:pPr>
            <w:r w:rsidRPr="00332964">
              <w:t>1.3</w:t>
            </w:r>
            <w:r w:rsidRPr="00332964">
              <w:tab/>
              <w:t xml:space="preserve">Liaise with other staff </w:t>
            </w:r>
            <w:r w:rsidRPr="00332964">
              <w:t>to ensure appropriate changes to service offers are made and to arrange handovers when required.</w:t>
            </w:r>
          </w:p>
          <w:p w:rsidR="00000000" w:rsidP="00332964">
            <w:pPr>
              <w:pStyle w:val="List"/>
              <w:rPr>
                <w:lang w:val="en-NZ"/>
              </w:rPr>
            </w:pPr>
            <w:r w:rsidRPr="00332964">
              <w:t>1.4</w:t>
            </w:r>
            <w:r w:rsidRPr="00332964">
              <w:tab/>
              <w:t>Create and maintain accounts to meet established quality and accuracy standards of the organisation.</w:t>
            </w:r>
          </w:p>
        </w:tc>
      </w:tr>
      <w:tr w:rsidTr="00332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List"/>
              <w:rPr>
                <w:lang w:val="en-NZ"/>
              </w:rPr>
            </w:pPr>
            <w:r w:rsidRPr="00332964">
              <w:rPr>
                <w:rStyle w:val="SpecialBold"/>
              </w:rPr>
              <w:t>2.</w:t>
            </w:r>
            <w:r w:rsidRPr="00332964">
              <w:rPr>
                <w:rStyle w:val="SpecialBold"/>
              </w:rPr>
              <w:tab/>
              <w:t>Develop and manage personalised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964" w:rsidP="00332964">
            <w:pPr>
              <w:pStyle w:val="List"/>
            </w:pPr>
            <w:r w:rsidRPr="00332964">
              <w:t>2.1</w:t>
            </w:r>
            <w:r w:rsidRPr="00332964">
              <w:tab/>
            </w:r>
            <w:r w:rsidRPr="00332964">
              <w:t>Offer personalised intervention strategies and propose goal</w:t>
            </w:r>
            <w:r w:rsidRPr="00332964">
              <w:noBreakHyphen/>
              <w:t>based solutions.</w:t>
            </w:r>
          </w:p>
          <w:p w:rsidR="00000000" w:rsidRPr="00332964" w:rsidP="00332964">
            <w:pPr>
              <w:pStyle w:val="List"/>
            </w:pPr>
            <w:r w:rsidRPr="00332964">
              <w:t>2.2</w:t>
            </w:r>
            <w:r w:rsidRPr="00332964">
              <w:tab/>
              <w:t>Negotiate and manage effective service agreements and participation plans.</w:t>
            </w:r>
          </w:p>
          <w:p w:rsidR="00000000" w:rsidRPr="00332964" w:rsidP="00332964">
            <w:pPr>
              <w:pStyle w:val="List"/>
            </w:pPr>
            <w:r w:rsidRPr="00332964">
              <w:t>2.3</w:t>
            </w:r>
            <w:r w:rsidRPr="00332964">
              <w:tab/>
              <w:t>Manage preparations and mutual obligation interviews.</w:t>
            </w:r>
          </w:p>
          <w:p w:rsidR="00000000" w:rsidRPr="00332964" w:rsidP="00332964">
            <w:pPr>
              <w:pStyle w:val="List"/>
            </w:pPr>
            <w:r w:rsidRPr="00332964">
              <w:t>2.4</w:t>
            </w:r>
            <w:r w:rsidRPr="00332964">
              <w:tab/>
              <w:t>Broker referrals to internal specialis</w:t>
            </w:r>
            <w:r w:rsidRPr="00332964">
              <w:t>ts or external service providers relevant to individuals’ current circumstances.</w:t>
            </w:r>
          </w:p>
          <w:p w:rsidR="00000000" w:rsidP="00332964">
            <w:pPr>
              <w:pStyle w:val="List"/>
              <w:rPr>
                <w:lang w:val="en-NZ"/>
              </w:rPr>
            </w:pPr>
            <w:r w:rsidRPr="00332964">
              <w:t>2.5</w:t>
            </w:r>
            <w:r w:rsidRPr="00332964">
              <w:tab/>
              <w:t>Identify and offer strategies and activities to facilitate achievement of agreed participation goals and to maximise outcomes for the individual and the organisation.</w:t>
            </w:r>
          </w:p>
        </w:tc>
      </w:tr>
      <w:tr w:rsidTr="00332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List"/>
              <w:rPr>
                <w:lang w:val="en-NZ"/>
              </w:rPr>
            </w:pPr>
            <w:r w:rsidRPr="00332964">
              <w:rPr>
                <w:rStyle w:val="SpecialBold"/>
              </w:rPr>
              <w:t>3.</w:t>
            </w:r>
            <w:r w:rsidRPr="00332964">
              <w:rPr>
                <w:rStyle w:val="SpecialBold"/>
              </w:rPr>
              <w:tab/>
            </w:r>
            <w:r w:rsidRPr="00332964">
              <w:rPr>
                <w:rStyle w:val="SpecialBold"/>
              </w:rPr>
              <w:t>Work with individuals and the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964" w:rsidP="00332964">
            <w:pPr>
              <w:pStyle w:val="List"/>
            </w:pPr>
            <w:r w:rsidRPr="00332964">
              <w:t>3.1</w:t>
            </w:r>
            <w:r w:rsidRPr="00332964">
              <w:tab/>
              <w:t>Identify opportunities for participation within the local community within established requirements.</w:t>
            </w:r>
          </w:p>
          <w:p w:rsidR="00000000" w:rsidRPr="00332964" w:rsidP="00332964">
            <w:pPr>
              <w:pStyle w:val="List"/>
            </w:pPr>
            <w:r w:rsidRPr="00332964">
              <w:t>3.2</w:t>
            </w:r>
            <w:r w:rsidRPr="00332964">
              <w:tab/>
              <w:t>Consider the interests of external groups providing opportunities for individuals in brokering referrals.</w:t>
            </w:r>
          </w:p>
          <w:p w:rsidR="00000000" w:rsidRPr="00332964" w:rsidP="00332964">
            <w:pPr>
              <w:pStyle w:val="List"/>
            </w:pPr>
            <w:r w:rsidRPr="00332964">
              <w:t>3</w:t>
            </w:r>
            <w:r w:rsidRPr="00332964">
              <w:t>.3</w:t>
            </w:r>
            <w:r w:rsidRPr="00332964">
              <w:tab/>
              <w:t>Provide information to community groups on the objectives and outcomes of participation programs.</w:t>
            </w:r>
          </w:p>
          <w:p w:rsidR="00000000" w:rsidRPr="00332964" w:rsidP="00332964">
            <w:pPr>
              <w:pStyle w:val="List"/>
            </w:pPr>
            <w:r w:rsidRPr="00332964">
              <w:t>3.4</w:t>
            </w:r>
            <w:r w:rsidRPr="00332964">
              <w:tab/>
              <w:t>Monitor the effectiveness of participation strategies at the individual and community level.</w:t>
            </w:r>
          </w:p>
        </w:tc>
      </w:tr>
    </w:tbl>
    <w:p w:rsidR="00AE34F0" w:rsidP="00332964">
      <w:pPr>
        <w:pStyle w:val="BodyText"/>
      </w:pPr>
    </w:p>
    <w:p w:rsidR="00AE34F0" w:rsidP="00332964">
      <w:pPr>
        <w:pStyle w:val="BodyText"/>
      </w:pPr>
    </w:p>
    <w:p w:rsidR="00000000" w:rsidRPr="00332964" w:rsidP="00332964">
      <w:pPr>
        <w:pStyle w:val="Heading1"/>
      </w:pPr>
      <w:bookmarkStart w:id="5" w:name="O_820440"/>
      <w:bookmarkEnd w:id="5"/>
      <w:r w:rsidRPr="00332964">
        <w:t>Foundation Skills</w:t>
      </w:r>
    </w:p>
    <w:p w:rsidR="00000000" w:rsidRPr="00332964" w:rsidP="00AE34F0">
      <w:pPr>
        <w:pStyle w:val="BodyText"/>
      </w:pPr>
      <w:r w:rsidRPr="00332964">
        <w:t>Foundation skills ar</w:t>
      </w:r>
      <w:r w:rsidRPr="00332964">
        <w:t>e embedded within the elements and performance criteria of this unit.</w:t>
      </w:r>
    </w:p>
    <w:p w:rsidR="00000000" w:rsidRPr="00332964" w:rsidP="00332964">
      <w:pPr>
        <w:pStyle w:val="Heading1"/>
      </w:pPr>
      <w:bookmarkStart w:id="6" w:name="O_820442"/>
      <w:bookmarkEnd w:id="6"/>
      <w:r w:rsidRPr="00332964">
        <w:t>Unit Mapping Information</w:t>
      </w:r>
    </w:p>
    <w:p w:rsidR="00AE34F0" w:rsidP="00AE34F0">
      <w:pPr>
        <w:pStyle w:val="BodyText"/>
      </w:pPr>
      <w:r w:rsidRPr="00332964">
        <w:t>This unit supersedes and is equivalent to PSPGSD406A Facilitate participation in government service delivery.</w:t>
      </w:r>
    </w:p>
    <w:p w:rsidR="00000000" w:rsidRPr="00332964" w:rsidP="00332964">
      <w:pPr>
        <w:pStyle w:val="Heading1"/>
      </w:pPr>
      <w:bookmarkStart w:id="7" w:name="O_820449"/>
      <w:bookmarkEnd w:id="7"/>
      <w:r w:rsidRPr="00332964">
        <w:t>Links</w:t>
      </w:r>
    </w:p>
    <w:p w:rsidR="00000000" w:rsidRPr="00332964" w:rsidP="00AE34F0">
      <w:pPr>
        <w:pStyle w:val="BodyText"/>
      </w:pPr>
      <w:r w:rsidRPr="00332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45CEE">
        <w:rPr>
          <w:rStyle w:val="Hyperlink"/>
        </w:rPr>
        <w:t>https://vetnet.gov.au/Pages/TrainingDocs.aspx?q=bebbece7-ff48-4d2c-8876-405679019623</w:t>
      </w:r>
      <w:r>
        <w:fldChar w:fldCharType="end"/>
      </w:r>
    </w:p>
    <w:p w:rsidR="00000000" w:rsidRPr="00332964" w:rsidP="00AE34F0">
      <w:pPr>
        <w:pStyle w:val="BodyText"/>
      </w:pPr>
      <w:r w:rsidRPr="00332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45CEE">
        <w:rPr>
          <w:rStyle w:val="Hyperlink"/>
        </w:rPr>
        <w:t>https://vetnet.gov.au/Pages/TrainingDocs.aspx?q=bebbece7-ff48-4d2c-8876-405679019623</w:t>
      </w:r>
      <w:r>
        <w:fldChar w:fldCharType="end"/>
      </w:r>
    </w:p>
    <w:p w:rsidR="00000000" w:rsidRPr="00332964" w:rsidP="00AE34F0">
      <w:pPr>
        <w:pStyle w:val="BodyText"/>
      </w:pPr>
      <w:r w:rsidRPr="00332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45CEE">
        <w:rPr>
          <w:rStyle w:val="Hyperlink"/>
        </w:rPr>
        <w:t>https://vetnet.gov.au/Pages/TrainingDocs.aspx?q=bebbece7-ff48-4d2c-8876-405679019623</w:t>
      </w:r>
      <w:r>
        <w:fldChar w:fldCharType="end"/>
      </w:r>
    </w:p>
    <w:p w:rsidR="00000000" w:rsidRPr="00332964" w:rsidP="00AE34F0">
      <w:pPr>
        <w:pStyle w:val="BodyText"/>
      </w:pPr>
      <w:r w:rsidRPr="00332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45CEE">
        <w:rPr>
          <w:rStyle w:val="Hyperlink"/>
        </w:rPr>
        <w:t>https://vetnet.gov.au/Pages/TrainingDocs.aspx?q=bebbece7-ff48-4d2c-8876-405679019623</w:t>
      </w:r>
      <w:r>
        <w:fldChar w:fldCharType="end"/>
      </w:r>
    </w:p>
    <w:p w:rsidR="00000000" w:rsidRPr="00332964" w:rsidP="00AE34F0">
      <w:pPr>
        <w:pStyle w:val="BodyText"/>
        <w:sectPr w:rsidSect="00332964">
          <w:headerReference w:type="default" r:id="rId10"/>
          <w:footerReference w:type="default" r:id="rId11"/>
          <w:pgSz w:w="11908" w:h="16833"/>
          <w:pgMar w:top="1702" w:right="1418" w:bottom="1702" w:left="1418" w:header="992" w:footer="992" w:gutter="0"/>
          <w:cols w:space="720"/>
          <w:noEndnote/>
          <w:docGrid w:linePitch="299"/>
        </w:sectPr>
      </w:pPr>
    </w:p>
    <w:p w:rsidR="00000000" w:rsidRPr="00332964" w:rsidP="00332964">
      <w:pPr>
        <w:pStyle w:val="SuperHeading"/>
      </w:pPr>
      <w:r w:rsidRPr="00332964">
        <w:t>Assessment Requirements for PSPGSD006 Facilitate participation in government service delivery</w:t>
      </w:r>
    </w:p>
    <w:p w:rsidR="00000000" w:rsidRPr="00332964" w:rsidP="00332964">
      <w:pPr>
        <w:pStyle w:val="Heading1"/>
      </w:pPr>
      <w:bookmarkStart w:id="8" w:name="O_820444"/>
      <w:bookmarkEnd w:id="8"/>
      <w:r w:rsidRPr="00332964">
        <w:t>Modification History</w:t>
      </w:r>
    </w:p>
    <w:tbl>
      <w:tblPr>
        <w:tblW w:w="0" w:type="auto"/>
        <w:tblLayout w:type="fixed"/>
        <w:tblCellMar>
          <w:left w:w="62" w:type="dxa"/>
          <w:right w:w="62" w:type="dxa"/>
        </w:tblCellMar>
        <w:tblLook w:val="0000"/>
      </w:tblPr>
      <w:tblGrid>
        <w:gridCol w:w="1134"/>
        <w:gridCol w:w="7937"/>
      </w:tblGrid>
      <w:tr w:rsidTr="00AE34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TableHeading"/>
              <w:rPr>
                <w:lang w:val="en-NZ"/>
              </w:rPr>
            </w:pPr>
            <w:r w:rsidRPr="00332964">
              <w:t>Releas</w:t>
            </w:r>
            <w:r w:rsidRPr="00332964">
              <w:t>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TableHeading"/>
              <w:rPr>
                <w:lang w:val="en-NZ"/>
              </w:rPr>
            </w:pPr>
            <w:r w:rsidRPr="00332964">
              <w:t>Comments</w:t>
            </w:r>
          </w:p>
        </w:tc>
      </w:tr>
      <w:tr w:rsidTr="00AE34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64">
            <w:pPr>
              <w:pStyle w:val="BodyText"/>
              <w:rPr>
                <w:lang w:val="en-NZ"/>
              </w:rPr>
            </w:pPr>
            <w:r w:rsidRPr="003329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964" w:rsidP="00332964">
            <w:pPr>
              <w:pStyle w:val="BodyText"/>
            </w:pPr>
            <w:r w:rsidRPr="00332964">
              <w:t xml:space="preserve">These Assessment Requirements were released in PSP Public Sector Training Package release 1.0 and meet the Standards for Training Packages. </w:t>
            </w:r>
          </w:p>
          <w:p w:rsidR="00000000" w:rsidRPr="00332964" w:rsidP="00332964">
            <w:pPr>
              <w:pStyle w:val="BodyText"/>
            </w:pPr>
          </w:p>
          <w:p w:rsidR="00000000" w:rsidRPr="00332964" w:rsidP="00332964">
            <w:pPr>
              <w:pStyle w:val="ListBullet"/>
            </w:pPr>
            <w:r w:rsidRPr="00332964">
              <w:t>Assessment Requirements created drawing upon specified assessment information from superseded unit</w:t>
            </w:r>
          </w:p>
        </w:tc>
      </w:tr>
    </w:tbl>
    <w:p w:rsidR="00000000" w:rsidRPr="00332964" w:rsidP="00332964">
      <w:pPr>
        <w:pStyle w:val="BodyText"/>
      </w:pPr>
    </w:p>
    <w:p w:rsidR="00000000" w:rsidRPr="00332964" w:rsidP="00332964">
      <w:pPr>
        <w:pStyle w:val="AllowPageBreak"/>
      </w:pPr>
    </w:p>
    <w:p w:rsidR="00000000" w:rsidRPr="00332964" w:rsidP="00332964">
      <w:pPr>
        <w:pStyle w:val="Heading1"/>
      </w:pPr>
      <w:bookmarkStart w:id="9" w:name="O_820445"/>
      <w:bookmarkEnd w:id="9"/>
      <w:r w:rsidRPr="00332964">
        <w:t>Performance Evidence</w:t>
      </w:r>
    </w:p>
    <w:p w:rsidR="00000000" w:rsidRPr="00332964" w:rsidP="00AE34F0">
      <w:pPr>
        <w:pStyle w:val="BodyText"/>
      </w:pPr>
      <w:r w:rsidRPr="00332964">
        <w:t>Evidence required to demonstrate competence must satisfy all of the requirements of the elements and performance criteria. If not otherwise specified the candidate must demonstrate evidence of performance of the foll</w:t>
      </w:r>
      <w:r w:rsidRPr="00332964">
        <w:t>owing on at least one occasion.</w:t>
      </w:r>
    </w:p>
    <w:p w:rsidR="00000000" w:rsidRPr="00332964" w:rsidP="00332964">
      <w:pPr>
        <w:pStyle w:val="ListBullet"/>
      </w:pPr>
      <w:r w:rsidRPr="00332964">
        <w:t>reading complex, formal documents including legislation and guidelines and explaining them to people from diverse backgrounds</w:t>
      </w:r>
    </w:p>
    <w:p w:rsidR="00000000" w:rsidRPr="00332964" w:rsidP="00332964">
      <w:pPr>
        <w:pStyle w:val="ListBullet"/>
      </w:pPr>
      <w:r w:rsidRPr="00332964">
        <w:t>gathering and analysing information to assess eligibility and research service options</w:t>
      </w:r>
    </w:p>
    <w:p w:rsidR="00000000" w:rsidRPr="00332964" w:rsidP="00332964">
      <w:pPr>
        <w:pStyle w:val="ListBullet"/>
      </w:pPr>
      <w:r w:rsidRPr="00332964">
        <w:t>communicating with diverse audiences for purposes including liaison, referral, handover of information</w:t>
      </w:r>
    </w:p>
    <w:p w:rsidR="00000000" w:rsidRPr="00332964" w:rsidP="00332964">
      <w:pPr>
        <w:pStyle w:val="ListBullet"/>
      </w:pPr>
      <w:r w:rsidRPr="00332964">
        <w:t>interviewing and questioning people from diverse backgrounds</w:t>
      </w:r>
    </w:p>
    <w:p w:rsidR="00000000" w:rsidRPr="00332964" w:rsidP="00332964">
      <w:pPr>
        <w:pStyle w:val="AllowPageBreak"/>
      </w:pPr>
    </w:p>
    <w:p w:rsidR="00000000" w:rsidRPr="00332964" w:rsidP="00332964">
      <w:pPr>
        <w:pStyle w:val="Heading1"/>
      </w:pPr>
      <w:bookmarkStart w:id="10" w:name="O_820446"/>
      <w:bookmarkEnd w:id="10"/>
      <w:r w:rsidRPr="00332964">
        <w:t>Knowledge Evidence</w:t>
      </w:r>
    </w:p>
    <w:p w:rsidR="00000000" w:rsidRPr="00332964" w:rsidP="00AE34F0">
      <w:pPr>
        <w:pStyle w:val="BodyText"/>
      </w:pPr>
      <w:r w:rsidRPr="00332964">
        <w:t>Evidence required to demonstrate competence must satisfy</w:t>
      </w:r>
      <w:r w:rsidRPr="00332964">
        <w:t xml:space="preserve"> all of the requirements of the elements and performance criteria. If not otherwise specified the depth of knowledge demonstrated must be appropriate to the job context of the candidate.</w:t>
      </w:r>
    </w:p>
    <w:p w:rsidR="00000000" w:rsidRPr="00332964" w:rsidP="00332964">
      <w:pPr>
        <w:pStyle w:val="ListBullet"/>
      </w:pPr>
      <w:r w:rsidRPr="00332964">
        <w:t>the range of circumstances and complexity of needs in the context of</w:t>
      </w:r>
      <w:r w:rsidRPr="00332964">
        <w:t xml:space="preserve"> government service delivery</w:t>
      </w:r>
    </w:p>
    <w:p w:rsidR="00000000" w:rsidRPr="00332964" w:rsidP="00332964">
      <w:pPr>
        <w:pStyle w:val="ListBullet"/>
      </w:pPr>
      <w:r w:rsidRPr="00332964">
        <w:t>barriers to social and economic participation</w:t>
      </w:r>
    </w:p>
    <w:p w:rsidR="00000000" w:rsidRPr="00332964" w:rsidP="00332964">
      <w:pPr>
        <w:pStyle w:val="ListBullet"/>
      </w:pPr>
      <w:r w:rsidRPr="00332964">
        <w:t>mutual obligations, rights and responsibilities</w:t>
      </w:r>
    </w:p>
    <w:p w:rsidR="00000000" w:rsidRPr="00332964" w:rsidP="00332964">
      <w:pPr>
        <w:pStyle w:val="ListBullet"/>
      </w:pPr>
      <w:r w:rsidRPr="00332964">
        <w:t>personalised intervention strategies</w:t>
      </w:r>
    </w:p>
    <w:p w:rsidR="00000000" w:rsidRPr="00332964" w:rsidP="00332964">
      <w:pPr>
        <w:pStyle w:val="ListBullet"/>
      </w:pPr>
      <w:r w:rsidRPr="00332964">
        <w:t>service agreements and participation plans</w:t>
      </w:r>
    </w:p>
    <w:p w:rsidR="00000000" w:rsidRPr="00332964" w:rsidP="00332964">
      <w:pPr>
        <w:pStyle w:val="ListBullet"/>
      </w:pPr>
      <w:r w:rsidRPr="00332964">
        <w:t>external groups providing opportunities for participa</w:t>
      </w:r>
      <w:r w:rsidRPr="00332964">
        <w:t>tion</w:t>
      </w:r>
    </w:p>
    <w:p w:rsidR="00000000" w:rsidRPr="00332964" w:rsidP="00332964">
      <w:pPr>
        <w:pStyle w:val="ListBullet"/>
      </w:pPr>
      <w:r w:rsidRPr="00332964">
        <w:t>legislation, policy, procedures and protocols relating to government service delivery, including work health and safety and environment</w:t>
      </w:r>
    </w:p>
    <w:p w:rsidR="00000000" w:rsidRPr="00332964" w:rsidP="00332964">
      <w:pPr>
        <w:pStyle w:val="AllowPageBreak"/>
      </w:pPr>
    </w:p>
    <w:p w:rsidR="00000000" w:rsidRPr="00332964" w:rsidP="00332964">
      <w:pPr>
        <w:pStyle w:val="Heading1"/>
      </w:pPr>
      <w:bookmarkStart w:id="11" w:name="O_820447"/>
      <w:bookmarkEnd w:id="11"/>
      <w:r w:rsidRPr="00332964">
        <w:t>Assessment Conditions</w:t>
      </w:r>
    </w:p>
    <w:p w:rsidR="00000000" w:rsidRPr="00332964" w:rsidP="00AE34F0">
      <w:pPr>
        <w:pStyle w:val="BodyText"/>
      </w:pPr>
      <w:r w:rsidRPr="00332964">
        <w:t>This unit contains no specific industry-mandated assessment conditions. Guid</w:t>
      </w:r>
      <w:r w:rsidRPr="00332964">
        <w:t xml:space="preserve">ance on suggested and recommended conditions and methods can be found in the Implementation Guide. </w:t>
      </w:r>
    </w:p>
    <w:p w:rsidR="00AE34F0" w:rsidP="00AE34F0">
      <w:pPr>
        <w:pStyle w:val="BodyText"/>
      </w:pPr>
      <w:r w:rsidRPr="00332964">
        <w:t>Assessors must satisfy the NVR/AQTF mandatory competency requirements for assessors.</w:t>
      </w:r>
    </w:p>
    <w:p w:rsidR="00000000" w:rsidRPr="00332964" w:rsidP="00332964">
      <w:pPr>
        <w:pStyle w:val="Heading1"/>
      </w:pPr>
      <w:bookmarkStart w:id="12" w:name="O_820450"/>
      <w:bookmarkEnd w:id="12"/>
      <w:r w:rsidRPr="00332964">
        <w:t>Links</w:t>
      </w:r>
    </w:p>
    <w:p w:rsidR="00000000" w:rsidRPr="00332964" w:rsidP="00AE34F0">
      <w:pPr>
        <w:pStyle w:val="BodyText"/>
      </w:pPr>
      <w:r w:rsidRPr="00332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45CEE">
        <w:rPr>
          <w:rStyle w:val="Hyperlink"/>
        </w:rPr>
        <w:t>https://vetnet.gov.au/Pages/TrainingDocs.aspx?q=bebbece7-ff48-4d2c-8876-405679019623</w:t>
      </w:r>
      <w:r>
        <w:fldChar w:fldCharType="end"/>
      </w:r>
    </w:p>
    <w:p w:rsidR="00000000" w:rsidRPr="00332964" w:rsidP="00AE34F0">
      <w:pPr>
        <w:pStyle w:val="BodyText"/>
      </w:pPr>
      <w:r w:rsidRPr="00332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45CEE">
        <w:rPr>
          <w:rStyle w:val="Hyperlink"/>
        </w:rPr>
        <w:t>https://vetnet.gov.au/Pages/TrainingDocs.aspx?q=bebbece7-ff48-4d2c-8876-405679019623</w:t>
      </w:r>
      <w:r>
        <w:fldChar w:fldCharType="end"/>
      </w:r>
    </w:p>
    <w:p w:rsidR="00000000" w:rsidRPr="00332964" w:rsidP="00AE34F0">
      <w:pPr>
        <w:pStyle w:val="BodyText"/>
      </w:pPr>
      <w:r w:rsidRPr="00332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45CEE">
        <w:rPr>
          <w:rStyle w:val="Hyperlink"/>
        </w:rPr>
        <w:t>https://vetnet.gov.au/Pages/TrainingDocs.aspx?q=bebbece7-ff48-4d2c-8876-405679019623</w:t>
      </w:r>
      <w:r>
        <w:fldChar w:fldCharType="end"/>
      </w:r>
    </w:p>
    <w:p w:rsidR="00000000" w:rsidRPr="00332964" w:rsidP="00332964"/>
    <w:sectPr w:rsidSect="003329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64" w:rsidRPr="00AE34F0" w:rsidP="00AE3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F0" w:rsidP="00332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4F0" w:rsidP="003329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E34F0" w:rsidP="003329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64" w:rsidP="00332964">
    <w:pPr>
      <w:pStyle w:val="Footer"/>
      <w:framePr w:wrap="around"/>
    </w:pPr>
    <w:r>
      <w:fldChar w:fldCharType="begin"/>
    </w:r>
    <w:r>
      <w:instrText xml:space="preserve"> DOCPROPERTY  Subject  \* MERGEFORMAT </w:instrText>
    </w:r>
    <w:r>
      <w:fldChar w:fldCharType="separate"/>
    </w:r>
    <w:r w:rsidR="00AE34F0">
      <w:t>Approved</w:t>
    </w:r>
    <w:r w:rsidR="00AE34F0">
      <w:fldChar w:fldCharType="end"/>
    </w:r>
    <w:r>
      <w:tab/>
      <w:t xml:space="preserve">Page </w:t>
    </w:r>
    <w:r>
      <w:fldChar w:fldCharType="begin"/>
    </w:r>
    <w:r>
      <w:instrText xml:space="preserve"> PAGE  \* Arabic  \* MERGEFORMAT </w:instrText>
    </w:r>
    <w:r>
      <w:fldChar w:fldCharType="separate"/>
    </w:r>
    <w:r w:rsidR="00AE34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4F0">
      <w:rPr>
        <w:noProof/>
      </w:rPr>
      <w:t>4</w:t>
    </w:r>
    <w:r>
      <w:rPr>
        <w:noProof/>
      </w:rPr>
      <w:fldChar w:fldCharType="end"/>
    </w:r>
  </w:p>
  <w:p w:rsidR="00332964" w:rsidP="00332964">
    <w:pPr>
      <w:pStyle w:val="Footer"/>
      <w:framePr w:wrap="around"/>
    </w:pPr>
    <w:r>
      <w:t xml:space="preserve">© Commonwealth of Australia, </w:t>
    </w:r>
    <w:r>
      <w:fldChar w:fldCharType="begin"/>
    </w:r>
    <w:r>
      <w:instrText xml:space="preserve"> DATE  \@ "yyyy"  \* MERGEFORMAT </w:instrText>
    </w:r>
    <w:r>
      <w:fldChar w:fldCharType="separate"/>
    </w:r>
    <w:r w:rsidR="00AE34F0">
      <w:rPr>
        <w:noProof/>
      </w:rPr>
      <w:t>2025</w:t>
    </w:r>
    <w:r>
      <w:fldChar w:fldCharType="end"/>
    </w:r>
    <w:r>
      <w:tab/>
    </w:r>
    <w:r>
      <w:fldChar w:fldCharType="begin"/>
    </w:r>
    <w:r>
      <w:instrText xml:space="preserve"> DOCPROPERTY  Author  \* MERGEFORMAT </w:instrText>
    </w:r>
    <w:r>
      <w:fldChar w:fldCharType="separate"/>
    </w:r>
    <w:r w:rsidR="00AE34F0">
      <w:t>Public Skills Australia</w:t>
    </w:r>
    <w:r w:rsidR="00AE34F0">
      <w:fldChar w:fldCharType="end"/>
    </w:r>
  </w:p>
  <w:p w:rsidR="00332964" w:rsidP="003329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964" w:rsidRPr="00AE34F0" w:rsidP="00AE34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F0" w:rsidRPr="002D2AF8" w:rsidP="00332964">
    <w:pPr>
      <w:pStyle w:val="Header"/>
      <w:framePr w:wrap="around"/>
    </w:pPr>
    <w:r>
      <w:fldChar w:fldCharType="begin"/>
    </w:r>
    <w:r>
      <w:instrText xml:space="preserve"> TITLE   \* MERGEFORMAT </w:instrText>
    </w:r>
    <w:r>
      <w:fldChar w:fldCharType="separate"/>
    </w:r>
    <w:r>
      <w:t>PSPGSD006 Facilitate participation in government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34F0" w:rsidP="003329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64" w:rsidRPr="002D2AF8" w:rsidP="00332964">
    <w:pPr>
      <w:pStyle w:val="Header"/>
      <w:framePr w:wrap="around"/>
    </w:pPr>
    <w:r>
      <w:fldChar w:fldCharType="begin"/>
    </w:r>
    <w:r>
      <w:instrText xml:space="preserve"> TITLE   \* MERGEFORMAT </w:instrText>
    </w:r>
    <w:r>
      <w:fldChar w:fldCharType="separate"/>
    </w:r>
    <w:r w:rsidR="00AE34F0">
      <w:t>PSPGSD006 Facilitate participation in government service delivery</w:t>
    </w:r>
    <w:r w:rsidR="00AE34F0">
      <w:fldChar w:fldCharType="end"/>
    </w:r>
    <w:r>
      <w:tab/>
      <w:t xml:space="preserve">Date this document was generated: </w:t>
    </w:r>
    <w:r>
      <w:fldChar w:fldCharType="begin"/>
    </w:r>
    <w:r>
      <w:instrText xml:space="preserve"> CREATEDATE  \@ "d MMMM yyyy"  \* MERGEFORMAT </w:instrText>
    </w:r>
    <w:r>
      <w:fldChar w:fldCharType="separate"/>
    </w:r>
    <w:r w:rsidR="00AE34F0">
      <w:rPr>
        <w:noProof/>
      </w:rPr>
      <w:t>1 March 2025</w:t>
    </w:r>
    <w:r>
      <w:fldChar w:fldCharType="end"/>
    </w:r>
  </w:p>
  <w:p w:rsidR="00332964" w:rsidP="00332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64DA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4669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964"/>
    <w:pPr>
      <w:spacing w:before="360" w:after="60"/>
      <w:outlineLvl w:val="0"/>
    </w:pPr>
    <w:rPr>
      <w:sz w:val="32"/>
    </w:rPr>
  </w:style>
  <w:style w:type="paragraph" w:styleId="Heading2">
    <w:name w:val="heading 2"/>
    <w:basedOn w:val="HeadingBase"/>
    <w:next w:val="BodyText"/>
    <w:link w:val="Heading2Char"/>
    <w:qFormat/>
    <w:rsid w:val="00332964"/>
    <w:pPr>
      <w:keepLines/>
      <w:spacing w:before="240" w:after="120"/>
      <w:outlineLvl w:val="1"/>
    </w:pPr>
    <w:rPr>
      <w:sz w:val="28"/>
      <w:szCs w:val="40"/>
    </w:rPr>
  </w:style>
  <w:style w:type="paragraph" w:styleId="Heading3">
    <w:name w:val="heading 3"/>
    <w:basedOn w:val="HeadingBase"/>
    <w:next w:val="BodyText"/>
    <w:link w:val="Heading3Char"/>
    <w:qFormat/>
    <w:rsid w:val="00332964"/>
    <w:pPr>
      <w:spacing w:before="180" w:after="120"/>
      <w:outlineLvl w:val="2"/>
    </w:pPr>
    <w:rPr>
      <w:spacing w:val="-10"/>
      <w:kern w:val="32"/>
    </w:rPr>
  </w:style>
  <w:style w:type="paragraph" w:styleId="Heading4">
    <w:name w:val="heading 4"/>
    <w:basedOn w:val="HeadingBase"/>
    <w:next w:val="BodyText"/>
    <w:link w:val="Heading4Char"/>
    <w:qFormat/>
    <w:rsid w:val="00332964"/>
    <w:pPr>
      <w:spacing w:before="160" w:after="120"/>
      <w:outlineLvl w:val="3"/>
    </w:pPr>
    <w:rPr>
      <w:sz w:val="22"/>
    </w:rPr>
  </w:style>
  <w:style w:type="paragraph" w:styleId="Heading5">
    <w:name w:val="heading 5"/>
    <w:basedOn w:val="HeadingBase"/>
    <w:next w:val="Normal"/>
    <w:link w:val="Heading5Char"/>
    <w:qFormat/>
    <w:rsid w:val="00332964"/>
    <w:pPr>
      <w:spacing w:before="80"/>
      <w:outlineLvl w:val="4"/>
    </w:pPr>
    <w:rPr>
      <w:color w:val="918585"/>
      <w:sz w:val="20"/>
    </w:rPr>
  </w:style>
  <w:style w:type="paragraph" w:styleId="Heading6">
    <w:name w:val="heading 6"/>
    <w:basedOn w:val="HeadingBase"/>
    <w:next w:val="Normal"/>
    <w:link w:val="Heading6Char"/>
    <w:qFormat/>
    <w:rsid w:val="00332964"/>
    <w:pPr>
      <w:spacing w:before="60"/>
      <w:outlineLvl w:val="5"/>
    </w:pPr>
    <w:rPr>
      <w:color w:val="918585"/>
      <w:sz w:val="20"/>
    </w:rPr>
  </w:style>
  <w:style w:type="paragraph" w:styleId="Heading7">
    <w:name w:val="heading 7"/>
    <w:basedOn w:val="Normal"/>
    <w:next w:val="Normal"/>
    <w:link w:val="Heading7Char"/>
    <w:qFormat/>
    <w:rsid w:val="00332964"/>
    <w:pPr>
      <w:ind w:left="720"/>
      <w:outlineLvl w:val="6"/>
    </w:pPr>
    <w:rPr>
      <w:i/>
    </w:rPr>
  </w:style>
  <w:style w:type="paragraph" w:styleId="Heading8">
    <w:name w:val="heading 8"/>
    <w:basedOn w:val="Normal"/>
    <w:next w:val="Normal"/>
    <w:link w:val="Heading8Char"/>
    <w:qFormat/>
    <w:rsid w:val="00332964"/>
    <w:pPr>
      <w:ind w:left="720"/>
      <w:outlineLvl w:val="7"/>
    </w:pPr>
    <w:rPr>
      <w:i/>
    </w:rPr>
  </w:style>
  <w:style w:type="paragraph" w:styleId="Heading9">
    <w:name w:val="heading 9"/>
    <w:basedOn w:val="Normal"/>
    <w:next w:val="Normal"/>
    <w:link w:val="Heading9Char"/>
    <w:qFormat/>
    <w:rsid w:val="00332964"/>
    <w:pPr>
      <w:ind w:left="720"/>
      <w:outlineLvl w:val="8"/>
    </w:pPr>
    <w:rPr>
      <w:i/>
    </w:rPr>
  </w:style>
  <w:style w:type="character" w:default="1" w:styleId="DefaultParagraphFont">
    <w:name w:val="Default Paragraph Font"/>
    <w:uiPriority w:val="1"/>
    <w:unhideWhenUsed/>
    <w:rsid w:val="00332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964"/>
  </w:style>
  <w:style w:type="character" w:customStyle="1" w:styleId="Heading1Char">
    <w:name w:val="Heading 1 Char"/>
    <w:basedOn w:val="DefaultParagraphFont"/>
    <w:link w:val="Heading1"/>
    <w:rsid w:val="00332964"/>
    <w:rPr>
      <w:rFonts w:ascii="Times New Roman" w:eastAsia="Times New Roman" w:hAnsi="Times New Roman" w:cs="Times New Roman"/>
      <w:b/>
      <w:sz w:val="32"/>
      <w:szCs w:val="20"/>
      <w:lang w:eastAsia="en-US"/>
    </w:rPr>
  </w:style>
  <w:style w:type="paragraph" w:styleId="BodyText">
    <w:name w:val="Body Text"/>
    <w:basedOn w:val="Normal"/>
    <w:link w:val="BodyTextChar"/>
    <w:rsid w:val="00332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964"/>
    <w:rPr>
      <w:rFonts w:ascii="Times New Roman" w:eastAsia="Times New Roman" w:hAnsi="Times New Roman" w:cs="Times New Roman"/>
      <w:sz w:val="24"/>
      <w:lang w:eastAsia="en-US"/>
    </w:rPr>
  </w:style>
  <w:style w:type="paragraph" w:styleId="List">
    <w:name w:val="List"/>
    <w:basedOn w:val="BodyText"/>
    <w:next w:val="BodyText"/>
    <w:rsid w:val="00332964"/>
    <w:pPr>
      <w:tabs>
        <w:tab w:val="left" w:pos="340"/>
      </w:tabs>
      <w:spacing w:before="60" w:after="60"/>
      <w:ind w:left="340" w:hanging="340"/>
    </w:pPr>
  </w:style>
  <w:style w:type="paragraph" w:styleId="ListBullet">
    <w:name w:val="List Bullet"/>
    <w:basedOn w:val="List"/>
    <w:rsid w:val="00332964"/>
    <w:pPr>
      <w:numPr>
        <w:numId w:val="11"/>
      </w:numPr>
      <w:tabs>
        <w:tab w:val="clear" w:pos="340"/>
      </w:tabs>
      <w:spacing w:before="40" w:after="40"/>
    </w:pPr>
  </w:style>
  <w:style w:type="character" w:customStyle="1" w:styleId="SpecialBold">
    <w:name w:val="Special Bold"/>
    <w:basedOn w:val="DefaultParagraphFont"/>
    <w:rsid w:val="00332964"/>
    <w:rPr>
      <w:b/>
      <w:spacing w:val="0"/>
    </w:rPr>
  </w:style>
  <w:style w:type="paragraph" w:customStyle="1" w:styleId="SuperHeading">
    <w:name w:val="SuperHeading"/>
    <w:basedOn w:val="Normal"/>
    <w:rsid w:val="00332964"/>
    <w:pPr>
      <w:spacing w:before="240" w:after="120"/>
      <w:outlineLvl w:val="0"/>
    </w:pPr>
    <w:rPr>
      <w:rFonts w:ascii="Times New Roman" w:hAnsi="Times New Roman"/>
      <w:b/>
      <w:sz w:val="32"/>
    </w:rPr>
  </w:style>
  <w:style w:type="paragraph" w:customStyle="1" w:styleId="TableHeading">
    <w:name w:val="Table Heading"/>
    <w:basedOn w:val="HeadingBase"/>
    <w:rsid w:val="00332964"/>
    <w:pPr>
      <w:keepLines/>
      <w:pBdr>
        <w:bottom w:val="single" w:sz="6" w:space="1" w:color="918585"/>
      </w:pBdr>
      <w:spacing w:before="240"/>
    </w:pPr>
  </w:style>
  <w:style w:type="paragraph" w:customStyle="1" w:styleId="AllowPageBreak">
    <w:name w:val="AllowPageBreak"/>
    <w:rsid w:val="003329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964"/>
    <w:rPr>
      <w:rFonts w:ascii="Courier New" w:eastAsia="Times New Roman" w:hAnsi="Courier New" w:cs="Times New Roman"/>
      <w:i/>
      <w:szCs w:val="20"/>
      <w:lang w:eastAsia="en-US"/>
    </w:rPr>
  </w:style>
  <w:style w:type="paragraph" w:customStyle="1" w:styleId="HeadingBase">
    <w:name w:val="Heading Base"/>
    <w:rsid w:val="00332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964"/>
    <w:pPr>
      <w:tabs>
        <w:tab w:val="right" w:leader="dot" w:pos="9072"/>
      </w:tabs>
      <w:ind w:left="567"/>
    </w:pPr>
    <w:rPr>
      <w:szCs w:val="22"/>
    </w:rPr>
  </w:style>
  <w:style w:type="paragraph" w:customStyle="1" w:styleId="TOCBase">
    <w:name w:val="TOC Base"/>
    <w:rsid w:val="00332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964"/>
    <w:pPr>
      <w:tabs>
        <w:tab w:val="right" w:leader="dot" w:pos="9072"/>
      </w:tabs>
      <w:spacing w:before="40" w:after="40"/>
      <w:ind w:left="284"/>
    </w:pPr>
    <w:rPr>
      <w:rFonts w:ascii="Times New Roman" w:hAnsi="Times New Roman"/>
    </w:rPr>
  </w:style>
  <w:style w:type="paragraph" w:styleId="TOC1">
    <w:name w:val="toc 1"/>
    <w:basedOn w:val="TOCBase"/>
    <w:next w:val="Normal"/>
    <w:rsid w:val="00332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964"/>
    <w:rPr>
      <w:rFonts w:ascii="Times New Roman" w:eastAsia="Times New Roman" w:hAnsi="Times New Roman" w:cs="Times New Roman"/>
      <w:sz w:val="16"/>
      <w:lang w:eastAsia="en-US"/>
    </w:rPr>
  </w:style>
  <w:style w:type="paragraph" w:styleId="Title">
    <w:name w:val="Title"/>
    <w:basedOn w:val="HeadingBase"/>
    <w:link w:val="TitleChar"/>
    <w:qFormat/>
    <w:rsid w:val="00332964"/>
    <w:pPr>
      <w:spacing w:before="5040"/>
      <w:jc w:val="center"/>
    </w:pPr>
    <w:rPr>
      <w:sz w:val="48"/>
      <w:szCs w:val="72"/>
      <w:lang w:val="en-US"/>
    </w:rPr>
  </w:style>
  <w:style w:type="character" w:customStyle="1" w:styleId="TitleChar">
    <w:name w:val="Title Char"/>
    <w:basedOn w:val="DefaultParagraphFont"/>
    <w:link w:val="Title"/>
    <w:rsid w:val="00332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964"/>
    <w:pPr>
      <w:tabs>
        <w:tab w:val="left" w:pos="3600"/>
        <w:tab w:val="left" w:pos="3958"/>
      </w:tabs>
    </w:pPr>
  </w:style>
  <w:style w:type="paragraph" w:customStyle="1" w:styleId="Note">
    <w:name w:val="Note"/>
    <w:basedOn w:val="BodyText"/>
    <w:rsid w:val="00332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964"/>
    <w:pPr>
      <w:framePr w:wrap="auto" w:hAnchor="text" w:y="6049"/>
    </w:pPr>
    <w:rPr>
      <w:color w:val="000000"/>
      <w:sz w:val="40"/>
    </w:rPr>
  </w:style>
  <w:style w:type="paragraph" w:customStyle="1" w:styleId="TOCTitle">
    <w:name w:val="TOCTitle"/>
    <w:basedOn w:val="Heading1"/>
    <w:rsid w:val="00332964"/>
    <w:pPr>
      <w:spacing w:after="240"/>
      <w:jc w:val="center"/>
      <w:outlineLvl w:val="9"/>
    </w:pPr>
    <w:rPr>
      <w:caps/>
    </w:rPr>
  </w:style>
  <w:style w:type="paragraph" w:customStyle="1" w:styleId="Version">
    <w:name w:val="Version"/>
    <w:rsid w:val="003329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2964"/>
    <w:pPr>
      <w:numPr>
        <w:numId w:val="12"/>
      </w:numPr>
      <w:tabs>
        <w:tab w:val="clear" w:pos="680"/>
      </w:tabs>
    </w:pPr>
  </w:style>
  <w:style w:type="paragraph" w:styleId="Index1">
    <w:name w:val="index 1"/>
    <w:basedOn w:val="Normal"/>
    <w:next w:val="Normal"/>
    <w:semiHidden/>
    <w:rsid w:val="00332964"/>
    <w:pPr>
      <w:keepNext w:val="0"/>
      <w:tabs>
        <w:tab w:val="right" w:pos="4176"/>
      </w:tabs>
      <w:ind w:left="198" w:hanging="198"/>
    </w:pPr>
    <w:rPr>
      <w:rFonts w:ascii="Garamond" w:hAnsi="Garamond"/>
    </w:rPr>
  </w:style>
  <w:style w:type="paragraph" w:styleId="IndexHeading">
    <w:name w:val="index heading"/>
    <w:basedOn w:val="Normal"/>
    <w:next w:val="Index1"/>
    <w:semiHidden/>
    <w:rsid w:val="00332964"/>
    <w:pPr>
      <w:spacing w:before="120" w:after="120"/>
    </w:pPr>
    <w:rPr>
      <w:rFonts w:ascii="Arial" w:hAnsi="Arial"/>
      <w:b/>
      <w:color w:val="918585"/>
      <w:sz w:val="24"/>
    </w:rPr>
  </w:style>
  <w:style w:type="paragraph" w:styleId="Header">
    <w:name w:val="header"/>
    <w:basedOn w:val="Normal"/>
    <w:link w:val="HeaderChar"/>
    <w:rsid w:val="00332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964"/>
    <w:rPr>
      <w:rFonts w:ascii="Times New Roman" w:eastAsia="Times New Roman" w:hAnsi="Times New Roman" w:cs="Times New Roman"/>
      <w:sz w:val="16"/>
      <w:szCs w:val="20"/>
      <w:lang w:val="en-GB" w:eastAsia="en-US"/>
    </w:rPr>
  </w:style>
  <w:style w:type="paragraph" w:customStyle="1" w:styleId="Chapter">
    <w:name w:val="Chapter"/>
    <w:basedOn w:val="Normal"/>
    <w:rsid w:val="00332964"/>
    <w:pPr>
      <w:spacing w:before="240"/>
    </w:pPr>
    <w:rPr>
      <w:rFonts w:ascii="Times New Roman" w:hAnsi="Times New Roman"/>
      <w:smallCaps/>
      <w:spacing w:val="80"/>
      <w:sz w:val="28"/>
    </w:rPr>
  </w:style>
  <w:style w:type="paragraph" w:customStyle="1" w:styleId="InChapter">
    <w:name w:val="InChapter"/>
    <w:basedOn w:val="Heading3"/>
    <w:rsid w:val="00332964"/>
    <w:pPr>
      <w:spacing w:after="240"/>
      <w:outlineLvl w:val="9"/>
    </w:pPr>
    <w:rPr>
      <w:noProof/>
    </w:rPr>
  </w:style>
  <w:style w:type="paragraph" w:styleId="Index2">
    <w:name w:val="index 2"/>
    <w:basedOn w:val="Normal"/>
    <w:next w:val="Normal"/>
    <w:semiHidden/>
    <w:rsid w:val="00332964"/>
    <w:pPr>
      <w:tabs>
        <w:tab w:val="right" w:pos="4176"/>
      </w:tabs>
      <w:ind w:left="568" w:hanging="284"/>
    </w:pPr>
    <w:rPr>
      <w:rFonts w:ascii="Garamond" w:hAnsi="Garamond"/>
    </w:rPr>
  </w:style>
  <w:style w:type="paragraph" w:customStyle="1" w:styleId="Byline">
    <w:name w:val="Byline"/>
    <w:rsid w:val="00332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964"/>
    <w:pPr>
      <w:tabs>
        <w:tab w:val="clear" w:pos="3600"/>
        <w:tab w:val="clear" w:pos="3958"/>
      </w:tabs>
      <w:jc w:val="right"/>
    </w:pPr>
  </w:style>
  <w:style w:type="character" w:styleId="Emphasis">
    <w:name w:val="Emphasis"/>
    <w:basedOn w:val="DefaultParagraphFont"/>
    <w:qFormat/>
    <w:rsid w:val="00332964"/>
    <w:rPr>
      <w:i/>
    </w:rPr>
  </w:style>
  <w:style w:type="paragraph" w:styleId="Caption">
    <w:name w:val="caption"/>
    <w:basedOn w:val="BodyText"/>
    <w:next w:val="Normal"/>
    <w:qFormat/>
    <w:rsid w:val="00332964"/>
    <w:pPr>
      <w:framePr w:w="2268" w:hSpace="181" w:vSpace="181" w:wrap="around" w:vAnchor="text" w:hAnchor="page" w:x="1135" w:y="285" w:anchorLock="1"/>
    </w:pPr>
    <w:rPr>
      <w:i/>
    </w:rPr>
  </w:style>
  <w:style w:type="paragraph" w:customStyle="1" w:styleId="MiniTOCTitle">
    <w:name w:val="MiniTOCTitle"/>
    <w:basedOn w:val="Heading4"/>
    <w:rsid w:val="00332964"/>
    <w:pPr>
      <w:spacing w:before="240"/>
      <w:outlineLvl w:val="9"/>
    </w:pPr>
    <w:rPr>
      <w:noProof/>
      <w:sz w:val="24"/>
    </w:rPr>
  </w:style>
  <w:style w:type="paragraph" w:customStyle="1" w:styleId="MiniTOCItem">
    <w:name w:val="MiniTOCItem"/>
    <w:basedOn w:val="ListBullet"/>
    <w:rsid w:val="00332964"/>
    <w:pPr>
      <w:numPr>
        <w:numId w:val="0"/>
      </w:numPr>
      <w:tabs>
        <w:tab w:val="right" w:leader="dot" w:pos="6521"/>
      </w:tabs>
      <w:spacing w:before="0" w:after="0"/>
    </w:pPr>
  </w:style>
  <w:style w:type="paragraph" w:customStyle="1" w:styleId="TOFTitle">
    <w:name w:val="TOFTitle"/>
    <w:basedOn w:val="TOCTitle"/>
    <w:rsid w:val="00332964"/>
  </w:style>
  <w:style w:type="paragraph" w:styleId="TableofFigures">
    <w:name w:val="table of figures"/>
    <w:basedOn w:val="Normal"/>
    <w:next w:val="Normal"/>
    <w:semiHidden/>
    <w:rsid w:val="00332964"/>
    <w:pPr>
      <w:tabs>
        <w:tab w:val="right" w:leader="dot" w:pos="9072"/>
      </w:tabs>
      <w:ind w:left="970" w:hanging="403"/>
    </w:pPr>
    <w:rPr>
      <w:rFonts w:ascii="Times New Roman" w:hAnsi="Times New Roman"/>
      <w:b/>
    </w:rPr>
  </w:style>
  <w:style w:type="paragraph" w:styleId="ListNumber">
    <w:name w:val="List Number"/>
    <w:basedOn w:val="List"/>
    <w:rsid w:val="00332964"/>
    <w:pPr>
      <w:numPr>
        <w:numId w:val="14"/>
      </w:numPr>
      <w:tabs>
        <w:tab w:val="clear" w:pos="340"/>
      </w:tabs>
    </w:pPr>
  </w:style>
  <w:style w:type="character" w:customStyle="1" w:styleId="WingdingSymbols">
    <w:name w:val="Wingding Symbols"/>
    <w:rsid w:val="00332964"/>
    <w:rPr>
      <w:rFonts w:ascii="Wingdings" w:hAnsi="Wingdings"/>
    </w:rPr>
  </w:style>
  <w:style w:type="character" w:customStyle="1" w:styleId="HotSpot">
    <w:name w:val="HotSpot"/>
    <w:rsid w:val="00332964"/>
    <w:rPr>
      <w:color w:val="0033CC"/>
      <w:u w:val="none"/>
    </w:rPr>
  </w:style>
  <w:style w:type="paragraph" w:customStyle="1" w:styleId="BodyTextRight">
    <w:name w:val="Body Text Right"/>
    <w:basedOn w:val="BodyText"/>
    <w:rsid w:val="00332964"/>
    <w:pPr>
      <w:spacing w:before="0" w:after="0"/>
      <w:jc w:val="right"/>
    </w:pPr>
  </w:style>
  <w:style w:type="paragraph" w:styleId="Index3">
    <w:name w:val="index 3"/>
    <w:basedOn w:val="ListNumber2"/>
    <w:next w:val="Normal"/>
    <w:semiHidden/>
    <w:rsid w:val="00332964"/>
    <w:pPr>
      <w:numPr>
        <w:numId w:val="0"/>
      </w:numPr>
      <w:tabs>
        <w:tab w:val="right" w:leader="dot" w:pos="4176"/>
      </w:tabs>
    </w:pPr>
  </w:style>
  <w:style w:type="paragraph" w:styleId="ListNumber2">
    <w:name w:val="List Number 2"/>
    <w:basedOn w:val="List2"/>
    <w:rsid w:val="00332964"/>
    <w:pPr>
      <w:numPr>
        <w:numId w:val="9"/>
      </w:numPr>
      <w:tabs>
        <w:tab w:val="clear" w:pos="1060"/>
      </w:tabs>
    </w:pPr>
  </w:style>
  <w:style w:type="paragraph" w:customStyle="1" w:styleId="MarginNote">
    <w:name w:val="Margin Note"/>
    <w:basedOn w:val="BodyText"/>
    <w:rsid w:val="00332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964"/>
    <w:rPr>
      <w:sz w:val="32"/>
    </w:rPr>
  </w:style>
  <w:style w:type="paragraph" w:customStyle="1" w:styleId="HeadingProcedure">
    <w:name w:val="Heading Procedure"/>
    <w:basedOn w:val="HeadingBase"/>
    <w:next w:val="Normal"/>
    <w:rsid w:val="00332964"/>
    <w:pPr>
      <w:tabs>
        <w:tab w:val="left" w:pos="0"/>
      </w:tabs>
      <w:spacing w:before="120" w:after="60"/>
    </w:pPr>
    <w:rPr>
      <w:i/>
      <w:color w:val="918585"/>
      <w:sz w:val="22"/>
    </w:rPr>
  </w:style>
  <w:style w:type="paragraph" w:customStyle="1" w:styleId="TableBodyText">
    <w:name w:val="Table Body Text"/>
    <w:basedOn w:val="BodyText"/>
    <w:rsid w:val="00332964"/>
    <w:pPr>
      <w:spacing w:before="60" w:after="60"/>
    </w:pPr>
  </w:style>
  <w:style w:type="paragraph" w:styleId="ListContinue">
    <w:name w:val="List Continue"/>
    <w:basedOn w:val="List"/>
    <w:rsid w:val="00332964"/>
    <w:pPr>
      <w:ind w:firstLine="0"/>
    </w:pPr>
  </w:style>
  <w:style w:type="paragraph" w:customStyle="1" w:styleId="ListNote">
    <w:name w:val="List Note"/>
    <w:basedOn w:val="List"/>
    <w:rsid w:val="00332964"/>
    <w:pPr>
      <w:pBdr>
        <w:top w:val="single" w:sz="6" w:space="2" w:color="918585"/>
        <w:bottom w:val="single" w:sz="6" w:space="2" w:color="918585"/>
      </w:pBdr>
      <w:tabs>
        <w:tab w:val="left" w:pos="1021"/>
      </w:tabs>
      <w:ind w:firstLine="0"/>
    </w:pPr>
  </w:style>
  <w:style w:type="paragraph" w:customStyle="1" w:styleId="Warning">
    <w:name w:val="Warning"/>
    <w:basedOn w:val="BodyText"/>
    <w:rsid w:val="00332964"/>
    <w:pPr>
      <w:shd w:val="clear" w:color="auto" w:fill="D9D9D9"/>
      <w:tabs>
        <w:tab w:val="left" w:pos="992"/>
      </w:tabs>
      <w:ind w:left="119" w:right="119"/>
    </w:pPr>
    <w:rPr>
      <w:sz w:val="20"/>
    </w:rPr>
  </w:style>
  <w:style w:type="paragraph" w:customStyle="1" w:styleId="MarginIcons">
    <w:name w:val="Margin Icons"/>
    <w:basedOn w:val="BodyText"/>
    <w:rsid w:val="00332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964"/>
    <w:rPr>
      <w:rFonts w:ascii="Courier New" w:hAnsi="Courier New"/>
    </w:rPr>
  </w:style>
  <w:style w:type="paragraph" w:customStyle="1" w:styleId="NoteBullet">
    <w:name w:val="Note Bullet"/>
    <w:basedOn w:val="Note"/>
    <w:rsid w:val="00332964"/>
    <w:pPr>
      <w:tabs>
        <w:tab w:val="clear" w:pos="680"/>
      </w:tabs>
      <w:spacing w:before="60" w:after="60"/>
    </w:pPr>
  </w:style>
  <w:style w:type="paragraph" w:customStyle="1" w:styleId="SubHeading2">
    <w:name w:val="SubHeading2"/>
    <w:basedOn w:val="HeadingBase"/>
    <w:rsid w:val="00332964"/>
    <w:pPr>
      <w:spacing w:before="240" w:after="60"/>
    </w:pPr>
    <w:rPr>
      <w:sz w:val="20"/>
    </w:rPr>
  </w:style>
  <w:style w:type="paragraph" w:customStyle="1" w:styleId="SubHeading1">
    <w:name w:val="SubHeading1"/>
    <w:basedOn w:val="HeadingBase"/>
    <w:rsid w:val="00332964"/>
    <w:pPr>
      <w:spacing w:before="240" w:after="60"/>
    </w:pPr>
    <w:rPr>
      <w:color w:val="918585"/>
      <w:sz w:val="22"/>
    </w:rPr>
  </w:style>
  <w:style w:type="paragraph" w:customStyle="1" w:styleId="SideHeading">
    <w:name w:val="Side Heading"/>
    <w:basedOn w:val="HeadingBase"/>
    <w:rsid w:val="00332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964"/>
    <w:pPr>
      <w:numPr>
        <w:numId w:val="10"/>
      </w:numPr>
    </w:pPr>
  </w:style>
  <w:style w:type="paragraph" w:styleId="PlainText">
    <w:name w:val="Plain Text"/>
    <w:basedOn w:val="Normal"/>
    <w:link w:val="PlainTextChar"/>
    <w:rsid w:val="00332964"/>
    <w:rPr>
      <w:sz w:val="20"/>
    </w:rPr>
  </w:style>
  <w:style w:type="character" w:customStyle="1" w:styleId="PlainTextChar">
    <w:name w:val="Plain Text Char"/>
    <w:basedOn w:val="DefaultParagraphFont"/>
    <w:link w:val="PlainText"/>
    <w:rsid w:val="00332964"/>
    <w:rPr>
      <w:rFonts w:ascii="Courier New" w:eastAsia="Times New Roman" w:hAnsi="Courier New" w:cs="Times New Roman"/>
      <w:sz w:val="20"/>
      <w:szCs w:val="20"/>
      <w:lang w:eastAsia="en-US"/>
    </w:rPr>
  </w:style>
  <w:style w:type="character" w:customStyle="1" w:styleId="MenuOption">
    <w:name w:val="Menu Option"/>
    <w:basedOn w:val="DefaultParagraphFont"/>
    <w:rsid w:val="00332964"/>
    <w:rPr>
      <w:b/>
      <w:smallCaps/>
    </w:rPr>
  </w:style>
  <w:style w:type="paragraph" w:customStyle="1" w:styleId="TableListNumber">
    <w:name w:val="Table List Number"/>
    <w:basedOn w:val="ListNumber"/>
    <w:rsid w:val="00332964"/>
    <w:pPr>
      <w:numPr>
        <w:numId w:val="0"/>
      </w:numPr>
    </w:pPr>
  </w:style>
  <w:style w:type="paragraph" w:styleId="TOC4">
    <w:name w:val="toc 4"/>
    <w:basedOn w:val="TOCBase"/>
    <w:next w:val="Normal"/>
    <w:semiHidden/>
    <w:rsid w:val="00332964"/>
    <w:pPr>
      <w:tabs>
        <w:tab w:val="right" w:leader="dot" w:pos="9071"/>
      </w:tabs>
      <w:ind w:left="1701"/>
    </w:pPr>
  </w:style>
  <w:style w:type="paragraph" w:customStyle="1" w:styleId="ListAlpha">
    <w:name w:val="List Alpha"/>
    <w:basedOn w:val="List"/>
    <w:rsid w:val="00332964"/>
    <w:pPr>
      <w:numPr>
        <w:numId w:val="8"/>
      </w:numPr>
    </w:pPr>
  </w:style>
  <w:style w:type="paragraph" w:customStyle="1" w:styleId="ListAlpha2">
    <w:name w:val="List Alpha 2"/>
    <w:basedOn w:val="List2"/>
    <w:rsid w:val="00332964"/>
    <w:pPr>
      <w:numPr>
        <w:numId w:val="7"/>
      </w:numPr>
    </w:pPr>
  </w:style>
  <w:style w:type="paragraph" w:styleId="List2">
    <w:name w:val="List 2"/>
    <w:basedOn w:val="BodyText"/>
    <w:rsid w:val="00332964"/>
    <w:pPr>
      <w:tabs>
        <w:tab w:val="left" w:pos="680"/>
      </w:tabs>
      <w:spacing w:before="60" w:after="60"/>
      <w:ind w:left="680" w:hanging="340"/>
    </w:pPr>
  </w:style>
  <w:style w:type="paragraph" w:styleId="List3">
    <w:name w:val="List 3"/>
    <w:basedOn w:val="BodyText"/>
    <w:rsid w:val="00332964"/>
    <w:pPr>
      <w:tabs>
        <w:tab w:val="left" w:pos="1021"/>
      </w:tabs>
      <w:spacing w:before="60" w:after="60"/>
      <w:ind w:left="1020" w:hanging="340"/>
    </w:pPr>
  </w:style>
  <w:style w:type="paragraph" w:styleId="List4">
    <w:name w:val="List 4"/>
    <w:basedOn w:val="BodyText"/>
    <w:rsid w:val="00332964"/>
    <w:pPr>
      <w:tabs>
        <w:tab w:val="left" w:pos="1361"/>
      </w:tabs>
      <w:spacing w:before="60" w:after="60"/>
      <w:ind w:left="1361" w:hanging="340"/>
    </w:pPr>
  </w:style>
  <w:style w:type="paragraph" w:styleId="List5">
    <w:name w:val="List 5"/>
    <w:basedOn w:val="BodyText"/>
    <w:rsid w:val="00332964"/>
    <w:pPr>
      <w:tabs>
        <w:tab w:val="left" w:pos="1701"/>
      </w:tabs>
      <w:spacing w:before="60" w:after="60"/>
      <w:ind w:left="1701" w:hanging="340"/>
    </w:pPr>
  </w:style>
  <w:style w:type="paragraph" w:styleId="ListBullet3">
    <w:name w:val="List Bullet 3"/>
    <w:basedOn w:val="List3"/>
    <w:rsid w:val="00332964"/>
    <w:pPr>
      <w:numPr>
        <w:numId w:val="13"/>
      </w:numPr>
      <w:tabs>
        <w:tab w:val="clear" w:pos="1021"/>
      </w:tabs>
      <w:ind w:left="1037" w:hanging="357"/>
    </w:pPr>
  </w:style>
  <w:style w:type="paragraph" w:styleId="ListBullet4">
    <w:name w:val="List Bullet 4"/>
    <w:basedOn w:val="List4"/>
    <w:rsid w:val="00332964"/>
    <w:pPr>
      <w:numPr>
        <w:numId w:val="2"/>
      </w:numPr>
      <w:tabs>
        <w:tab w:val="clear" w:pos="1361"/>
      </w:tabs>
    </w:pPr>
  </w:style>
  <w:style w:type="paragraph" w:styleId="ListBullet5">
    <w:name w:val="List Bullet 5"/>
    <w:basedOn w:val="List5"/>
    <w:rsid w:val="00332964"/>
    <w:pPr>
      <w:numPr>
        <w:numId w:val="3"/>
      </w:numPr>
    </w:pPr>
  </w:style>
  <w:style w:type="paragraph" w:styleId="ListContinue2">
    <w:name w:val="List Continue 2"/>
    <w:basedOn w:val="List2"/>
    <w:rsid w:val="00332964"/>
    <w:pPr>
      <w:ind w:firstLine="0"/>
    </w:pPr>
  </w:style>
  <w:style w:type="paragraph" w:styleId="ListContinue3">
    <w:name w:val="List Continue 3"/>
    <w:basedOn w:val="List3"/>
    <w:rsid w:val="00332964"/>
    <w:pPr>
      <w:ind w:left="1021" w:firstLine="0"/>
    </w:pPr>
  </w:style>
  <w:style w:type="paragraph" w:styleId="ListContinue4">
    <w:name w:val="List Continue 4"/>
    <w:basedOn w:val="List4"/>
    <w:rsid w:val="00332964"/>
    <w:pPr>
      <w:ind w:firstLine="0"/>
    </w:pPr>
  </w:style>
  <w:style w:type="paragraph" w:styleId="ListContinue5">
    <w:name w:val="List Continue 5"/>
    <w:basedOn w:val="List5"/>
    <w:rsid w:val="00332964"/>
    <w:pPr>
      <w:ind w:firstLine="0"/>
    </w:pPr>
  </w:style>
  <w:style w:type="paragraph" w:styleId="ListNumber3">
    <w:name w:val="List Number 3"/>
    <w:basedOn w:val="List3"/>
    <w:rsid w:val="00332964"/>
    <w:pPr>
      <w:numPr>
        <w:numId w:val="4"/>
      </w:numPr>
    </w:pPr>
  </w:style>
  <w:style w:type="paragraph" w:styleId="ListNumber4">
    <w:name w:val="List Number 4"/>
    <w:basedOn w:val="List4"/>
    <w:rsid w:val="00332964"/>
    <w:pPr>
      <w:numPr>
        <w:numId w:val="5"/>
      </w:numPr>
    </w:pPr>
  </w:style>
  <w:style w:type="paragraph" w:styleId="ListNumber5">
    <w:name w:val="List Number 5"/>
    <w:basedOn w:val="List5"/>
    <w:rsid w:val="00332964"/>
    <w:pPr>
      <w:numPr>
        <w:numId w:val="6"/>
      </w:numPr>
    </w:pPr>
  </w:style>
  <w:style w:type="paragraph" w:styleId="BlockText">
    <w:name w:val="Block Text"/>
    <w:basedOn w:val="Normal"/>
    <w:rsid w:val="00332964"/>
    <w:pPr>
      <w:spacing w:after="120"/>
      <w:ind w:left="1440" w:right="1440"/>
    </w:pPr>
  </w:style>
  <w:style w:type="character" w:customStyle="1" w:styleId="Subscript">
    <w:name w:val="Subscript"/>
    <w:basedOn w:val="DefaultParagraphFont"/>
    <w:rsid w:val="00332964"/>
    <w:rPr>
      <w:sz w:val="16"/>
      <w:vertAlign w:val="subscript"/>
    </w:rPr>
  </w:style>
  <w:style w:type="character" w:customStyle="1" w:styleId="Superscript">
    <w:name w:val="Superscript"/>
    <w:basedOn w:val="DefaultParagraphFont"/>
    <w:rsid w:val="00332964"/>
    <w:rPr>
      <w:sz w:val="16"/>
      <w:vertAlign w:val="superscript"/>
    </w:rPr>
  </w:style>
  <w:style w:type="character" w:customStyle="1" w:styleId="Symbols">
    <w:name w:val="Symbols"/>
    <w:basedOn w:val="DefaultParagraphFont"/>
    <w:rsid w:val="00332964"/>
    <w:rPr>
      <w:rFonts w:ascii="Symbol" w:hAnsi="Symbol"/>
    </w:rPr>
  </w:style>
  <w:style w:type="character" w:customStyle="1" w:styleId="MenuOptions">
    <w:name w:val="Menu Options"/>
    <w:basedOn w:val="DefaultParagraphFont"/>
    <w:rsid w:val="00332964"/>
    <w:rPr>
      <w:rFonts w:ascii="Arial Narrow" w:hAnsi="Arial Narrow"/>
      <w:smallCaps/>
    </w:rPr>
  </w:style>
  <w:style w:type="character" w:customStyle="1" w:styleId="Buttons">
    <w:name w:val="Buttons"/>
    <w:basedOn w:val="DefaultParagraphFont"/>
    <w:rsid w:val="00332964"/>
    <w:rPr>
      <w:b/>
    </w:rPr>
  </w:style>
  <w:style w:type="character" w:customStyle="1" w:styleId="Underlined">
    <w:name w:val="Underlined"/>
    <w:basedOn w:val="DefaultParagraphFont"/>
    <w:rsid w:val="00332964"/>
    <w:rPr>
      <w:u w:val="single"/>
    </w:rPr>
  </w:style>
  <w:style w:type="paragraph" w:customStyle="1" w:styleId="TableBodyTextRight">
    <w:name w:val="Table Body Text Right"/>
    <w:basedOn w:val="TableBodyText"/>
    <w:rsid w:val="00332964"/>
    <w:pPr>
      <w:widowControl w:val="0"/>
      <w:autoSpaceDE w:val="0"/>
      <w:autoSpaceDN w:val="0"/>
      <w:adjustRightInd w:val="0"/>
      <w:jc w:val="right"/>
    </w:pPr>
    <w:rPr>
      <w:rFonts w:cs="Arial"/>
      <w:szCs w:val="18"/>
    </w:rPr>
  </w:style>
  <w:style w:type="paragraph" w:customStyle="1" w:styleId="CopyrightText">
    <w:name w:val="Copyright Text"/>
    <w:basedOn w:val="BodyText"/>
    <w:rsid w:val="00332964"/>
    <w:rPr>
      <w:sz w:val="18"/>
    </w:rPr>
  </w:style>
  <w:style w:type="paragraph" w:customStyle="1" w:styleId="BodySmallRight">
    <w:name w:val="Body Small Right"/>
    <w:basedOn w:val="BodyTextRight"/>
    <w:rsid w:val="00332964"/>
    <w:rPr>
      <w:sz w:val="18"/>
      <w:szCs w:val="18"/>
    </w:rPr>
  </w:style>
  <w:style w:type="paragraph" w:customStyle="1" w:styleId="MarginEdition">
    <w:name w:val="Margin Edition"/>
    <w:basedOn w:val="MarginNote"/>
    <w:rsid w:val="00332964"/>
    <w:pPr>
      <w:spacing w:before="0" w:after="0"/>
    </w:pPr>
    <w:rPr>
      <w:rFonts w:ascii="Times New Roman" w:hAnsi="Times New Roman"/>
      <w:color w:val="999999"/>
    </w:rPr>
  </w:style>
  <w:style w:type="paragraph" w:customStyle="1" w:styleId="Spacer">
    <w:name w:val="Spacer"/>
    <w:basedOn w:val="Normal"/>
    <w:rsid w:val="00332964"/>
    <w:rPr>
      <w:sz w:val="2"/>
      <w:szCs w:val="2"/>
    </w:rPr>
  </w:style>
  <w:style w:type="character" w:customStyle="1" w:styleId="Small">
    <w:name w:val="Small"/>
    <w:basedOn w:val="DefaultParagraphFont"/>
    <w:rsid w:val="00332964"/>
    <w:rPr>
      <w:sz w:val="16"/>
    </w:rPr>
  </w:style>
  <w:style w:type="paragraph" w:customStyle="1" w:styleId="WideTable">
    <w:name w:val="Wide Table"/>
    <w:basedOn w:val="Normal"/>
    <w:rsid w:val="00332964"/>
    <w:pPr>
      <w:ind w:left="-1418"/>
    </w:pPr>
    <w:rPr>
      <w:sz w:val="2"/>
      <w:szCs w:val="2"/>
    </w:rPr>
  </w:style>
  <w:style w:type="character" w:styleId="PageNumber">
    <w:name w:val="page number"/>
    <w:basedOn w:val="DefaultParagraphFont"/>
    <w:rsid w:val="00332964"/>
  </w:style>
  <w:style w:type="paragraph" w:styleId="Quote">
    <w:name w:val="Quote"/>
    <w:basedOn w:val="Heading1"/>
    <w:link w:val="QuoteChar"/>
    <w:qFormat/>
    <w:rsid w:val="00332964"/>
    <w:rPr>
      <w:b w:val="0"/>
      <w:sz w:val="72"/>
      <w:szCs w:val="72"/>
      <w:lang w:val="en-NZ"/>
    </w:rPr>
  </w:style>
  <w:style w:type="character" w:customStyle="1" w:styleId="QuoteChar">
    <w:name w:val="Quote Char"/>
    <w:basedOn w:val="DefaultParagraphFont"/>
    <w:link w:val="Quote"/>
    <w:rsid w:val="00332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964"/>
    <w:pPr>
      <w:pageBreakBefore/>
    </w:pPr>
  </w:style>
  <w:style w:type="paragraph" w:customStyle="1" w:styleId="Border">
    <w:name w:val="Border"/>
    <w:basedOn w:val="Normal"/>
    <w:qFormat/>
    <w:rsid w:val="00332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964"/>
    <w:rPr>
      <w:b/>
      <w:bCs/>
      <w:i/>
      <w:iCs/>
      <w:color w:val="auto"/>
    </w:rPr>
  </w:style>
  <w:style w:type="paragraph" w:styleId="IntenseQuote">
    <w:name w:val="Intense Quote"/>
    <w:basedOn w:val="Normal"/>
    <w:next w:val="Normal"/>
    <w:link w:val="IntenseQuoteChar"/>
    <w:uiPriority w:val="30"/>
    <w:qFormat/>
    <w:rsid w:val="00332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964"/>
    <w:rPr>
      <w:smallCaps/>
      <w:color w:val="auto"/>
      <w:u w:val="single"/>
    </w:rPr>
  </w:style>
  <w:style w:type="character" w:styleId="IntenseReference">
    <w:name w:val="Intense Reference"/>
    <w:basedOn w:val="DefaultParagraphFont"/>
    <w:uiPriority w:val="32"/>
    <w:qFormat/>
    <w:rsid w:val="00332964"/>
    <w:rPr>
      <w:b/>
      <w:bCs/>
      <w:smallCaps/>
      <w:color w:val="auto"/>
      <w:spacing w:val="5"/>
      <w:u w:val="single"/>
    </w:rPr>
  </w:style>
  <w:style w:type="paragraph" w:customStyle="1" w:styleId="2ColumnHeading">
    <w:name w:val="2Column Heading"/>
    <w:basedOn w:val="BodyText"/>
    <w:qFormat/>
    <w:rsid w:val="00332964"/>
    <w:pPr>
      <w:spacing w:after="60"/>
      <w:ind w:left="-2268"/>
    </w:pPr>
    <w:rPr>
      <w:b/>
    </w:rPr>
  </w:style>
  <w:style w:type="paragraph" w:customStyle="1" w:styleId="Heading1TOC">
    <w:name w:val="Heading1 TOC"/>
    <w:basedOn w:val="Normal"/>
    <w:qFormat/>
    <w:rsid w:val="00332964"/>
    <w:pPr>
      <w:spacing w:before="240" w:after="120"/>
    </w:pPr>
    <w:rPr>
      <w:rFonts w:ascii="Times New Roman" w:hAnsi="Times New Roman"/>
      <w:b/>
      <w:sz w:val="32"/>
    </w:rPr>
  </w:style>
  <w:style w:type="paragraph" w:customStyle="1" w:styleId="Heading2TOC">
    <w:name w:val="Heading2 TOC"/>
    <w:basedOn w:val="Normal"/>
    <w:qFormat/>
    <w:rsid w:val="00332964"/>
    <w:pPr>
      <w:spacing w:before="240" w:after="60"/>
    </w:pPr>
    <w:rPr>
      <w:rFonts w:ascii="Times New Roman" w:hAnsi="Times New Roman"/>
      <w:b/>
      <w:sz w:val="28"/>
    </w:rPr>
  </w:style>
  <w:style w:type="character" w:customStyle="1" w:styleId="Underline">
    <w:name w:val="Underline"/>
    <w:basedOn w:val="DefaultParagraphFont"/>
    <w:qFormat/>
    <w:rsid w:val="00332964"/>
    <w:rPr>
      <w:u w:val="single"/>
    </w:rPr>
  </w:style>
  <w:style w:type="character" w:customStyle="1" w:styleId="BoldandItalics">
    <w:name w:val="Bold and Italics"/>
    <w:qFormat/>
    <w:rsid w:val="00332964"/>
    <w:rPr>
      <w:b/>
      <w:i/>
      <w:u w:val="none"/>
    </w:rPr>
  </w:style>
  <w:style w:type="paragraph" w:styleId="BalloonText">
    <w:name w:val="Balloon Text"/>
    <w:basedOn w:val="Normal"/>
    <w:link w:val="BalloonTextChar"/>
    <w:rsid w:val="00332964"/>
    <w:rPr>
      <w:rFonts w:ascii="Tahoma" w:hAnsi="Tahoma" w:cs="Tahoma"/>
      <w:sz w:val="16"/>
      <w:szCs w:val="16"/>
    </w:rPr>
  </w:style>
  <w:style w:type="character" w:customStyle="1" w:styleId="BalloonTextChar">
    <w:name w:val="Balloon Text Char"/>
    <w:basedOn w:val="DefaultParagraphFont"/>
    <w:link w:val="BalloonText"/>
    <w:rsid w:val="00332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964"/>
    <w:rPr>
      <w:b/>
      <w:color w:val="660033"/>
      <w:spacing w:val="0"/>
    </w:rPr>
  </w:style>
  <w:style w:type="paragraph" w:customStyle="1" w:styleId="Nameditemlist">
    <w:name w:val="Named item list"/>
    <w:basedOn w:val="BodyText"/>
    <w:qFormat/>
    <w:rsid w:val="00332964"/>
    <w:pPr>
      <w:tabs>
        <w:tab w:val="left" w:pos="2835"/>
      </w:tabs>
      <w:ind w:left="2835" w:hanging="2835"/>
    </w:pPr>
  </w:style>
  <w:style w:type="paragraph" w:customStyle="1" w:styleId="BodyTextnopadding">
    <w:name w:val="Body Text no padding"/>
    <w:basedOn w:val="BodyText"/>
    <w:qFormat/>
    <w:rsid w:val="00332964"/>
    <w:pPr>
      <w:spacing w:before="0" w:after="0"/>
    </w:pPr>
  </w:style>
  <w:style w:type="paragraph" w:customStyle="1" w:styleId="BodyTextBold">
    <w:name w:val="Body Text Bold"/>
    <w:basedOn w:val="BodyText"/>
    <w:qFormat/>
    <w:rsid w:val="00332964"/>
    <w:rPr>
      <w:b/>
    </w:rPr>
  </w:style>
  <w:style w:type="character" w:styleId="Hyperlink">
    <w:name w:val="Hyperlink"/>
    <w:basedOn w:val="DefaultParagraphFont"/>
    <w:uiPriority w:val="99"/>
    <w:unhideWhenUsed/>
    <w:rsid w:val="00AE34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6419</Characters>
  <Application>Microsoft Office Word</Application>
  <DocSecurity>0</DocSecurity>
  <Lines>178</Lines>
  <Paragraphs>100</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PSPGSD006 Facilitate participation in government service delivery</dc:title>
  <dc:subject>Approved</dc:subject>
  <dc:creator>Public Skills Australia</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