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D5E" w:rsidP="005A2D5E">
      <w:pPr>
        <w:pStyle w:val="Title"/>
      </w:pPr>
      <w:r>
        <w:fldChar w:fldCharType="begin"/>
      </w:r>
      <w:r>
        <w:instrText xml:space="preserve"> TITLE   \* MERGEFORMAT </w:instrText>
      </w:r>
      <w:r>
        <w:fldChar w:fldCharType="separate"/>
      </w:r>
      <w:r>
        <w:t>PSPGSD005 Introduce the government service delivery model</w:t>
      </w:r>
      <w:r>
        <w:fldChar w:fldCharType="end"/>
      </w:r>
    </w:p>
    <w:p w:rsidR="005A2D5E" w:rsidP="005A2D5E">
      <w:pPr>
        <w:pStyle w:val="Version"/>
        <w:sectPr w:rsidSect="00674E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4E7A" w:rsidP="00674E7A">
      <w:pPr>
        <w:pStyle w:val="SuperHeading"/>
      </w:pPr>
      <w:r w:rsidRPr="00674E7A">
        <w:t>PSPGSD005 Introduce the government service delivery model</w:t>
      </w:r>
    </w:p>
    <w:p w:rsidR="00000000" w:rsidRPr="00674E7A" w:rsidP="00674E7A">
      <w:pPr>
        <w:pStyle w:val="Heading1"/>
      </w:pPr>
      <w:bookmarkStart w:id="1" w:name="O_820377"/>
      <w:bookmarkEnd w:id="1"/>
      <w:r w:rsidRPr="00674E7A">
        <w:t>Modification History</w:t>
      </w:r>
    </w:p>
    <w:tbl>
      <w:tblPr>
        <w:tblW w:w="0" w:type="auto"/>
        <w:tblLayout w:type="fixed"/>
        <w:tblCellMar>
          <w:left w:w="62" w:type="dxa"/>
          <w:right w:w="62" w:type="dxa"/>
        </w:tblCellMar>
        <w:tblLook w:val="0000"/>
      </w:tblPr>
      <w:tblGrid>
        <w:gridCol w:w="1134"/>
        <w:gridCol w:w="7937"/>
      </w:tblGrid>
      <w:tr w:rsidTr="005A2D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E7A">
            <w:pPr>
              <w:pStyle w:val="TableHeading"/>
              <w:rPr>
                <w:lang w:val="en-NZ"/>
              </w:rPr>
            </w:pPr>
            <w:r w:rsidRPr="00674E7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E7A">
            <w:pPr>
              <w:pStyle w:val="TableHeading"/>
              <w:rPr>
                <w:lang w:val="en-NZ"/>
              </w:rPr>
            </w:pPr>
            <w:r w:rsidRPr="00674E7A">
              <w:t>Comments</w:t>
            </w:r>
          </w:p>
        </w:tc>
      </w:tr>
      <w:tr w:rsidTr="005A2D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E7A">
            <w:pPr>
              <w:pStyle w:val="BodyText"/>
              <w:rPr>
                <w:lang w:val="en-NZ"/>
              </w:rPr>
            </w:pPr>
            <w:r w:rsidRPr="00674E7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E7A" w:rsidP="00674E7A">
            <w:pPr>
              <w:pStyle w:val="BodyText"/>
            </w:pPr>
            <w:r w:rsidRPr="00674E7A">
              <w:t xml:space="preserve">This unit was released in PSP Public Sector Training Package release 1.0 and meets the Standards for Training Packages. </w:t>
            </w:r>
          </w:p>
          <w:p w:rsidR="00000000" w:rsidRPr="00674E7A" w:rsidP="00674E7A">
            <w:pPr>
              <w:pStyle w:val="BodyText"/>
            </w:pPr>
          </w:p>
          <w:p w:rsidR="00000000" w:rsidRPr="00674E7A" w:rsidP="00674E7A">
            <w:pPr>
              <w:pStyle w:val="BodyText"/>
            </w:pPr>
            <w:r w:rsidRPr="00674E7A">
              <w:t>This unit supersedes and is equivalent to PSPGSD405A Introduce the government</w:t>
            </w:r>
            <w:r w:rsidRPr="00674E7A">
              <w:t xml:space="preserve"> service delivery model.</w:t>
            </w:r>
          </w:p>
          <w:p w:rsidR="00000000" w:rsidRPr="00674E7A" w:rsidP="00674E7A">
            <w:pPr>
              <w:pStyle w:val="BodyText"/>
            </w:pPr>
          </w:p>
          <w:p w:rsidR="00000000" w:rsidRPr="00674E7A" w:rsidP="00674E7A">
            <w:pPr>
              <w:pStyle w:val="ListBullet"/>
            </w:pPr>
            <w:r w:rsidRPr="00674E7A">
              <w:t>Unit code updated</w:t>
            </w:r>
          </w:p>
          <w:p w:rsidR="00000000" w:rsidRPr="00674E7A" w:rsidP="00674E7A">
            <w:pPr>
              <w:pStyle w:val="ListBullet"/>
            </w:pPr>
            <w:r w:rsidRPr="00674E7A">
              <w:t>Content and formatting updated to comply with new standards</w:t>
            </w:r>
          </w:p>
          <w:p w:rsidR="00000000" w:rsidRPr="00674E7A" w:rsidP="00674E7A">
            <w:pPr>
              <w:pStyle w:val="ListBullet"/>
            </w:pPr>
            <w:r w:rsidRPr="00674E7A">
              <w:t>All PC transitioned from passive to active voice</w:t>
            </w:r>
          </w:p>
        </w:tc>
      </w:tr>
    </w:tbl>
    <w:p w:rsidR="00000000" w:rsidRPr="00674E7A" w:rsidP="00674E7A">
      <w:pPr>
        <w:pStyle w:val="BodyText"/>
      </w:pPr>
    </w:p>
    <w:p w:rsidR="00000000" w:rsidRPr="00674E7A" w:rsidP="00674E7A">
      <w:pPr>
        <w:pStyle w:val="AllowPageBreak"/>
      </w:pPr>
    </w:p>
    <w:p w:rsidR="00000000" w:rsidRPr="00674E7A" w:rsidP="00674E7A">
      <w:pPr>
        <w:pStyle w:val="Heading1"/>
      </w:pPr>
      <w:bookmarkStart w:id="2" w:name="O_820378"/>
      <w:bookmarkEnd w:id="2"/>
      <w:r w:rsidRPr="00674E7A">
        <w:t>Application</w:t>
      </w:r>
    </w:p>
    <w:p w:rsidR="00000000" w:rsidRPr="00674E7A" w:rsidP="005A2D5E">
      <w:pPr>
        <w:pStyle w:val="BodyText"/>
      </w:pPr>
      <w:r w:rsidRPr="00674E7A">
        <w:t>This unit describes the skills required  by staff working as the first point of contact between applicants and the government, to introduce the government service delivery model. It includes agreeing on the initial service offer, establishing or updating o</w:t>
      </w:r>
      <w:r w:rsidRPr="00674E7A">
        <w:t>f accounts, and providing personalised service.</w:t>
      </w:r>
    </w:p>
    <w:p w:rsidR="00000000" w:rsidRPr="00674E7A" w:rsidP="005A2D5E">
      <w:pPr>
        <w:pStyle w:val="BodyText"/>
      </w:pPr>
      <w:r w:rsidRPr="00674E7A">
        <w:t>This unit applies to those working in public sector roles but may be applied to anyone working in a similar organisational context.</w:t>
      </w:r>
    </w:p>
    <w:p w:rsidR="00000000" w:rsidRPr="00674E7A" w:rsidP="005A2D5E">
      <w:pPr>
        <w:pStyle w:val="BodyText"/>
      </w:pPr>
      <w:r w:rsidRPr="00674E7A">
        <w:t>The skills and knowledge described in this unit must be applied within the</w:t>
      </w:r>
      <w:r w:rsidRPr="00674E7A">
        <w:t xml:space="preserve"> legislative, regulatory and policy environment in which they are carried out. Organisational policies and procedures must be consulted and adhered to.</w:t>
      </w:r>
    </w:p>
    <w:p w:rsidR="00000000" w:rsidRPr="00674E7A" w:rsidP="005A2D5E">
      <w:pPr>
        <w:pStyle w:val="BodyText"/>
      </w:pPr>
      <w:r w:rsidRPr="00674E7A">
        <w:t>Those undertaking this unit would work independently in consultation with others as required, performin</w:t>
      </w:r>
      <w:r w:rsidRPr="00674E7A">
        <w:t>g complex tasks in a familiar context.</w:t>
      </w:r>
    </w:p>
    <w:p w:rsidR="005A2D5E" w:rsidP="005A2D5E">
      <w:pPr>
        <w:pStyle w:val="BodyText"/>
      </w:pPr>
      <w:r w:rsidRPr="00674E7A">
        <w:t>No licensing, legislative or certification requirements apply to unit at the time of publication.</w:t>
      </w:r>
    </w:p>
    <w:p w:rsidR="00000000" w:rsidRPr="00674E7A" w:rsidP="00674E7A">
      <w:pPr>
        <w:pStyle w:val="Heading1"/>
      </w:pPr>
      <w:bookmarkStart w:id="3" w:name="O_820380"/>
      <w:bookmarkEnd w:id="3"/>
      <w:r w:rsidRPr="00674E7A">
        <w:t>Competency Field</w:t>
      </w:r>
    </w:p>
    <w:p w:rsidR="00000000" w:rsidRPr="00674E7A" w:rsidP="005A2D5E">
      <w:pPr>
        <w:pStyle w:val="BodyText"/>
      </w:pPr>
      <w:r w:rsidRPr="00674E7A">
        <w:t>Government service delivery</w:t>
      </w:r>
    </w:p>
    <w:p w:rsidR="00000000" w:rsidRPr="00674E7A" w:rsidP="00674E7A">
      <w:pPr>
        <w:pStyle w:val="Heading1"/>
      </w:pPr>
      <w:bookmarkStart w:id="4" w:name="O_820382"/>
      <w:bookmarkEnd w:id="4"/>
      <w:r w:rsidRPr="00674E7A">
        <w:t>Elements and Performance Criteria</w:t>
      </w:r>
    </w:p>
    <w:tbl>
      <w:tblPr>
        <w:tblW w:w="0" w:type="auto"/>
        <w:tblLayout w:type="fixed"/>
        <w:tblCellMar>
          <w:left w:w="62" w:type="dxa"/>
          <w:right w:w="62" w:type="dxa"/>
        </w:tblCellMar>
        <w:tblLook w:val="0000"/>
      </w:tblPr>
      <w:tblGrid>
        <w:gridCol w:w="2203"/>
        <w:gridCol w:w="6804"/>
      </w:tblGrid>
      <w:tr w:rsidTr="00674E7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E7A">
            <w:pPr>
              <w:pStyle w:val="TableHeading"/>
              <w:rPr>
                <w:lang w:val="en-NZ"/>
              </w:rPr>
            </w:pPr>
            <w:r w:rsidRPr="00674E7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E7A">
            <w:pPr>
              <w:pStyle w:val="TableHeading"/>
              <w:rPr>
                <w:lang w:val="en-NZ"/>
              </w:rPr>
            </w:pPr>
            <w:r w:rsidRPr="00674E7A">
              <w:t>PERFORMANCE CRITERIA</w:t>
            </w:r>
          </w:p>
        </w:tc>
      </w:tr>
      <w:tr w:rsidTr="00674E7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E7A">
            <w:pPr>
              <w:pStyle w:val="BodyText"/>
              <w:rPr>
                <w:lang w:val="en-NZ"/>
              </w:rPr>
            </w:pPr>
            <w:r w:rsidRPr="00674E7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E7A">
            <w:pPr>
              <w:pStyle w:val="BodyText"/>
              <w:rPr>
                <w:lang w:val="en-NZ"/>
              </w:rPr>
            </w:pPr>
            <w:r w:rsidRPr="00674E7A">
              <w:t>Performance criteria describe the performance needed to demonstrate achievement of the element. Where bold italicised text is used, further information is detailed in the range of cond</w:t>
            </w:r>
            <w:r w:rsidRPr="00674E7A">
              <w:t>itions section.</w:t>
            </w:r>
          </w:p>
        </w:tc>
      </w:tr>
      <w:tr w:rsidTr="00674E7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E7A">
            <w:pPr>
              <w:pStyle w:val="List"/>
              <w:rPr>
                <w:lang w:val="en-NZ"/>
              </w:rPr>
            </w:pPr>
            <w:r w:rsidRPr="00674E7A">
              <w:rPr>
                <w:rStyle w:val="SpecialBold"/>
              </w:rPr>
              <w:t>1.</w:t>
            </w:r>
            <w:r w:rsidRPr="00674E7A">
              <w:rPr>
                <w:rStyle w:val="SpecialBold"/>
              </w:rPr>
              <w:tab/>
              <w:t>Deal with initial service offer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E7A" w:rsidP="00674E7A">
            <w:pPr>
              <w:pStyle w:val="List"/>
            </w:pPr>
            <w:r w:rsidRPr="00674E7A">
              <w:t>1.1</w:t>
            </w:r>
            <w:r w:rsidRPr="00674E7A">
              <w:tab/>
              <w:t>Profile needs and assess entitlement eligibility, outcome and compliance risk.</w:t>
            </w:r>
          </w:p>
          <w:p w:rsidR="00000000" w:rsidRPr="00674E7A" w:rsidP="00674E7A">
            <w:pPr>
              <w:pStyle w:val="List"/>
            </w:pPr>
            <w:r w:rsidRPr="00674E7A">
              <w:t>1.2</w:t>
            </w:r>
            <w:r w:rsidRPr="00674E7A">
              <w:tab/>
              <w:t>Identify service options to suit applicant needs and entitlements and establish preferred business delivery channel.</w:t>
            </w:r>
          </w:p>
          <w:p w:rsidR="00000000" w:rsidRPr="00674E7A" w:rsidP="00674E7A">
            <w:pPr>
              <w:pStyle w:val="List"/>
            </w:pPr>
            <w:r w:rsidRPr="00674E7A">
              <w:t>1.3</w:t>
            </w:r>
            <w:r w:rsidRPr="00674E7A">
              <w:tab/>
              <w:t>Record personal information.</w:t>
            </w:r>
          </w:p>
          <w:p w:rsidR="00000000" w:rsidRPr="00674E7A" w:rsidP="00674E7A">
            <w:pPr>
              <w:pStyle w:val="List"/>
            </w:pPr>
            <w:r w:rsidRPr="00674E7A">
              <w:t>1.4</w:t>
            </w:r>
            <w:r w:rsidRPr="00674E7A">
              <w:tab/>
              <w:t>Research applicant options and obtain advice when necessary.</w:t>
            </w:r>
          </w:p>
          <w:p w:rsidR="00000000" w:rsidP="00674E7A">
            <w:pPr>
              <w:pStyle w:val="List"/>
              <w:rPr>
                <w:lang w:val="en-NZ"/>
              </w:rPr>
            </w:pPr>
            <w:r w:rsidRPr="00674E7A">
              <w:t>1.5</w:t>
            </w:r>
            <w:r w:rsidRPr="00674E7A">
              <w:tab/>
              <w:t>Negotiate handover of applicants’ accounts with other staff.</w:t>
            </w:r>
          </w:p>
        </w:tc>
      </w:tr>
      <w:tr w:rsidTr="00674E7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E7A">
            <w:pPr>
              <w:pStyle w:val="List"/>
              <w:rPr>
                <w:lang w:val="en-NZ"/>
              </w:rPr>
            </w:pPr>
            <w:r w:rsidRPr="00674E7A">
              <w:rPr>
                <w:rStyle w:val="SpecialBold"/>
              </w:rPr>
              <w:t>2.</w:t>
            </w:r>
            <w:r w:rsidRPr="00674E7A">
              <w:rPr>
                <w:rStyle w:val="SpecialBold"/>
              </w:rPr>
              <w:tab/>
              <w:t>Establish and/or update accounts of service recipients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E7A" w:rsidP="00674E7A">
            <w:pPr>
              <w:pStyle w:val="List"/>
            </w:pPr>
            <w:r w:rsidRPr="00674E7A">
              <w:t>2.1</w:t>
            </w:r>
            <w:r w:rsidRPr="00674E7A">
              <w:tab/>
            </w:r>
            <w:r w:rsidRPr="00674E7A">
              <w:t>Use system tools and business management systems to record and process services requested and delivered.</w:t>
            </w:r>
          </w:p>
          <w:p w:rsidR="00000000" w:rsidRPr="00674E7A" w:rsidP="00674E7A">
            <w:pPr>
              <w:pStyle w:val="List"/>
            </w:pPr>
            <w:r w:rsidRPr="00674E7A">
              <w:t>2.2</w:t>
            </w:r>
            <w:r w:rsidRPr="00674E7A">
              <w:tab/>
              <w:t>Provide information for statutory or performance reporting in the required format and timeframes.</w:t>
            </w:r>
          </w:p>
          <w:p w:rsidR="00000000" w:rsidP="00674E7A">
            <w:pPr>
              <w:pStyle w:val="List"/>
              <w:rPr>
                <w:lang w:val="en-NZ"/>
              </w:rPr>
            </w:pPr>
            <w:r w:rsidRPr="00674E7A">
              <w:t>2.3</w:t>
            </w:r>
            <w:r w:rsidRPr="00674E7A">
              <w:tab/>
              <w:t>Take action to prevent and identify any debts</w:t>
            </w:r>
            <w:r w:rsidRPr="00674E7A">
              <w:t xml:space="preserve"> and initiate withholdings for recovery.</w:t>
            </w:r>
          </w:p>
        </w:tc>
      </w:tr>
      <w:tr w:rsidTr="00674E7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E7A">
            <w:pPr>
              <w:pStyle w:val="List"/>
              <w:rPr>
                <w:lang w:val="en-NZ"/>
              </w:rPr>
            </w:pPr>
            <w:r w:rsidRPr="00674E7A">
              <w:rPr>
                <w:rStyle w:val="SpecialBold"/>
              </w:rPr>
              <w:t>3.</w:t>
            </w:r>
            <w:r w:rsidRPr="00674E7A">
              <w:rPr>
                <w:rStyle w:val="SpecialBold"/>
              </w:rPr>
              <w:tab/>
              <w:t>Provide personalised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E7A" w:rsidP="00674E7A">
            <w:pPr>
              <w:pStyle w:val="List"/>
            </w:pPr>
            <w:r w:rsidRPr="00674E7A">
              <w:t>3.1</w:t>
            </w:r>
            <w:r w:rsidRPr="00674E7A">
              <w:tab/>
              <w:t>Provide initial encouragement to those identified as having a participation requirement.</w:t>
            </w:r>
          </w:p>
          <w:p w:rsidR="00000000" w:rsidRPr="00674E7A" w:rsidP="00674E7A">
            <w:pPr>
              <w:pStyle w:val="List"/>
            </w:pPr>
            <w:r w:rsidRPr="00674E7A">
              <w:t>3.2</w:t>
            </w:r>
            <w:r w:rsidRPr="00674E7A">
              <w:tab/>
              <w:t>Communicate adverse decisions.</w:t>
            </w:r>
          </w:p>
          <w:p w:rsidR="00000000" w:rsidRPr="00674E7A" w:rsidP="00674E7A">
            <w:pPr>
              <w:pStyle w:val="List"/>
            </w:pPr>
            <w:r w:rsidRPr="00674E7A">
              <w:t>3.3</w:t>
            </w:r>
            <w:r w:rsidRPr="00674E7A">
              <w:tab/>
              <w:t>Employ motivational interviewing and questioning.</w:t>
            </w:r>
          </w:p>
          <w:p w:rsidR="00000000" w:rsidRPr="00674E7A" w:rsidP="00674E7A">
            <w:pPr>
              <w:pStyle w:val="List"/>
            </w:pPr>
            <w:r w:rsidRPr="00674E7A">
              <w:t>3.4</w:t>
            </w:r>
            <w:r w:rsidRPr="00674E7A">
              <w:tab/>
              <w:t>Make referrals to external service providers and broker services relevant to the life event.</w:t>
            </w:r>
          </w:p>
          <w:p w:rsidR="00000000" w:rsidRPr="00674E7A" w:rsidP="00674E7A">
            <w:pPr>
              <w:pStyle w:val="List"/>
            </w:pPr>
            <w:r w:rsidRPr="00674E7A">
              <w:t>3.5</w:t>
            </w:r>
            <w:r w:rsidRPr="00674E7A">
              <w:tab/>
              <w:t>Undertake liaison with other staff to ensure the best service commencement outcome.</w:t>
            </w:r>
          </w:p>
        </w:tc>
      </w:tr>
    </w:tbl>
    <w:p w:rsidR="00000000" w:rsidRPr="00674E7A" w:rsidP="00674E7A">
      <w:pPr>
        <w:pStyle w:val="BodyText"/>
      </w:pPr>
    </w:p>
    <w:p w:rsidR="00000000" w:rsidRPr="00674E7A" w:rsidP="00674E7A">
      <w:pPr>
        <w:pStyle w:val="AllowPageBreak"/>
      </w:pPr>
    </w:p>
    <w:p w:rsidR="00000000" w:rsidRPr="00674E7A" w:rsidP="00674E7A">
      <w:pPr>
        <w:pStyle w:val="Heading1"/>
      </w:pPr>
      <w:bookmarkStart w:id="5" w:name="O_820383"/>
      <w:bookmarkEnd w:id="5"/>
      <w:r w:rsidRPr="00674E7A">
        <w:t>Foundation Skills</w:t>
      </w:r>
    </w:p>
    <w:p w:rsidR="00000000" w:rsidRPr="00674E7A" w:rsidP="005A2D5E">
      <w:pPr>
        <w:pStyle w:val="BodyText"/>
      </w:pPr>
      <w:r w:rsidRPr="00674E7A">
        <w:t>Foundation skills are embedded wit</w:t>
      </w:r>
      <w:r w:rsidRPr="00674E7A">
        <w:t>hin the elements and performance criteria of this unit.</w:t>
      </w:r>
    </w:p>
    <w:p w:rsidR="00000000" w:rsidRPr="00674E7A" w:rsidP="00674E7A">
      <w:pPr>
        <w:pStyle w:val="Heading1"/>
      </w:pPr>
      <w:bookmarkStart w:id="6" w:name="O_820385"/>
      <w:bookmarkEnd w:id="6"/>
      <w:r w:rsidRPr="00674E7A">
        <w:t>Unit Mapping Information</w:t>
      </w:r>
    </w:p>
    <w:p w:rsidR="00000000" w:rsidRPr="00674E7A" w:rsidP="005A2D5E">
      <w:pPr>
        <w:pStyle w:val="BodyText"/>
      </w:pPr>
      <w:r w:rsidRPr="00674E7A">
        <w:t>This unit supersedes and is equivalent to PSPGSD405A Introduce the government service delivery model.</w:t>
      </w:r>
    </w:p>
    <w:p w:rsidR="00000000" w:rsidRPr="00674E7A" w:rsidP="00674E7A">
      <w:pPr>
        <w:pStyle w:val="Heading1"/>
      </w:pPr>
      <w:bookmarkStart w:id="7" w:name="O_820392"/>
      <w:bookmarkEnd w:id="7"/>
      <w:r w:rsidRPr="00674E7A">
        <w:t>Links</w:t>
      </w:r>
    </w:p>
    <w:p w:rsidR="00000000" w:rsidRPr="00674E7A" w:rsidP="005A2D5E">
      <w:pPr>
        <w:pStyle w:val="BodyText"/>
      </w:pPr>
      <w:r w:rsidRPr="00674E7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4590">
        <w:rPr>
          <w:rStyle w:val="Hyperlink"/>
        </w:rPr>
        <w:t>https://vetnet.gov.au/Pages/TrainingDocs.aspx?q=bebbece7-ff48-4d2c-8876-405679019623</w:t>
      </w:r>
      <w:r>
        <w:fldChar w:fldCharType="end"/>
      </w:r>
    </w:p>
    <w:p w:rsidR="00000000" w:rsidRPr="00674E7A" w:rsidP="005A2D5E">
      <w:pPr>
        <w:pStyle w:val="BodyText"/>
      </w:pPr>
      <w:r w:rsidRPr="00674E7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4590">
        <w:rPr>
          <w:rStyle w:val="Hyperlink"/>
        </w:rPr>
        <w:t>https://vetnet.gov.au/Pages/TrainingDocs.aspx?q=bebbece7-ff48-4d2c-8876-405679019623</w:t>
      </w:r>
      <w:r>
        <w:fldChar w:fldCharType="end"/>
      </w:r>
    </w:p>
    <w:p w:rsidR="00000000" w:rsidRPr="00674E7A" w:rsidP="005A2D5E">
      <w:pPr>
        <w:pStyle w:val="BodyText"/>
      </w:pPr>
      <w:r w:rsidRPr="00674E7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4590">
        <w:rPr>
          <w:rStyle w:val="Hyperlink"/>
        </w:rPr>
        <w:t>https://vetnet.gov.au/Pages/TrainingDocs.aspx?q=bebbece7-ff48-4d2c-8876-405679019623</w:t>
      </w:r>
      <w:r>
        <w:fldChar w:fldCharType="end"/>
      </w:r>
    </w:p>
    <w:p w:rsidR="00000000" w:rsidRPr="00674E7A" w:rsidP="005A2D5E">
      <w:pPr>
        <w:pStyle w:val="BodyText"/>
      </w:pPr>
      <w:r w:rsidRPr="00674E7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4590">
        <w:rPr>
          <w:rStyle w:val="Hyperlink"/>
        </w:rPr>
        <w:t>https://vetnet.gov.au/Pages/TrainingDocs.aspx?q=bebbece7-ff48-4d2c-8876-405679019623</w:t>
      </w:r>
      <w:r>
        <w:fldChar w:fldCharType="end"/>
      </w:r>
    </w:p>
    <w:p w:rsidR="00000000" w:rsidRPr="00674E7A" w:rsidP="005A2D5E">
      <w:pPr>
        <w:pStyle w:val="BodyText"/>
        <w:sectPr w:rsidSect="00674E7A">
          <w:headerReference w:type="default" r:id="rId10"/>
          <w:footerReference w:type="default" r:id="rId11"/>
          <w:pgSz w:w="11908" w:h="16833"/>
          <w:pgMar w:top="1702" w:right="1418" w:bottom="1702" w:left="1418" w:header="992" w:footer="992" w:gutter="0"/>
          <w:cols w:space="720"/>
          <w:noEndnote/>
          <w:docGrid w:linePitch="299"/>
        </w:sectPr>
      </w:pPr>
    </w:p>
    <w:p w:rsidR="00000000" w:rsidRPr="00674E7A" w:rsidP="00674E7A">
      <w:pPr>
        <w:pStyle w:val="SuperHeading"/>
      </w:pPr>
      <w:r w:rsidRPr="00674E7A">
        <w:t>Assessment Requirements for PSPGSD005 Introduce the government service delivery model</w:t>
      </w:r>
    </w:p>
    <w:p w:rsidR="00000000" w:rsidRPr="00674E7A" w:rsidP="00674E7A">
      <w:pPr>
        <w:pStyle w:val="Heading1"/>
      </w:pPr>
      <w:bookmarkStart w:id="8" w:name="O_820387"/>
      <w:bookmarkEnd w:id="8"/>
      <w:r w:rsidRPr="00674E7A">
        <w:t>Modification History</w:t>
      </w:r>
    </w:p>
    <w:tbl>
      <w:tblPr>
        <w:tblW w:w="0" w:type="auto"/>
        <w:tblLayout w:type="fixed"/>
        <w:tblCellMar>
          <w:left w:w="62" w:type="dxa"/>
          <w:right w:w="62" w:type="dxa"/>
        </w:tblCellMar>
        <w:tblLook w:val="0000"/>
      </w:tblPr>
      <w:tblGrid>
        <w:gridCol w:w="1134"/>
        <w:gridCol w:w="7937"/>
      </w:tblGrid>
      <w:tr w:rsidTr="005A2D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E7A">
            <w:pPr>
              <w:pStyle w:val="TableHeading"/>
              <w:rPr>
                <w:lang w:val="en-NZ"/>
              </w:rPr>
            </w:pPr>
            <w:r w:rsidRPr="00674E7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E7A">
            <w:pPr>
              <w:pStyle w:val="TableHeading"/>
              <w:rPr>
                <w:lang w:val="en-NZ"/>
              </w:rPr>
            </w:pPr>
            <w:r w:rsidRPr="00674E7A">
              <w:t>Commen</w:t>
            </w:r>
            <w:r w:rsidRPr="00674E7A">
              <w:t>ts</w:t>
            </w:r>
          </w:p>
        </w:tc>
      </w:tr>
      <w:tr w:rsidTr="005A2D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E7A">
            <w:pPr>
              <w:pStyle w:val="BodyText"/>
              <w:rPr>
                <w:lang w:val="en-NZ"/>
              </w:rPr>
            </w:pPr>
            <w:r w:rsidRPr="00674E7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E7A" w:rsidP="00674E7A">
            <w:pPr>
              <w:pStyle w:val="BodyText"/>
            </w:pPr>
            <w:r w:rsidRPr="00674E7A">
              <w:t xml:space="preserve">These Assessment Requirements were released in PSP Public Sector Training Package release 1.0 and meet the Standards for Training Packages. </w:t>
            </w:r>
          </w:p>
          <w:p w:rsidR="00000000" w:rsidRPr="00674E7A" w:rsidP="00674E7A">
            <w:pPr>
              <w:pStyle w:val="BodyText"/>
            </w:pPr>
          </w:p>
          <w:p w:rsidR="00000000" w:rsidRPr="00674E7A" w:rsidP="00674E7A">
            <w:pPr>
              <w:pStyle w:val="ListBullet"/>
            </w:pPr>
            <w:r w:rsidRPr="00674E7A">
              <w:t>Assessment Requirements created drawing upon specified assessment information from superseded unit</w:t>
            </w:r>
          </w:p>
        </w:tc>
      </w:tr>
    </w:tbl>
    <w:p w:rsidR="00000000" w:rsidRPr="00674E7A" w:rsidP="00674E7A">
      <w:pPr>
        <w:pStyle w:val="BodyText"/>
      </w:pPr>
    </w:p>
    <w:p w:rsidR="00000000" w:rsidRPr="00674E7A" w:rsidP="00674E7A">
      <w:pPr>
        <w:pStyle w:val="AllowPageBreak"/>
      </w:pPr>
    </w:p>
    <w:p w:rsidR="00000000" w:rsidRPr="00674E7A" w:rsidP="00674E7A">
      <w:pPr>
        <w:pStyle w:val="Heading1"/>
      </w:pPr>
      <w:bookmarkStart w:id="9" w:name="O_820388"/>
      <w:bookmarkEnd w:id="9"/>
      <w:r w:rsidRPr="00674E7A">
        <w:t>Performance Evidence</w:t>
      </w:r>
    </w:p>
    <w:p w:rsidR="00000000" w:rsidRPr="00674E7A" w:rsidP="005A2D5E">
      <w:pPr>
        <w:pStyle w:val="BodyText"/>
      </w:pPr>
      <w:r w:rsidRPr="00674E7A">
        <w:t>Evidence required to demonstrate competence must satisfy all of the requirements of the elements and performance criteria. If not otherwise specified the candidate must demonstrate evidence of performance of the followi</w:t>
      </w:r>
      <w:r w:rsidRPr="00674E7A">
        <w:t>ng on at least one occasion.</w:t>
      </w:r>
    </w:p>
    <w:p w:rsidR="00000000" w:rsidRPr="00674E7A" w:rsidP="00674E7A">
      <w:pPr>
        <w:pStyle w:val="ListBullet"/>
      </w:pPr>
      <w:r w:rsidRPr="00674E7A">
        <w:t>reading complex, formal documents including legislation and guidelines and explaining them to people from diverse backgrounds</w:t>
      </w:r>
    </w:p>
    <w:p w:rsidR="00000000" w:rsidRPr="00674E7A" w:rsidP="00674E7A">
      <w:pPr>
        <w:pStyle w:val="ListBullet"/>
      </w:pPr>
      <w:r w:rsidRPr="00674E7A">
        <w:t>gathering and analysing information to assess eligibility and research service options</w:t>
      </w:r>
    </w:p>
    <w:p w:rsidR="00000000" w:rsidRPr="00674E7A" w:rsidP="00674E7A">
      <w:pPr>
        <w:pStyle w:val="ListBullet"/>
      </w:pPr>
      <w:r w:rsidRPr="00674E7A">
        <w:t xml:space="preserve">communicating with diverse audiences for purposes including liaison, referral, handover of information, communicating adverse decisions </w:t>
      </w:r>
    </w:p>
    <w:p w:rsidR="00000000" w:rsidRPr="00674E7A" w:rsidP="00674E7A">
      <w:pPr>
        <w:pStyle w:val="ListBullet"/>
      </w:pPr>
      <w:r w:rsidRPr="00674E7A">
        <w:t xml:space="preserve">identifying and responding to debt </w:t>
      </w:r>
    </w:p>
    <w:p w:rsidR="00000000" w:rsidRPr="00674E7A" w:rsidP="00674E7A">
      <w:pPr>
        <w:pStyle w:val="AllowPageBreak"/>
      </w:pPr>
    </w:p>
    <w:p w:rsidR="00000000" w:rsidRPr="00674E7A" w:rsidP="00674E7A">
      <w:pPr>
        <w:pStyle w:val="Heading1"/>
      </w:pPr>
      <w:bookmarkStart w:id="10" w:name="O_820389"/>
      <w:bookmarkEnd w:id="10"/>
      <w:r w:rsidRPr="00674E7A">
        <w:t>Knowledge Evidence</w:t>
      </w:r>
    </w:p>
    <w:p w:rsidR="00000000" w:rsidRPr="00674E7A" w:rsidP="005A2D5E">
      <w:pPr>
        <w:pStyle w:val="BodyText"/>
      </w:pPr>
      <w:r w:rsidRPr="00674E7A">
        <w:t>Evidence required to demonstrate competence mus</w:t>
      </w:r>
      <w:r w:rsidRPr="00674E7A">
        <w:t>t satisfy all of the requirements of the elements and performance criteria. If not otherwise specified the depth of knowledge demonstrated must be appropriate to the job context of the candidate.</w:t>
      </w:r>
    </w:p>
    <w:p w:rsidR="00000000" w:rsidRPr="00674E7A" w:rsidP="00674E7A">
      <w:pPr>
        <w:pStyle w:val="ListBullet"/>
      </w:pPr>
      <w:r w:rsidRPr="00674E7A">
        <w:t>the range of circumstances and complexity of needs in the c</w:t>
      </w:r>
      <w:r w:rsidRPr="00674E7A">
        <w:t>ontext of government service delivery</w:t>
      </w:r>
    </w:p>
    <w:p w:rsidR="00000000" w:rsidRPr="00674E7A" w:rsidP="00674E7A">
      <w:pPr>
        <w:pStyle w:val="ListBullet"/>
      </w:pPr>
      <w:r w:rsidRPr="00674E7A">
        <w:t>special needs of applicants</w:t>
      </w:r>
    </w:p>
    <w:p w:rsidR="00000000" w:rsidRPr="00674E7A" w:rsidP="00674E7A">
      <w:pPr>
        <w:pStyle w:val="ListBullet"/>
      </w:pPr>
      <w:r w:rsidRPr="00674E7A">
        <w:t>mutual obligations, rights and responsibilities</w:t>
      </w:r>
    </w:p>
    <w:p w:rsidR="00000000" w:rsidRPr="00674E7A" w:rsidP="00674E7A">
      <w:pPr>
        <w:pStyle w:val="ListBullet"/>
      </w:pPr>
      <w:r w:rsidRPr="00674E7A">
        <w:t>the range of service options</w:t>
      </w:r>
    </w:p>
    <w:p w:rsidR="00000000" w:rsidRPr="00674E7A" w:rsidP="00674E7A">
      <w:pPr>
        <w:pStyle w:val="ListBullet"/>
      </w:pPr>
      <w:r w:rsidRPr="00674E7A">
        <w:t>system tools and business systems for establishing and updating accounts</w:t>
      </w:r>
    </w:p>
    <w:p w:rsidR="00000000" w:rsidRPr="00674E7A" w:rsidP="00674E7A">
      <w:pPr>
        <w:pStyle w:val="ListBullet"/>
      </w:pPr>
      <w:r w:rsidRPr="00674E7A">
        <w:t>methods of preventing or minimising debt</w:t>
      </w:r>
    </w:p>
    <w:p w:rsidR="00000000" w:rsidRPr="00674E7A" w:rsidP="00674E7A">
      <w:pPr>
        <w:pStyle w:val="ListBullet"/>
      </w:pPr>
      <w:r w:rsidRPr="00674E7A">
        <w:t>legislation, policy, procedures and protocols relating to government service delivery, including work health and safety and environment</w:t>
      </w:r>
    </w:p>
    <w:p w:rsidR="00000000" w:rsidRPr="00674E7A" w:rsidP="00674E7A">
      <w:pPr>
        <w:pStyle w:val="AllowPageBreak"/>
      </w:pPr>
    </w:p>
    <w:p w:rsidR="00000000" w:rsidRPr="00674E7A" w:rsidP="00674E7A">
      <w:pPr>
        <w:pStyle w:val="Heading1"/>
      </w:pPr>
      <w:bookmarkStart w:id="11" w:name="O_820390"/>
      <w:bookmarkEnd w:id="11"/>
      <w:r w:rsidRPr="00674E7A">
        <w:t>Assessment Conditions</w:t>
      </w:r>
    </w:p>
    <w:p w:rsidR="00000000" w:rsidRPr="00674E7A" w:rsidP="005A2D5E">
      <w:pPr>
        <w:pStyle w:val="BodyText"/>
      </w:pPr>
      <w:r w:rsidRPr="00674E7A">
        <w:t>This unit contains no specific industry-mandated assessment conditions. Guidance</w:t>
      </w:r>
      <w:r w:rsidRPr="00674E7A">
        <w:t xml:space="preserve"> on suggested and recommended conditions and methods can be found in the Implementation Guide. </w:t>
      </w:r>
    </w:p>
    <w:p w:rsidR="005A2D5E" w:rsidP="005A2D5E">
      <w:pPr>
        <w:pStyle w:val="BodyText"/>
      </w:pPr>
      <w:r w:rsidRPr="00674E7A">
        <w:t>Assessors must satisfy the NVR/AQTF mandatory competency requirements for assessors.</w:t>
      </w:r>
    </w:p>
    <w:p w:rsidR="00000000" w:rsidRPr="00674E7A" w:rsidP="00674E7A">
      <w:pPr>
        <w:pStyle w:val="Heading1"/>
      </w:pPr>
      <w:bookmarkStart w:id="12" w:name="O_820393"/>
      <w:bookmarkEnd w:id="12"/>
      <w:r w:rsidRPr="00674E7A">
        <w:t>Links</w:t>
      </w:r>
    </w:p>
    <w:p w:rsidR="00000000" w:rsidRPr="00674E7A" w:rsidP="005A2D5E">
      <w:pPr>
        <w:pStyle w:val="BodyText"/>
      </w:pPr>
      <w:r w:rsidRPr="00674E7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4590">
        <w:rPr>
          <w:rStyle w:val="Hyperlink"/>
        </w:rPr>
        <w:t>https://vetnet.gov.au/Pages/TrainingDocs.aspx?q=bebbece7-ff48-4d2c-8876-405679019623</w:t>
      </w:r>
      <w:r>
        <w:fldChar w:fldCharType="end"/>
      </w:r>
    </w:p>
    <w:p w:rsidR="00000000" w:rsidRPr="00674E7A" w:rsidP="005A2D5E">
      <w:pPr>
        <w:pStyle w:val="BodyText"/>
      </w:pPr>
      <w:r w:rsidRPr="00674E7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4590">
        <w:rPr>
          <w:rStyle w:val="Hyperlink"/>
        </w:rPr>
        <w:t>https://vetnet.gov.au/Pages/TrainingDocs.aspx?q=bebbece7-ff48-4d2c-8876-405679019623</w:t>
      </w:r>
      <w:r>
        <w:fldChar w:fldCharType="end"/>
      </w:r>
    </w:p>
    <w:p w:rsidR="00000000" w:rsidRPr="00674E7A" w:rsidP="005A2D5E">
      <w:pPr>
        <w:pStyle w:val="BodyText"/>
      </w:pPr>
      <w:r w:rsidRPr="00674E7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64590">
        <w:rPr>
          <w:rStyle w:val="Hyperlink"/>
        </w:rPr>
        <w:t>https://vetnet.gov.au/Pages/TrainingDocs.aspx?q=bebbece7-ff48-4d2c-8876-405679019623</w:t>
      </w:r>
      <w:r>
        <w:fldChar w:fldCharType="end"/>
      </w:r>
    </w:p>
    <w:p w:rsidR="00000000" w:rsidRPr="00674E7A" w:rsidP="00674E7A"/>
    <w:sectPr w:rsidSect="00674E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7A" w:rsidRPr="005A2D5E" w:rsidP="005A2D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5E" w:rsidP="00674E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2D5E" w:rsidP="00674E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A2D5E" w:rsidP="00674E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7A" w:rsidP="00674E7A">
    <w:pPr>
      <w:pStyle w:val="Footer"/>
      <w:framePr w:wrap="around"/>
    </w:pPr>
    <w:r>
      <w:fldChar w:fldCharType="begin"/>
    </w:r>
    <w:r>
      <w:instrText xml:space="preserve"> DOCPROPERTY  Subject  \* MERGEFORMAT </w:instrText>
    </w:r>
    <w:r>
      <w:fldChar w:fldCharType="separate"/>
    </w:r>
    <w:r w:rsidR="005A2D5E">
      <w:t>Approved</w:t>
    </w:r>
    <w:r w:rsidR="005A2D5E">
      <w:fldChar w:fldCharType="end"/>
    </w:r>
    <w:r>
      <w:tab/>
      <w:t xml:space="preserve">Page </w:t>
    </w:r>
    <w:r>
      <w:fldChar w:fldCharType="begin"/>
    </w:r>
    <w:r>
      <w:instrText xml:space="preserve"> PAGE  \* Arabic  \* MERGEFORMAT </w:instrText>
    </w:r>
    <w:r>
      <w:fldChar w:fldCharType="separate"/>
    </w:r>
    <w:r w:rsidR="005A2D5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2D5E">
      <w:rPr>
        <w:noProof/>
      </w:rPr>
      <w:t>4</w:t>
    </w:r>
    <w:r>
      <w:rPr>
        <w:noProof/>
      </w:rPr>
      <w:fldChar w:fldCharType="end"/>
    </w:r>
  </w:p>
  <w:p w:rsidR="00674E7A" w:rsidP="00674E7A">
    <w:pPr>
      <w:pStyle w:val="Footer"/>
      <w:framePr w:wrap="around"/>
    </w:pPr>
    <w:r>
      <w:t xml:space="preserve">© Commonwealth of Australia, </w:t>
    </w:r>
    <w:r>
      <w:fldChar w:fldCharType="begin"/>
    </w:r>
    <w:r>
      <w:instrText xml:space="preserve"> DATE  \@ "yyyy"  \* MERGEFORMAT </w:instrText>
    </w:r>
    <w:r>
      <w:fldChar w:fldCharType="separate"/>
    </w:r>
    <w:r w:rsidR="005A2D5E">
      <w:rPr>
        <w:noProof/>
      </w:rPr>
      <w:t>2025</w:t>
    </w:r>
    <w:r>
      <w:fldChar w:fldCharType="end"/>
    </w:r>
    <w:r>
      <w:tab/>
    </w:r>
    <w:r>
      <w:fldChar w:fldCharType="begin"/>
    </w:r>
    <w:r>
      <w:instrText xml:space="preserve"> DOCPROPERTY  Author  \* MERGEFORMAT </w:instrText>
    </w:r>
    <w:r>
      <w:fldChar w:fldCharType="separate"/>
    </w:r>
    <w:r w:rsidR="005A2D5E">
      <w:t>Public Skills Australia</w:t>
    </w:r>
    <w:r w:rsidR="005A2D5E">
      <w:fldChar w:fldCharType="end"/>
    </w:r>
  </w:p>
  <w:p w:rsidR="00674E7A" w:rsidP="00674E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4E7A" w:rsidRPr="005A2D5E" w:rsidP="005A2D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5E" w:rsidRPr="002D2AF8" w:rsidP="00674E7A">
    <w:pPr>
      <w:pStyle w:val="Header"/>
      <w:framePr w:wrap="around"/>
    </w:pPr>
    <w:r>
      <w:fldChar w:fldCharType="begin"/>
    </w:r>
    <w:r>
      <w:instrText xml:space="preserve"> TITLE   \* MERGEFORMAT </w:instrText>
    </w:r>
    <w:r>
      <w:fldChar w:fldCharType="separate"/>
    </w:r>
    <w:r>
      <w:t>PSPGSD005 Introduce the government service delivery model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2D5E" w:rsidP="00674E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7A" w:rsidRPr="002D2AF8" w:rsidP="00674E7A">
    <w:pPr>
      <w:pStyle w:val="Header"/>
      <w:framePr w:wrap="around"/>
    </w:pPr>
    <w:r>
      <w:fldChar w:fldCharType="begin"/>
    </w:r>
    <w:r>
      <w:instrText xml:space="preserve"> TITLE   \* MERGEFORMAT </w:instrText>
    </w:r>
    <w:r>
      <w:fldChar w:fldCharType="separate"/>
    </w:r>
    <w:r w:rsidR="005A2D5E">
      <w:t>PSPGSD005 Introduce the government service delivery model</w:t>
    </w:r>
    <w:r w:rsidR="005A2D5E">
      <w:fldChar w:fldCharType="end"/>
    </w:r>
    <w:r>
      <w:tab/>
      <w:t xml:space="preserve">Date this document was generated: </w:t>
    </w:r>
    <w:r>
      <w:fldChar w:fldCharType="begin"/>
    </w:r>
    <w:r>
      <w:instrText xml:space="preserve"> CREATEDATE  \@ "d MMMM yyyy"  \* MERGEFORMAT </w:instrText>
    </w:r>
    <w:r>
      <w:fldChar w:fldCharType="separate"/>
    </w:r>
    <w:r w:rsidR="005A2D5E">
      <w:rPr>
        <w:noProof/>
      </w:rPr>
      <w:t>2 March 2025</w:t>
    </w:r>
    <w:r>
      <w:fldChar w:fldCharType="end"/>
    </w:r>
  </w:p>
  <w:p w:rsidR="00674E7A" w:rsidP="00674E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026E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5250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E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4E7A"/>
    <w:pPr>
      <w:spacing w:before="360" w:after="60"/>
      <w:outlineLvl w:val="0"/>
    </w:pPr>
    <w:rPr>
      <w:sz w:val="32"/>
    </w:rPr>
  </w:style>
  <w:style w:type="paragraph" w:styleId="Heading2">
    <w:name w:val="heading 2"/>
    <w:basedOn w:val="HeadingBase"/>
    <w:next w:val="BodyText"/>
    <w:link w:val="Heading2Char"/>
    <w:qFormat/>
    <w:rsid w:val="00674E7A"/>
    <w:pPr>
      <w:keepLines/>
      <w:spacing w:before="240" w:after="120"/>
      <w:outlineLvl w:val="1"/>
    </w:pPr>
    <w:rPr>
      <w:sz w:val="28"/>
      <w:szCs w:val="40"/>
    </w:rPr>
  </w:style>
  <w:style w:type="paragraph" w:styleId="Heading3">
    <w:name w:val="heading 3"/>
    <w:basedOn w:val="HeadingBase"/>
    <w:next w:val="BodyText"/>
    <w:link w:val="Heading3Char"/>
    <w:qFormat/>
    <w:rsid w:val="00674E7A"/>
    <w:pPr>
      <w:spacing w:before="180" w:after="120"/>
      <w:outlineLvl w:val="2"/>
    </w:pPr>
    <w:rPr>
      <w:spacing w:val="-10"/>
      <w:kern w:val="32"/>
    </w:rPr>
  </w:style>
  <w:style w:type="paragraph" w:styleId="Heading4">
    <w:name w:val="heading 4"/>
    <w:basedOn w:val="HeadingBase"/>
    <w:next w:val="BodyText"/>
    <w:link w:val="Heading4Char"/>
    <w:qFormat/>
    <w:rsid w:val="00674E7A"/>
    <w:pPr>
      <w:spacing w:before="160" w:after="120"/>
      <w:outlineLvl w:val="3"/>
    </w:pPr>
    <w:rPr>
      <w:sz w:val="22"/>
    </w:rPr>
  </w:style>
  <w:style w:type="paragraph" w:styleId="Heading5">
    <w:name w:val="heading 5"/>
    <w:basedOn w:val="HeadingBase"/>
    <w:next w:val="Normal"/>
    <w:link w:val="Heading5Char"/>
    <w:qFormat/>
    <w:rsid w:val="00674E7A"/>
    <w:pPr>
      <w:spacing w:before="80"/>
      <w:outlineLvl w:val="4"/>
    </w:pPr>
    <w:rPr>
      <w:color w:val="918585"/>
      <w:sz w:val="20"/>
    </w:rPr>
  </w:style>
  <w:style w:type="paragraph" w:styleId="Heading6">
    <w:name w:val="heading 6"/>
    <w:basedOn w:val="HeadingBase"/>
    <w:next w:val="Normal"/>
    <w:link w:val="Heading6Char"/>
    <w:qFormat/>
    <w:rsid w:val="00674E7A"/>
    <w:pPr>
      <w:spacing w:before="60"/>
      <w:outlineLvl w:val="5"/>
    </w:pPr>
    <w:rPr>
      <w:color w:val="918585"/>
      <w:sz w:val="20"/>
    </w:rPr>
  </w:style>
  <w:style w:type="paragraph" w:styleId="Heading7">
    <w:name w:val="heading 7"/>
    <w:basedOn w:val="Normal"/>
    <w:next w:val="Normal"/>
    <w:link w:val="Heading7Char"/>
    <w:qFormat/>
    <w:rsid w:val="00674E7A"/>
    <w:pPr>
      <w:ind w:left="720"/>
      <w:outlineLvl w:val="6"/>
    </w:pPr>
    <w:rPr>
      <w:i/>
    </w:rPr>
  </w:style>
  <w:style w:type="paragraph" w:styleId="Heading8">
    <w:name w:val="heading 8"/>
    <w:basedOn w:val="Normal"/>
    <w:next w:val="Normal"/>
    <w:link w:val="Heading8Char"/>
    <w:qFormat/>
    <w:rsid w:val="00674E7A"/>
    <w:pPr>
      <w:ind w:left="720"/>
      <w:outlineLvl w:val="7"/>
    </w:pPr>
    <w:rPr>
      <w:i/>
    </w:rPr>
  </w:style>
  <w:style w:type="paragraph" w:styleId="Heading9">
    <w:name w:val="heading 9"/>
    <w:basedOn w:val="Normal"/>
    <w:next w:val="Normal"/>
    <w:link w:val="Heading9Char"/>
    <w:qFormat/>
    <w:rsid w:val="00674E7A"/>
    <w:pPr>
      <w:ind w:left="720"/>
      <w:outlineLvl w:val="8"/>
    </w:pPr>
    <w:rPr>
      <w:i/>
    </w:rPr>
  </w:style>
  <w:style w:type="character" w:default="1" w:styleId="DefaultParagraphFont">
    <w:name w:val="Default Paragraph Font"/>
    <w:uiPriority w:val="1"/>
    <w:unhideWhenUsed/>
    <w:rsid w:val="00674E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E7A"/>
  </w:style>
  <w:style w:type="character" w:customStyle="1" w:styleId="Heading1Char">
    <w:name w:val="Heading 1 Char"/>
    <w:basedOn w:val="DefaultParagraphFont"/>
    <w:link w:val="Heading1"/>
    <w:rsid w:val="00674E7A"/>
    <w:rPr>
      <w:rFonts w:ascii="Times New Roman" w:eastAsia="Times New Roman" w:hAnsi="Times New Roman" w:cs="Times New Roman"/>
      <w:b/>
      <w:sz w:val="32"/>
      <w:szCs w:val="20"/>
      <w:lang w:eastAsia="en-US"/>
    </w:rPr>
  </w:style>
  <w:style w:type="paragraph" w:styleId="BodyText">
    <w:name w:val="Body Text"/>
    <w:basedOn w:val="Normal"/>
    <w:link w:val="BodyTextChar"/>
    <w:rsid w:val="00674E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4E7A"/>
    <w:rPr>
      <w:rFonts w:ascii="Times New Roman" w:eastAsia="Times New Roman" w:hAnsi="Times New Roman" w:cs="Times New Roman"/>
      <w:sz w:val="24"/>
      <w:lang w:eastAsia="en-US"/>
    </w:rPr>
  </w:style>
  <w:style w:type="paragraph" w:styleId="List">
    <w:name w:val="List"/>
    <w:basedOn w:val="BodyText"/>
    <w:next w:val="BodyText"/>
    <w:rsid w:val="00674E7A"/>
    <w:pPr>
      <w:tabs>
        <w:tab w:val="left" w:pos="340"/>
      </w:tabs>
      <w:spacing w:before="60" w:after="60"/>
      <w:ind w:left="340" w:hanging="340"/>
    </w:pPr>
  </w:style>
  <w:style w:type="paragraph" w:styleId="ListBullet">
    <w:name w:val="List Bullet"/>
    <w:basedOn w:val="List"/>
    <w:rsid w:val="00674E7A"/>
    <w:pPr>
      <w:numPr>
        <w:numId w:val="11"/>
      </w:numPr>
      <w:tabs>
        <w:tab w:val="clear" w:pos="340"/>
      </w:tabs>
      <w:spacing w:before="40" w:after="40"/>
    </w:pPr>
  </w:style>
  <w:style w:type="character" w:customStyle="1" w:styleId="SpecialBold">
    <w:name w:val="Special Bold"/>
    <w:basedOn w:val="DefaultParagraphFont"/>
    <w:rsid w:val="00674E7A"/>
    <w:rPr>
      <w:b/>
      <w:spacing w:val="0"/>
    </w:rPr>
  </w:style>
  <w:style w:type="paragraph" w:customStyle="1" w:styleId="SuperHeading">
    <w:name w:val="SuperHeading"/>
    <w:basedOn w:val="Normal"/>
    <w:rsid w:val="00674E7A"/>
    <w:pPr>
      <w:spacing w:before="240" w:after="120"/>
      <w:outlineLvl w:val="0"/>
    </w:pPr>
    <w:rPr>
      <w:rFonts w:ascii="Times New Roman" w:hAnsi="Times New Roman"/>
      <w:b/>
      <w:sz w:val="32"/>
    </w:rPr>
  </w:style>
  <w:style w:type="paragraph" w:customStyle="1" w:styleId="TableHeading">
    <w:name w:val="Table Heading"/>
    <w:basedOn w:val="HeadingBase"/>
    <w:rsid w:val="00674E7A"/>
    <w:pPr>
      <w:keepLines/>
      <w:pBdr>
        <w:bottom w:val="single" w:sz="6" w:space="1" w:color="918585"/>
      </w:pBdr>
      <w:spacing w:before="240"/>
    </w:pPr>
  </w:style>
  <w:style w:type="paragraph" w:customStyle="1" w:styleId="AllowPageBreak">
    <w:name w:val="AllowPageBreak"/>
    <w:rsid w:val="00674E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4E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4E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4E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4E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4E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4E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4E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4E7A"/>
    <w:rPr>
      <w:rFonts w:ascii="Courier New" w:eastAsia="Times New Roman" w:hAnsi="Courier New" w:cs="Times New Roman"/>
      <w:i/>
      <w:szCs w:val="20"/>
      <w:lang w:eastAsia="en-US"/>
    </w:rPr>
  </w:style>
  <w:style w:type="paragraph" w:customStyle="1" w:styleId="HeadingBase">
    <w:name w:val="Heading Base"/>
    <w:rsid w:val="00674E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4E7A"/>
    <w:pPr>
      <w:tabs>
        <w:tab w:val="right" w:leader="dot" w:pos="9072"/>
      </w:tabs>
      <w:ind w:left="567"/>
    </w:pPr>
    <w:rPr>
      <w:szCs w:val="22"/>
    </w:rPr>
  </w:style>
  <w:style w:type="paragraph" w:customStyle="1" w:styleId="TOCBase">
    <w:name w:val="TOC Base"/>
    <w:rsid w:val="00674E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4E7A"/>
    <w:pPr>
      <w:tabs>
        <w:tab w:val="right" w:leader="dot" w:pos="9072"/>
      </w:tabs>
      <w:spacing w:before="40" w:after="40"/>
      <w:ind w:left="284"/>
    </w:pPr>
    <w:rPr>
      <w:rFonts w:ascii="Times New Roman" w:hAnsi="Times New Roman"/>
    </w:rPr>
  </w:style>
  <w:style w:type="paragraph" w:styleId="TOC1">
    <w:name w:val="toc 1"/>
    <w:basedOn w:val="TOCBase"/>
    <w:next w:val="Normal"/>
    <w:rsid w:val="00674E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4E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4E7A"/>
    <w:rPr>
      <w:rFonts w:ascii="Times New Roman" w:eastAsia="Times New Roman" w:hAnsi="Times New Roman" w:cs="Times New Roman"/>
      <w:sz w:val="16"/>
      <w:lang w:eastAsia="en-US"/>
    </w:rPr>
  </w:style>
  <w:style w:type="paragraph" w:styleId="Title">
    <w:name w:val="Title"/>
    <w:basedOn w:val="HeadingBase"/>
    <w:link w:val="TitleChar"/>
    <w:qFormat/>
    <w:rsid w:val="00674E7A"/>
    <w:pPr>
      <w:spacing w:before="5040"/>
      <w:jc w:val="center"/>
    </w:pPr>
    <w:rPr>
      <w:sz w:val="48"/>
      <w:szCs w:val="72"/>
      <w:lang w:val="en-US"/>
    </w:rPr>
  </w:style>
  <w:style w:type="character" w:customStyle="1" w:styleId="TitleChar">
    <w:name w:val="Title Char"/>
    <w:basedOn w:val="DefaultParagraphFont"/>
    <w:link w:val="Title"/>
    <w:rsid w:val="00674E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4E7A"/>
    <w:pPr>
      <w:tabs>
        <w:tab w:val="left" w:pos="3600"/>
        <w:tab w:val="left" w:pos="3958"/>
      </w:tabs>
    </w:pPr>
  </w:style>
  <w:style w:type="paragraph" w:customStyle="1" w:styleId="Note">
    <w:name w:val="Note"/>
    <w:basedOn w:val="BodyText"/>
    <w:rsid w:val="00674E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4E7A"/>
    <w:pPr>
      <w:framePr w:wrap="auto" w:hAnchor="text" w:y="6049"/>
    </w:pPr>
    <w:rPr>
      <w:color w:val="000000"/>
      <w:sz w:val="40"/>
    </w:rPr>
  </w:style>
  <w:style w:type="paragraph" w:customStyle="1" w:styleId="TOCTitle">
    <w:name w:val="TOCTitle"/>
    <w:basedOn w:val="Heading1"/>
    <w:rsid w:val="00674E7A"/>
    <w:pPr>
      <w:spacing w:after="240"/>
      <w:jc w:val="center"/>
      <w:outlineLvl w:val="9"/>
    </w:pPr>
    <w:rPr>
      <w:caps/>
    </w:rPr>
  </w:style>
  <w:style w:type="paragraph" w:customStyle="1" w:styleId="Version">
    <w:name w:val="Version"/>
    <w:rsid w:val="00674E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4E7A"/>
    <w:pPr>
      <w:numPr>
        <w:numId w:val="12"/>
      </w:numPr>
      <w:tabs>
        <w:tab w:val="clear" w:pos="680"/>
      </w:tabs>
    </w:pPr>
  </w:style>
  <w:style w:type="paragraph" w:styleId="Index1">
    <w:name w:val="index 1"/>
    <w:basedOn w:val="Normal"/>
    <w:next w:val="Normal"/>
    <w:semiHidden/>
    <w:rsid w:val="00674E7A"/>
    <w:pPr>
      <w:keepNext w:val="0"/>
      <w:tabs>
        <w:tab w:val="right" w:pos="4176"/>
      </w:tabs>
      <w:ind w:left="198" w:hanging="198"/>
    </w:pPr>
    <w:rPr>
      <w:rFonts w:ascii="Garamond" w:hAnsi="Garamond"/>
    </w:rPr>
  </w:style>
  <w:style w:type="paragraph" w:styleId="IndexHeading">
    <w:name w:val="index heading"/>
    <w:basedOn w:val="Normal"/>
    <w:next w:val="Index1"/>
    <w:semiHidden/>
    <w:rsid w:val="00674E7A"/>
    <w:pPr>
      <w:spacing w:before="120" w:after="120"/>
    </w:pPr>
    <w:rPr>
      <w:rFonts w:ascii="Arial" w:hAnsi="Arial"/>
      <w:b/>
      <w:color w:val="918585"/>
      <w:sz w:val="24"/>
    </w:rPr>
  </w:style>
  <w:style w:type="paragraph" w:styleId="Header">
    <w:name w:val="header"/>
    <w:basedOn w:val="Normal"/>
    <w:link w:val="HeaderChar"/>
    <w:rsid w:val="00674E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4E7A"/>
    <w:rPr>
      <w:rFonts w:ascii="Times New Roman" w:eastAsia="Times New Roman" w:hAnsi="Times New Roman" w:cs="Times New Roman"/>
      <w:sz w:val="16"/>
      <w:szCs w:val="20"/>
      <w:lang w:val="en-GB" w:eastAsia="en-US"/>
    </w:rPr>
  </w:style>
  <w:style w:type="paragraph" w:customStyle="1" w:styleId="Chapter">
    <w:name w:val="Chapter"/>
    <w:basedOn w:val="Normal"/>
    <w:rsid w:val="00674E7A"/>
    <w:pPr>
      <w:spacing w:before="240"/>
    </w:pPr>
    <w:rPr>
      <w:rFonts w:ascii="Times New Roman" w:hAnsi="Times New Roman"/>
      <w:smallCaps/>
      <w:spacing w:val="80"/>
      <w:sz w:val="28"/>
    </w:rPr>
  </w:style>
  <w:style w:type="paragraph" w:customStyle="1" w:styleId="InChapter">
    <w:name w:val="InChapter"/>
    <w:basedOn w:val="Heading3"/>
    <w:rsid w:val="00674E7A"/>
    <w:pPr>
      <w:spacing w:after="240"/>
      <w:outlineLvl w:val="9"/>
    </w:pPr>
    <w:rPr>
      <w:noProof/>
    </w:rPr>
  </w:style>
  <w:style w:type="paragraph" w:styleId="Index2">
    <w:name w:val="index 2"/>
    <w:basedOn w:val="Normal"/>
    <w:next w:val="Normal"/>
    <w:semiHidden/>
    <w:rsid w:val="00674E7A"/>
    <w:pPr>
      <w:tabs>
        <w:tab w:val="right" w:pos="4176"/>
      </w:tabs>
      <w:ind w:left="568" w:hanging="284"/>
    </w:pPr>
    <w:rPr>
      <w:rFonts w:ascii="Garamond" w:hAnsi="Garamond"/>
    </w:rPr>
  </w:style>
  <w:style w:type="paragraph" w:customStyle="1" w:styleId="Byline">
    <w:name w:val="Byline"/>
    <w:rsid w:val="00674E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4E7A"/>
    <w:pPr>
      <w:tabs>
        <w:tab w:val="clear" w:pos="3600"/>
        <w:tab w:val="clear" w:pos="3958"/>
      </w:tabs>
      <w:jc w:val="right"/>
    </w:pPr>
  </w:style>
  <w:style w:type="character" w:styleId="Emphasis">
    <w:name w:val="Emphasis"/>
    <w:basedOn w:val="DefaultParagraphFont"/>
    <w:qFormat/>
    <w:rsid w:val="00674E7A"/>
    <w:rPr>
      <w:i/>
    </w:rPr>
  </w:style>
  <w:style w:type="paragraph" w:styleId="Caption">
    <w:name w:val="caption"/>
    <w:basedOn w:val="BodyText"/>
    <w:next w:val="Normal"/>
    <w:qFormat/>
    <w:rsid w:val="00674E7A"/>
    <w:pPr>
      <w:framePr w:w="2268" w:hSpace="181" w:vSpace="181" w:wrap="around" w:vAnchor="text" w:hAnchor="page" w:x="1135" w:y="285" w:anchorLock="1"/>
    </w:pPr>
    <w:rPr>
      <w:i/>
    </w:rPr>
  </w:style>
  <w:style w:type="paragraph" w:customStyle="1" w:styleId="MiniTOCTitle">
    <w:name w:val="MiniTOCTitle"/>
    <w:basedOn w:val="Heading4"/>
    <w:rsid w:val="00674E7A"/>
    <w:pPr>
      <w:spacing w:before="240"/>
      <w:outlineLvl w:val="9"/>
    </w:pPr>
    <w:rPr>
      <w:noProof/>
      <w:sz w:val="24"/>
    </w:rPr>
  </w:style>
  <w:style w:type="paragraph" w:customStyle="1" w:styleId="MiniTOCItem">
    <w:name w:val="MiniTOCItem"/>
    <w:basedOn w:val="ListBullet"/>
    <w:rsid w:val="00674E7A"/>
    <w:pPr>
      <w:numPr>
        <w:numId w:val="0"/>
      </w:numPr>
      <w:tabs>
        <w:tab w:val="right" w:leader="dot" w:pos="6521"/>
      </w:tabs>
      <w:spacing w:before="0" w:after="0"/>
    </w:pPr>
  </w:style>
  <w:style w:type="paragraph" w:customStyle="1" w:styleId="TOFTitle">
    <w:name w:val="TOFTitle"/>
    <w:basedOn w:val="TOCTitle"/>
    <w:rsid w:val="00674E7A"/>
  </w:style>
  <w:style w:type="paragraph" w:styleId="TableofFigures">
    <w:name w:val="table of figures"/>
    <w:basedOn w:val="Normal"/>
    <w:next w:val="Normal"/>
    <w:semiHidden/>
    <w:rsid w:val="00674E7A"/>
    <w:pPr>
      <w:tabs>
        <w:tab w:val="right" w:leader="dot" w:pos="9072"/>
      </w:tabs>
      <w:ind w:left="970" w:hanging="403"/>
    </w:pPr>
    <w:rPr>
      <w:rFonts w:ascii="Times New Roman" w:hAnsi="Times New Roman"/>
      <w:b/>
    </w:rPr>
  </w:style>
  <w:style w:type="paragraph" w:styleId="ListNumber">
    <w:name w:val="List Number"/>
    <w:basedOn w:val="List"/>
    <w:rsid w:val="00674E7A"/>
    <w:pPr>
      <w:numPr>
        <w:numId w:val="14"/>
      </w:numPr>
      <w:tabs>
        <w:tab w:val="clear" w:pos="340"/>
      </w:tabs>
    </w:pPr>
  </w:style>
  <w:style w:type="character" w:customStyle="1" w:styleId="WingdingSymbols">
    <w:name w:val="Wingding Symbols"/>
    <w:rsid w:val="00674E7A"/>
    <w:rPr>
      <w:rFonts w:ascii="Wingdings" w:hAnsi="Wingdings"/>
    </w:rPr>
  </w:style>
  <w:style w:type="character" w:customStyle="1" w:styleId="HotSpot">
    <w:name w:val="HotSpot"/>
    <w:rsid w:val="00674E7A"/>
    <w:rPr>
      <w:color w:val="0033CC"/>
      <w:u w:val="none"/>
    </w:rPr>
  </w:style>
  <w:style w:type="paragraph" w:customStyle="1" w:styleId="BodyTextRight">
    <w:name w:val="Body Text Right"/>
    <w:basedOn w:val="BodyText"/>
    <w:rsid w:val="00674E7A"/>
    <w:pPr>
      <w:spacing w:before="0" w:after="0"/>
      <w:jc w:val="right"/>
    </w:pPr>
  </w:style>
  <w:style w:type="paragraph" w:styleId="Index3">
    <w:name w:val="index 3"/>
    <w:basedOn w:val="ListNumber2"/>
    <w:next w:val="Normal"/>
    <w:semiHidden/>
    <w:rsid w:val="00674E7A"/>
    <w:pPr>
      <w:numPr>
        <w:numId w:val="0"/>
      </w:numPr>
      <w:tabs>
        <w:tab w:val="right" w:leader="dot" w:pos="4176"/>
      </w:tabs>
    </w:pPr>
  </w:style>
  <w:style w:type="paragraph" w:styleId="ListNumber2">
    <w:name w:val="List Number 2"/>
    <w:basedOn w:val="List2"/>
    <w:rsid w:val="00674E7A"/>
    <w:pPr>
      <w:numPr>
        <w:numId w:val="9"/>
      </w:numPr>
      <w:tabs>
        <w:tab w:val="clear" w:pos="1060"/>
      </w:tabs>
    </w:pPr>
  </w:style>
  <w:style w:type="paragraph" w:customStyle="1" w:styleId="MarginNote">
    <w:name w:val="Margin Note"/>
    <w:basedOn w:val="BodyText"/>
    <w:rsid w:val="00674E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4E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4E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4E7A"/>
    <w:rPr>
      <w:sz w:val="32"/>
    </w:rPr>
  </w:style>
  <w:style w:type="paragraph" w:customStyle="1" w:styleId="HeadingProcedure">
    <w:name w:val="Heading Procedure"/>
    <w:basedOn w:val="HeadingBase"/>
    <w:next w:val="Normal"/>
    <w:rsid w:val="00674E7A"/>
    <w:pPr>
      <w:tabs>
        <w:tab w:val="left" w:pos="0"/>
      </w:tabs>
      <w:spacing w:before="120" w:after="60"/>
    </w:pPr>
    <w:rPr>
      <w:i/>
      <w:color w:val="918585"/>
      <w:sz w:val="22"/>
    </w:rPr>
  </w:style>
  <w:style w:type="paragraph" w:customStyle="1" w:styleId="TableBodyText">
    <w:name w:val="Table Body Text"/>
    <w:basedOn w:val="BodyText"/>
    <w:rsid w:val="00674E7A"/>
    <w:pPr>
      <w:spacing w:before="60" w:after="60"/>
    </w:pPr>
  </w:style>
  <w:style w:type="paragraph" w:styleId="ListContinue">
    <w:name w:val="List Continue"/>
    <w:basedOn w:val="List"/>
    <w:rsid w:val="00674E7A"/>
    <w:pPr>
      <w:ind w:firstLine="0"/>
    </w:pPr>
  </w:style>
  <w:style w:type="paragraph" w:customStyle="1" w:styleId="ListNote">
    <w:name w:val="List Note"/>
    <w:basedOn w:val="List"/>
    <w:rsid w:val="00674E7A"/>
    <w:pPr>
      <w:pBdr>
        <w:top w:val="single" w:sz="6" w:space="2" w:color="918585"/>
        <w:bottom w:val="single" w:sz="6" w:space="2" w:color="918585"/>
      </w:pBdr>
      <w:tabs>
        <w:tab w:val="left" w:pos="1021"/>
      </w:tabs>
      <w:ind w:firstLine="0"/>
    </w:pPr>
  </w:style>
  <w:style w:type="paragraph" w:customStyle="1" w:styleId="Warning">
    <w:name w:val="Warning"/>
    <w:basedOn w:val="BodyText"/>
    <w:rsid w:val="00674E7A"/>
    <w:pPr>
      <w:shd w:val="clear" w:color="auto" w:fill="D9D9D9"/>
      <w:tabs>
        <w:tab w:val="left" w:pos="992"/>
      </w:tabs>
      <w:ind w:left="119" w:right="119"/>
    </w:pPr>
    <w:rPr>
      <w:sz w:val="20"/>
    </w:rPr>
  </w:style>
  <w:style w:type="paragraph" w:customStyle="1" w:styleId="MarginIcons">
    <w:name w:val="Margin Icons"/>
    <w:basedOn w:val="BodyText"/>
    <w:rsid w:val="00674E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4E7A"/>
    <w:rPr>
      <w:rFonts w:ascii="Courier New" w:hAnsi="Courier New"/>
    </w:rPr>
  </w:style>
  <w:style w:type="paragraph" w:customStyle="1" w:styleId="NoteBullet">
    <w:name w:val="Note Bullet"/>
    <w:basedOn w:val="Note"/>
    <w:rsid w:val="00674E7A"/>
    <w:pPr>
      <w:tabs>
        <w:tab w:val="clear" w:pos="680"/>
      </w:tabs>
      <w:spacing w:before="60" w:after="60"/>
    </w:pPr>
  </w:style>
  <w:style w:type="paragraph" w:customStyle="1" w:styleId="SubHeading2">
    <w:name w:val="SubHeading2"/>
    <w:basedOn w:val="HeadingBase"/>
    <w:rsid w:val="00674E7A"/>
    <w:pPr>
      <w:spacing w:before="240" w:after="60"/>
    </w:pPr>
    <w:rPr>
      <w:sz w:val="20"/>
    </w:rPr>
  </w:style>
  <w:style w:type="paragraph" w:customStyle="1" w:styleId="SubHeading1">
    <w:name w:val="SubHeading1"/>
    <w:basedOn w:val="HeadingBase"/>
    <w:rsid w:val="00674E7A"/>
    <w:pPr>
      <w:spacing w:before="240" w:after="60"/>
    </w:pPr>
    <w:rPr>
      <w:color w:val="918585"/>
      <w:sz w:val="22"/>
    </w:rPr>
  </w:style>
  <w:style w:type="paragraph" w:customStyle="1" w:styleId="SideHeading">
    <w:name w:val="Side Heading"/>
    <w:basedOn w:val="HeadingBase"/>
    <w:rsid w:val="00674E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4E7A"/>
    <w:pPr>
      <w:numPr>
        <w:numId w:val="10"/>
      </w:numPr>
    </w:pPr>
  </w:style>
  <w:style w:type="paragraph" w:styleId="PlainText">
    <w:name w:val="Plain Text"/>
    <w:basedOn w:val="Normal"/>
    <w:link w:val="PlainTextChar"/>
    <w:rsid w:val="00674E7A"/>
    <w:rPr>
      <w:sz w:val="20"/>
    </w:rPr>
  </w:style>
  <w:style w:type="character" w:customStyle="1" w:styleId="PlainTextChar">
    <w:name w:val="Plain Text Char"/>
    <w:basedOn w:val="DefaultParagraphFont"/>
    <w:link w:val="PlainText"/>
    <w:rsid w:val="00674E7A"/>
    <w:rPr>
      <w:rFonts w:ascii="Courier New" w:eastAsia="Times New Roman" w:hAnsi="Courier New" w:cs="Times New Roman"/>
      <w:sz w:val="20"/>
      <w:szCs w:val="20"/>
      <w:lang w:eastAsia="en-US"/>
    </w:rPr>
  </w:style>
  <w:style w:type="character" w:customStyle="1" w:styleId="MenuOption">
    <w:name w:val="Menu Option"/>
    <w:basedOn w:val="DefaultParagraphFont"/>
    <w:rsid w:val="00674E7A"/>
    <w:rPr>
      <w:b/>
      <w:smallCaps/>
    </w:rPr>
  </w:style>
  <w:style w:type="paragraph" w:customStyle="1" w:styleId="TableListNumber">
    <w:name w:val="Table List Number"/>
    <w:basedOn w:val="ListNumber"/>
    <w:rsid w:val="00674E7A"/>
    <w:pPr>
      <w:numPr>
        <w:numId w:val="0"/>
      </w:numPr>
    </w:pPr>
  </w:style>
  <w:style w:type="paragraph" w:styleId="TOC4">
    <w:name w:val="toc 4"/>
    <w:basedOn w:val="TOCBase"/>
    <w:next w:val="Normal"/>
    <w:semiHidden/>
    <w:rsid w:val="00674E7A"/>
    <w:pPr>
      <w:tabs>
        <w:tab w:val="right" w:leader="dot" w:pos="9071"/>
      </w:tabs>
      <w:ind w:left="1701"/>
    </w:pPr>
  </w:style>
  <w:style w:type="paragraph" w:customStyle="1" w:styleId="ListAlpha">
    <w:name w:val="List Alpha"/>
    <w:basedOn w:val="List"/>
    <w:rsid w:val="00674E7A"/>
    <w:pPr>
      <w:numPr>
        <w:numId w:val="8"/>
      </w:numPr>
    </w:pPr>
  </w:style>
  <w:style w:type="paragraph" w:customStyle="1" w:styleId="ListAlpha2">
    <w:name w:val="List Alpha 2"/>
    <w:basedOn w:val="List2"/>
    <w:rsid w:val="00674E7A"/>
    <w:pPr>
      <w:numPr>
        <w:numId w:val="7"/>
      </w:numPr>
    </w:pPr>
  </w:style>
  <w:style w:type="paragraph" w:styleId="List2">
    <w:name w:val="List 2"/>
    <w:basedOn w:val="BodyText"/>
    <w:rsid w:val="00674E7A"/>
    <w:pPr>
      <w:tabs>
        <w:tab w:val="left" w:pos="680"/>
      </w:tabs>
      <w:spacing w:before="60" w:after="60"/>
      <w:ind w:left="680" w:hanging="340"/>
    </w:pPr>
  </w:style>
  <w:style w:type="paragraph" w:styleId="List3">
    <w:name w:val="List 3"/>
    <w:basedOn w:val="BodyText"/>
    <w:rsid w:val="00674E7A"/>
    <w:pPr>
      <w:tabs>
        <w:tab w:val="left" w:pos="1021"/>
      </w:tabs>
      <w:spacing w:before="60" w:after="60"/>
      <w:ind w:left="1020" w:hanging="340"/>
    </w:pPr>
  </w:style>
  <w:style w:type="paragraph" w:styleId="List4">
    <w:name w:val="List 4"/>
    <w:basedOn w:val="BodyText"/>
    <w:rsid w:val="00674E7A"/>
    <w:pPr>
      <w:tabs>
        <w:tab w:val="left" w:pos="1361"/>
      </w:tabs>
      <w:spacing w:before="60" w:after="60"/>
      <w:ind w:left="1361" w:hanging="340"/>
    </w:pPr>
  </w:style>
  <w:style w:type="paragraph" w:styleId="List5">
    <w:name w:val="List 5"/>
    <w:basedOn w:val="BodyText"/>
    <w:rsid w:val="00674E7A"/>
    <w:pPr>
      <w:tabs>
        <w:tab w:val="left" w:pos="1701"/>
      </w:tabs>
      <w:spacing w:before="60" w:after="60"/>
      <w:ind w:left="1701" w:hanging="340"/>
    </w:pPr>
  </w:style>
  <w:style w:type="paragraph" w:styleId="ListBullet3">
    <w:name w:val="List Bullet 3"/>
    <w:basedOn w:val="List3"/>
    <w:rsid w:val="00674E7A"/>
    <w:pPr>
      <w:numPr>
        <w:numId w:val="13"/>
      </w:numPr>
      <w:tabs>
        <w:tab w:val="clear" w:pos="1021"/>
      </w:tabs>
      <w:ind w:left="1037" w:hanging="357"/>
    </w:pPr>
  </w:style>
  <w:style w:type="paragraph" w:styleId="ListBullet4">
    <w:name w:val="List Bullet 4"/>
    <w:basedOn w:val="List4"/>
    <w:rsid w:val="00674E7A"/>
    <w:pPr>
      <w:numPr>
        <w:numId w:val="2"/>
      </w:numPr>
      <w:tabs>
        <w:tab w:val="clear" w:pos="1361"/>
      </w:tabs>
    </w:pPr>
  </w:style>
  <w:style w:type="paragraph" w:styleId="ListBullet5">
    <w:name w:val="List Bullet 5"/>
    <w:basedOn w:val="List5"/>
    <w:rsid w:val="00674E7A"/>
    <w:pPr>
      <w:numPr>
        <w:numId w:val="3"/>
      </w:numPr>
    </w:pPr>
  </w:style>
  <w:style w:type="paragraph" w:styleId="ListContinue2">
    <w:name w:val="List Continue 2"/>
    <w:basedOn w:val="List2"/>
    <w:rsid w:val="00674E7A"/>
    <w:pPr>
      <w:ind w:firstLine="0"/>
    </w:pPr>
  </w:style>
  <w:style w:type="paragraph" w:styleId="ListContinue3">
    <w:name w:val="List Continue 3"/>
    <w:basedOn w:val="List3"/>
    <w:rsid w:val="00674E7A"/>
    <w:pPr>
      <w:ind w:left="1021" w:firstLine="0"/>
    </w:pPr>
  </w:style>
  <w:style w:type="paragraph" w:styleId="ListContinue4">
    <w:name w:val="List Continue 4"/>
    <w:basedOn w:val="List4"/>
    <w:rsid w:val="00674E7A"/>
    <w:pPr>
      <w:ind w:firstLine="0"/>
    </w:pPr>
  </w:style>
  <w:style w:type="paragraph" w:styleId="ListContinue5">
    <w:name w:val="List Continue 5"/>
    <w:basedOn w:val="List5"/>
    <w:rsid w:val="00674E7A"/>
    <w:pPr>
      <w:ind w:firstLine="0"/>
    </w:pPr>
  </w:style>
  <w:style w:type="paragraph" w:styleId="ListNumber3">
    <w:name w:val="List Number 3"/>
    <w:basedOn w:val="List3"/>
    <w:rsid w:val="00674E7A"/>
    <w:pPr>
      <w:numPr>
        <w:numId w:val="4"/>
      </w:numPr>
    </w:pPr>
  </w:style>
  <w:style w:type="paragraph" w:styleId="ListNumber4">
    <w:name w:val="List Number 4"/>
    <w:basedOn w:val="List4"/>
    <w:rsid w:val="00674E7A"/>
    <w:pPr>
      <w:numPr>
        <w:numId w:val="5"/>
      </w:numPr>
    </w:pPr>
  </w:style>
  <w:style w:type="paragraph" w:styleId="ListNumber5">
    <w:name w:val="List Number 5"/>
    <w:basedOn w:val="List5"/>
    <w:rsid w:val="00674E7A"/>
    <w:pPr>
      <w:numPr>
        <w:numId w:val="6"/>
      </w:numPr>
    </w:pPr>
  </w:style>
  <w:style w:type="paragraph" w:styleId="BlockText">
    <w:name w:val="Block Text"/>
    <w:basedOn w:val="Normal"/>
    <w:rsid w:val="00674E7A"/>
    <w:pPr>
      <w:spacing w:after="120"/>
      <w:ind w:left="1440" w:right="1440"/>
    </w:pPr>
  </w:style>
  <w:style w:type="character" w:customStyle="1" w:styleId="Subscript">
    <w:name w:val="Subscript"/>
    <w:basedOn w:val="DefaultParagraphFont"/>
    <w:rsid w:val="00674E7A"/>
    <w:rPr>
      <w:sz w:val="16"/>
      <w:vertAlign w:val="subscript"/>
    </w:rPr>
  </w:style>
  <w:style w:type="character" w:customStyle="1" w:styleId="Superscript">
    <w:name w:val="Superscript"/>
    <w:basedOn w:val="DefaultParagraphFont"/>
    <w:rsid w:val="00674E7A"/>
    <w:rPr>
      <w:sz w:val="16"/>
      <w:vertAlign w:val="superscript"/>
    </w:rPr>
  </w:style>
  <w:style w:type="character" w:customStyle="1" w:styleId="Symbols">
    <w:name w:val="Symbols"/>
    <w:basedOn w:val="DefaultParagraphFont"/>
    <w:rsid w:val="00674E7A"/>
    <w:rPr>
      <w:rFonts w:ascii="Symbol" w:hAnsi="Symbol"/>
    </w:rPr>
  </w:style>
  <w:style w:type="character" w:customStyle="1" w:styleId="MenuOptions">
    <w:name w:val="Menu Options"/>
    <w:basedOn w:val="DefaultParagraphFont"/>
    <w:rsid w:val="00674E7A"/>
    <w:rPr>
      <w:rFonts w:ascii="Arial Narrow" w:hAnsi="Arial Narrow"/>
      <w:smallCaps/>
    </w:rPr>
  </w:style>
  <w:style w:type="character" w:customStyle="1" w:styleId="Buttons">
    <w:name w:val="Buttons"/>
    <w:basedOn w:val="DefaultParagraphFont"/>
    <w:rsid w:val="00674E7A"/>
    <w:rPr>
      <w:b/>
    </w:rPr>
  </w:style>
  <w:style w:type="character" w:customStyle="1" w:styleId="Underlined">
    <w:name w:val="Underlined"/>
    <w:basedOn w:val="DefaultParagraphFont"/>
    <w:rsid w:val="00674E7A"/>
    <w:rPr>
      <w:u w:val="single"/>
    </w:rPr>
  </w:style>
  <w:style w:type="paragraph" w:customStyle="1" w:styleId="TableBodyTextRight">
    <w:name w:val="Table Body Text Right"/>
    <w:basedOn w:val="TableBodyText"/>
    <w:rsid w:val="00674E7A"/>
    <w:pPr>
      <w:widowControl w:val="0"/>
      <w:autoSpaceDE w:val="0"/>
      <w:autoSpaceDN w:val="0"/>
      <w:adjustRightInd w:val="0"/>
      <w:jc w:val="right"/>
    </w:pPr>
    <w:rPr>
      <w:rFonts w:cs="Arial"/>
      <w:szCs w:val="18"/>
    </w:rPr>
  </w:style>
  <w:style w:type="paragraph" w:customStyle="1" w:styleId="CopyrightText">
    <w:name w:val="Copyright Text"/>
    <w:basedOn w:val="BodyText"/>
    <w:rsid w:val="00674E7A"/>
    <w:rPr>
      <w:sz w:val="18"/>
    </w:rPr>
  </w:style>
  <w:style w:type="paragraph" w:customStyle="1" w:styleId="BodySmallRight">
    <w:name w:val="Body Small Right"/>
    <w:basedOn w:val="BodyTextRight"/>
    <w:rsid w:val="00674E7A"/>
    <w:rPr>
      <w:sz w:val="18"/>
      <w:szCs w:val="18"/>
    </w:rPr>
  </w:style>
  <w:style w:type="paragraph" w:customStyle="1" w:styleId="MarginEdition">
    <w:name w:val="Margin Edition"/>
    <w:basedOn w:val="MarginNote"/>
    <w:rsid w:val="00674E7A"/>
    <w:pPr>
      <w:spacing w:before="0" w:after="0"/>
    </w:pPr>
    <w:rPr>
      <w:rFonts w:ascii="Times New Roman" w:hAnsi="Times New Roman"/>
      <w:color w:val="999999"/>
    </w:rPr>
  </w:style>
  <w:style w:type="paragraph" w:customStyle="1" w:styleId="Spacer">
    <w:name w:val="Spacer"/>
    <w:basedOn w:val="Normal"/>
    <w:rsid w:val="00674E7A"/>
    <w:rPr>
      <w:sz w:val="2"/>
      <w:szCs w:val="2"/>
    </w:rPr>
  </w:style>
  <w:style w:type="character" w:customStyle="1" w:styleId="Small">
    <w:name w:val="Small"/>
    <w:basedOn w:val="DefaultParagraphFont"/>
    <w:rsid w:val="00674E7A"/>
    <w:rPr>
      <w:sz w:val="16"/>
    </w:rPr>
  </w:style>
  <w:style w:type="paragraph" w:customStyle="1" w:styleId="WideTable">
    <w:name w:val="Wide Table"/>
    <w:basedOn w:val="Normal"/>
    <w:rsid w:val="00674E7A"/>
    <w:pPr>
      <w:ind w:left="-1418"/>
    </w:pPr>
    <w:rPr>
      <w:sz w:val="2"/>
      <w:szCs w:val="2"/>
    </w:rPr>
  </w:style>
  <w:style w:type="character" w:styleId="PageNumber">
    <w:name w:val="page number"/>
    <w:basedOn w:val="DefaultParagraphFont"/>
    <w:rsid w:val="00674E7A"/>
  </w:style>
  <w:style w:type="paragraph" w:styleId="Quote">
    <w:name w:val="Quote"/>
    <w:basedOn w:val="Heading1"/>
    <w:link w:val="QuoteChar"/>
    <w:qFormat/>
    <w:rsid w:val="00674E7A"/>
    <w:rPr>
      <w:b w:val="0"/>
      <w:sz w:val="72"/>
      <w:szCs w:val="72"/>
      <w:lang w:val="en-NZ"/>
    </w:rPr>
  </w:style>
  <w:style w:type="character" w:customStyle="1" w:styleId="QuoteChar">
    <w:name w:val="Quote Char"/>
    <w:basedOn w:val="DefaultParagraphFont"/>
    <w:link w:val="Quote"/>
    <w:rsid w:val="00674E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4E7A"/>
    <w:pPr>
      <w:pageBreakBefore/>
    </w:pPr>
  </w:style>
  <w:style w:type="paragraph" w:customStyle="1" w:styleId="Border">
    <w:name w:val="Border"/>
    <w:basedOn w:val="Normal"/>
    <w:qFormat/>
    <w:rsid w:val="00674E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4E7A"/>
    <w:rPr>
      <w:b/>
      <w:bCs/>
      <w:i/>
      <w:iCs/>
      <w:color w:val="auto"/>
    </w:rPr>
  </w:style>
  <w:style w:type="paragraph" w:styleId="IntenseQuote">
    <w:name w:val="Intense Quote"/>
    <w:basedOn w:val="Normal"/>
    <w:next w:val="Normal"/>
    <w:link w:val="IntenseQuoteChar"/>
    <w:uiPriority w:val="30"/>
    <w:qFormat/>
    <w:rsid w:val="00674E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4E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4E7A"/>
    <w:rPr>
      <w:smallCaps/>
      <w:color w:val="auto"/>
      <w:u w:val="single"/>
    </w:rPr>
  </w:style>
  <w:style w:type="character" w:styleId="IntenseReference">
    <w:name w:val="Intense Reference"/>
    <w:basedOn w:val="DefaultParagraphFont"/>
    <w:uiPriority w:val="32"/>
    <w:qFormat/>
    <w:rsid w:val="00674E7A"/>
    <w:rPr>
      <w:b/>
      <w:bCs/>
      <w:smallCaps/>
      <w:color w:val="auto"/>
      <w:spacing w:val="5"/>
      <w:u w:val="single"/>
    </w:rPr>
  </w:style>
  <w:style w:type="paragraph" w:customStyle="1" w:styleId="2ColumnHeading">
    <w:name w:val="2Column Heading"/>
    <w:basedOn w:val="BodyText"/>
    <w:qFormat/>
    <w:rsid w:val="00674E7A"/>
    <w:pPr>
      <w:spacing w:after="60"/>
      <w:ind w:left="-2268"/>
    </w:pPr>
    <w:rPr>
      <w:b/>
    </w:rPr>
  </w:style>
  <w:style w:type="paragraph" w:customStyle="1" w:styleId="Heading1TOC">
    <w:name w:val="Heading1 TOC"/>
    <w:basedOn w:val="Normal"/>
    <w:qFormat/>
    <w:rsid w:val="00674E7A"/>
    <w:pPr>
      <w:spacing w:before="240" w:after="120"/>
    </w:pPr>
    <w:rPr>
      <w:rFonts w:ascii="Times New Roman" w:hAnsi="Times New Roman"/>
      <w:b/>
      <w:sz w:val="32"/>
    </w:rPr>
  </w:style>
  <w:style w:type="paragraph" w:customStyle="1" w:styleId="Heading2TOC">
    <w:name w:val="Heading2 TOC"/>
    <w:basedOn w:val="Normal"/>
    <w:qFormat/>
    <w:rsid w:val="00674E7A"/>
    <w:pPr>
      <w:spacing w:before="240" w:after="60"/>
    </w:pPr>
    <w:rPr>
      <w:rFonts w:ascii="Times New Roman" w:hAnsi="Times New Roman"/>
      <w:b/>
      <w:sz w:val="28"/>
    </w:rPr>
  </w:style>
  <w:style w:type="character" w:customStyle="1" w:styleId="Underline">
    <w:name w:val="Underline"/>
    <w:basedOn w:val="DefaultParagraphFont"/>
    <w:qFormat/>
    <w:rsid w:val="00674E7A"/>
    <w:rPr>
      <w:u w:val="single"/>
    </w:rPr>
  </w:style>
  <w:style w:type="character" w:customStyle="1" w:styleId="BoldandItalics">
    <w:name w:val="Bold and Italics"/>
    <w:qFormat/>
    <w:rsid w:val="00674E7A"/>
    <w:rPr>
      <w:b/>
      <w:i/>
      <w:u w:val="none"/>
    </w:rPr>
  </w:style>
  <w:style w:type="paragraph" w:styleId="BalloonText">
    <w:name w:val="Balloon Text"/>
    <w:basedOn w:val="Normal"/>
    <w:link w:val="BalloonTextChar"/>
    <w:rsid w:val="00674E7A"/>
    <w:rPr>
      <w:rFonts w:ascii="Tahoma" w:hAnsi="Tahoma" w:cs="Tahoma"/>
      <w:sz w:val="16"/>
      <w:szCs w:val="16"/>
    </w:rPr>
  </w:style>
  <w:style w:type="character" w:customStyle="1" w:styleId="BalloonTextChar">
    <w:name w:val="Balloon Text Char"/>
    <w:basedOn w:val="DefaultParagraphFont"/>
    <w:link w:val="BalloonText"/>
    <w:rsid w:val="00674E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4E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4E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4E7A"/>
    <w:rPr>
      <w:b/>
      <w:color w:val="660033"/>
      <w:spacing w:val="0"/>
    </w:rPr>
  </w:style>
  <w:style w:type="paragraph" w:customStyle="1" w:styleId="Nameditemlist">
    <w:name w:val="Named item list"/>
    <w:basedOn w:val="BodyText"/>
    <w:qFormat/>
    <w:rsid w:val="00674E7A"/>
    <w:pPr>
      <w:tabs>
        <w:tab w:val="left" w:pos="2835"/>
      </w:tabs>
      <w:ind w:left="2835" w:hanging="2835"/>
    </w:pPr>
  </w:style>
  <w:style w:type="paragraph" w:customStyle="1" w:styleId="BodyTextnopadding">
    <w:name w:val="Body Text no padding"/>
    <w:basedOn w:val="BodyText"/>
    <w:qFormat/>
    <w:rsid w:val="00674E7A"/>
    <w:pPr>
      <w:spacing w:before="0" w:after="0"/>
    </w:pPr>
  </w:style>
  <w:style w:type="paragraph" w:customStyle="1" w:styleId="BodyTextBold">
    <w:name w:val="Body Text Bold"/>
    <w:basedOn w:val="BodyText"/>
    <w:qFormat/>
    <w:rsid w:val="00674E7A"/>
    <w:rPr>
      <w:b/>
    </w:rPr>
  </w:style>
  <w:style w:type="character" w:styleId="Hyperlink">
    <w:name w:val="Hyperlink"/>
    <w:basedOn w:val="DefaultParagraphFont"/>
    <w:uiPriority w:val="99"/>
    <w:unhideWhenUsed/>
    <w:rsid w:val="005A2D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884</Words>
  <Characters>6142</Characters>
  <Application>Microsoft Office Word</Application>
  <DocSecurity>0</DocSecurity>
  <Lines>175</Lines>
  <Paragraphs>100</Paragraphs>
  <ScaleCrop>false</ScaleCrop>
  <Company>Author-it Software Corporation Ltd.</Company>
  <LinksUpToDate>false</LinksUpToDate>
  <CharactersWithSpaces>6926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PSPGSD005 Introduce the government service delivery model</dc:title>
  <dc:subject>Approved</dc:subject>
  <dc:creator>Public Skills Australia</dc:creator>
  <cp:keywords>Release: 1</cp:keywords>
  <dc:description>Review Date: 12 April 2008</dc:description>
  <cp:lastModifiedBy>HSD_TPCMSd.prod</cp:lastModifiedBy>
  <cp:revision>3</cp:revision>
  <dcterms:created xsi:type="dcterms:W3CDTF">2025-03-02T00:05:00Z</dcterms:created>
  <dcterms:modified xsi:type="dcterms:W3CDTF">2025-03-02T00:05:00Z</dcterms:modified>
</cp:coreProperties>
</file>