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4A9" w:rsidP="00062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PSPGSD004 Administer delivery of financial and other benefits</w:t>
      </w:r>
      <w:r>
        <w:fldChar w:fldCharType="end"/>
      </w:r>
    </w:p>
    <w:p w:rsidR="000624A9" w:rsidP="000624A9">
      <w:pPr>
        <w:pStyle w:val="Version"/>
        <w:sectPr w:rsidSect="00341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F57" w:rsidP="00341F57">
      <w:pPr>
        <w:pStyle w:val="SuperHeading"/>
      </w:pPr>
      <w:r w:rsidRPr="00341F57">
        <w:t>PSPGSD004 Administer delivery of financial and other benefits</w:t>
      </w:r>
    </w:p>
    <w:p w:rsidR="00000000" w:rsidRPr="00341F57" w:rsidP="00341F57">
      <w:pPr>
        <w:pStyle w:val="Heading1"/>
      </w:pPr>
      <w:bookmarkStart w:id="1" w:name="O_820356"/>
      <w:bookmarkEnd w:id="1"/>
      <w:r w:rsidRPr="00341F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6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TableHeading"/>
              <w:rPr>
                <w:lang w:val="en-NZ"/>
              </w:rPr>
            </w:pPr>
            <w:r w:rsidRPr="00341F5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TableHeading"/>
              <w:rPr>
                <w:lang w:val="en-NZ"/>
              </w:rPr>
            </w:pPr>
            <w:r w:rsidRPr="00341F57">
              <w:t>Comments</w:t>
            </w:r>
          </w:p>
        </w:tc>
      </w:tr>
      <w:tr w:rsidTr="00062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BodyText"/>
              <w:rPr>
                <w:lang w:val="en-NZ"/>
              </w:rPr>
            </w:pPr>
            <w:r w:rsidRPr="00341F5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57" w:rsidP="00341F57">
            <w:pPr>
              <w:pStyle w:val="BodyText"/>
            </w:pPr>
            <w:r w:rsidRPr="00341F57">
              <w:t xml:space="preserve">This unit was released in PSP Public Sector Training Package release 1.0 and meets the Standards for Training Packages. </w:t>
            </w:r>
          </w:p>
          <w:p w:rsidR="00000000" w:rsidRPr="00341F57" w:rsidP="00341F57">
            <w:pPr>
              <w:pStyle w:val="BodyText"/>
            </w:pPr>
          </w:p>
          <w:p w:rsidR="00000000" w:rsidRPr="00341F57" w:rsidP="00341F57">
            <w:pPr>
              <w:pStyle w:val="BodyText"/>
            </w:pPr>
            <w:r w:rsidRPr="00341F57">
              <w:t>This unit supersedes and is equivale</w:t>
            </w:r>
            <w:r w:rsidRPr="00341F57">
              <w:t>nt to PSPGSD404A Administer delivery of financial and other benefits.</w:t>
            </w:r>
          </w:p>
          <w:p w:rsidR="00000000" w:rsidRPr="00341F57" w:rsidP="00341F57">
            <w:pPr>
              <w:pStyle w:val="BodyText"/>
            </w:pPr>
          </w:p>
          <w:p w:rsidR="00000000" w:rsidRPr="00341F57" w:rsidP="00341F57">
            <w:pPr>
              <w:pStyle w:val="ListBullet"/>
            </w:pPr>
            <w:r w:rsidRPr="00341F57">
              <w:t>Unit code updated</w:t>
            </w:r>
          </w:p>
          <w:p w:rsidR="00000000" w:rsidRPr="00341F57" w:rsidP="00341F57">
            <w:pPr>
              <w:pStyle w:val="ListBullet"/>
            </w:pPr>
            <w:r w:rsidRPr="00341F57">
              <w:t>Content and formatting updated to comply with new standards</w:t>
            </w:r>
          </w:p>
          <w:p w:rsidR="00000000" w:rsidRPr="00341F57" w:rsidP="00341F57">
            <w:pPr>
              <w:pStyle w:val="ListBullet"/>
            </w:pPr>
            <w:r w:rsidRPr="00341F57">
              <w:t>All PC transitioned from passive to active voice</w:t>
            </w:r>
          </w:p>
        </w:tc>
      </w:tr>
    </w:tbl>
    <w:p w:rsidR="00000000" w:rsidRPr="00341F57" w:rsidP="00341F57">
      <w:pPr>
        <w:pStyle w:val="BodyText"/>
      </w:pPr>
    </w:p>
    <w:p w:rsidR="00000000" w:rsidRPr="00341F57" w:rsidP="00341F57">
      <w:pPr>
        <w:pStyle w:val="AllowPageBreak"/>
      </w:pPr>
    </w:p>
    <w:p w:rsidR="00000000" w:rsidRPr="00341F57" w:rsidP="00341F57">
      <w:pPr>
        <w:pStyle w:val="Heading1"/>
      </w:pPr>
      <w:bookmarkStart w:id="2" w:name="O_820357"/>
      <w:bookmarkEnd w:id="2"/>
      <w:r w:rsidRPr="00341F57">
        <w:t>Application</w:t>
      </w:r>
    </w:p>
    <w:p w:rsidR="00000000" w:rsidRPr="00341F57" w:rsidP="000624A9">
      <w:pPr>
        <w:pStyle w:val="BodyText"/>
      </w:pPr>
      <w:r w:rsidRPr="00341F57">
        <w:t>This unit describes the skills required to administer financial and other benefits relating to government service delivery. It includes determining entitlements and allowances, administering payments and benefits, and processing payments.</w:t>
      </w:r>
    </w:p>
    <w:p w:rsidR="00000000" w:rsidRPr="00341F57" w:rsidP="000624A9">
      <w:pPr>
        <w:pStyle w:val="BodyText"/>
      </w:pPr>
      <w:r w:rsidRPr="00341F57">
        <w:t>This unit applie</w:t>
      </w:r>
      <w:r w:rsidRPr="00341F57">
        <w:t>s to those working in public sector roles but may be applied to anyone working in a similar organisational context.</w:t>
      </w:r>
    </w:p>
    <w:p w:rsidR="00000000" w:rsidRPr="00341F57" w:rsidP="000624A9">
      <w:pPr>
        <w:pStyle w:val="BodyText"/>
      </w:pPr>
      <w:r w:rsidRPr="00341F57">
        <w:t>The skills and knowledge described in this unit must be applied within the legislative, regulatory and policy environment in which they are</w:t>
      </w:r>
      <w:r w:rsidRPr="00341F57">
        <w:t xml:space="preserve"> carried out. Organisational policies and procedures must be consulted and adhered to.</w:t>
      </w:r>
    </w:p>
    <w:p w:rsidR="00000000" w:rsidRPr="00341F57" w:rsidP="000624A9">
      <w:pPr>
        <w:pStyle w:val="BodyText"/>
      </w:pPr>
      <w:r w:rsidRPr="00341F57">
        <w:t>Those undertaking this unit would work independently, performing routine tasks in a familiar context.</w:t>
      </w:r>
    </w:p>
    <w:p w:rsidR="000624A9" w:rsidP="000624A9">
      <w:pPr>
        <w:pStyle w:val="BodyText"/>
      </w:pPr>
      <w:r w:rsidRPr="00341F57">
        <w:t xml:space="preserve">No licensing, legislative or certification requirements apply to </w:t>
      </w:r>
      <w:r w:rsidRPr="00341F57">
        <w:t>unit at the time of publication.</w:t>
      </w:r>
    </w:p>
    <w:p w:rsidR="00000000" w:rsidRPr="00341F57" w:rsidP="00341F57">
      <w:pPr>
        <w:pStyle w:val="Heading1"/>
      </w:pPr>
      <w:bookmarkStart w:id="3" w:name="O_820360"/>
      <w:bookmarkEnd w:id="3"/>
      <w:r w:rsidRPr="00341F57">
        <w:t>Competency Field</w:t>
      </w:r>
    </w:p>
    <w:p w:rsidR="00000000" w:rsidRPr="00341F57" w:rsidP="000624A9">
      <w:pPr>
        <w:pStyle w:val="BodyText"/>
      </w:pPr>
      <w:r w:rsidRPr="00341F57">
        <w:t>Government service delivery</w:t>
      </w:r>
    </w:p>
    <w:p w:rsidR="00000000" w:rsidRPr="00341F57" w:rsidP="00341F57">
      <w:pPr>
        <w:pStyle w:val="Heading1"/>
      </w:pPr>
      <w:bookmarkStart w:id="4" w:name="O_820362"/>
      <w:bookmarkEnd w:id="4"/>
      <w:r w:rsidRPr="00341F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804"/>
      </w:tblGrid>
      <w:tr w:rsidTr="00341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TableHeading"/>
              <w:rPr>
                <w:lang w:val="en-NZ"/>
              </w:rPr>
            </w:pPr>
            <w:r w:rsidRPr="00341F57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TableHeading"/>
              <w:rPr>
                <w:lang w:val="en-NZ"/>
              </w:rPr>
            </w:pPr>
            <w:r w:rsidRPr="00341F57">
              <w:t>PERFORMANCE CRITERIA</w:t>
            </w:r>
          </w:p>
        </w:tc>
      </w:tr>
      <w:tr w:rsidTr="00341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BodyText"/>
              <w:rPr>
                <w:lang w:val="en-NZ"/>
              </w:rPr>
            </w:pPr>
            <w:r w:rsidRPr="00341F57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BodyText"/>
              <w:rPr>
                <w:lang w:val="en-NZ"/>
              </w:rPr>
            </w:pPr>
            <w:r w:rsidRPr="00341F57">
              <w:t>Performance crite</w:t>
            </w:r>
            <w:r w:rsidRPr="00341F57">
              <w:t>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41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List"/>
              <w:rPr>
                <w:lang w:val="en-NZ"/>
              </w:rPr>
            </w:pPr>
            <w:r w:rsidRPr="00341F57">
              <w:rPr>
                <w:rStyle w:val="SpecialBold"/>
              </w:rPr>
              <w:t>1.</w:t>
            </w:r>
            <w:r w:rsidRPr="00341F57">
              <w:rPr>
                <w:rStyle w:val="SpecialBold"/>
              </w:rPr>
              <w:tab/>
              <w:t>Determine entitlements and allowances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57" w:rsidP="00341F57">
            <w:pPr>
              <w:pStyle w:val="List"/>
            </w:pPr>
            <w:r w:rsidRPr="00341F57">
              <w:t>1.1</w:t>
            </w:r>
            <w:r w:rsidRPr="00341F57">
              <w:tab/>
              <w:t>Determine individuals’ elig</w:t>
            </w:r>
            <w:r w:rsidRPr="00341F57">
              <w:t>ibility for government products or services.</w:t>
            </w:r>
          </w:p>
          <w:p w:rsidR="00000000" w:rsidRPr="00341F57" w:rsidP="00341F57">
            <w:pPr>
              <w:pStyle w:val="List"/>
            </w:pPr>
            <w:r w:rsidRPr="00341F57">
              <w:t>1.2</w:t>
            </w:r>
            <w:r w:rsidRPr="00341F57">
              <w:tab/>
              <w:t>Apply eligibility tests or checks to confirm payment stream, entitlements and allowances.</w:t>
            </w:r>
          </w:p>
          <w:p w:rsidR="00000000" w:rsidRPr="00341F57" w:rsidP="00341F57">
            <w:pPr>
              <w:pStyle w:val="List"/>
            </w:pPr>
            <w:r w:rsidRPr="00341F57">
              <w:t>1.3</w:t>
            </w:r>
            <w:r w:rsidRPr="00341F57">
              <w:tab/>
              <w:t>Identify and accommodate special needs.</w:t>
            </w:r>
          </w:p>
          <w:p w:rsidR="00000000" w:rsidP="00341F57">
            <w:pPr>
              <w:pStyle w:val="List"/>
              <w:rPr>
                <w:lang w:val="en-NZ"/>
              </w:rPr>
            </w:pPr>
            <w:r w:rsidRPr="00341F57">
              <w:t>1.4</w:t>
            </w:r>
            <w:r w:rsidRPr="00341F57">
              <w:tab/>
              <w:t>Offer a package of services and benefits which matches needs and enti</w:t>
            </w:r>
            <w:r w:rsidRPr="00341F57">
              <w:t>tlements.</w:t>
            </w:r>
          </w:p>
        </w:tc>
      </w:tr>
      <w:tr w:rsidTr="00341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List"/>
              <w:rPr>
                <w:lang w:val="en-NZ"/>
              </w:rPr>
            </w:pPr>
            <w:r w:rsidRPr="00341F57">
              <w:rPr>
                <w:rStyle w:val="SpecialBold"/>
              </w:rPr>
              <w:t>2.</w:t>
            </w:r>
            <w:r w:rsidRPr="00341F57">
              <w:rPr>
                <w:rStyle w:val="SpecialBold"/>
              </w:rPr>
              <w:tab/>
              <w:t>Administer ongoing entitlements and obligations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57" w:rsidP="00341F57">
            <w:pPr>
              <w:pStyle w:val="List"/>
            </w:pPr>
            <w:r w:rsidRPr="00341F57">
              <w:t>2.1</w:t>
            </w:r>
            <w:r w:rsidRPr="00341F57">
              <w:tab/>
              <w:t>Fulfil the government’s obligations.</w:t>
            </w:r>
          </w:p>
          <w:p w:rsidR="00000000" w:rsidRPr="00341F57" w:rsidP="00341F57">
            <w:pPr>
              <w:pStyle w:val="List"/>
            </w:pPr>
            <w:r w:rsidRPr="00341F57">
              <w:t>2.2</w:t>
            </w:r>
            <w:r w:rsidRPr="00341F57">
              <w:tab/>
              <w:t>Support the recipients’ obligations to the government.</w:t>
            </w:r>
          </w:p>
          <w:p w:rsidR="00000000" w:rsidP="00341F57">
            <w:pPr>
              <w:pStyle w:val="List"/>
              <w:rPr>
                <w:lang w:val="en-NZ"/>
              </w:rPr>
            </w:pPr>
            <w:r w:rsidRPr="00341F57">
              <w:t>2.3</w:t>
            </w:r>
            <w:r w:rsidRPr="00341F57">
              <w:tab/>
              <w:t>Action, as needed, breaches, suspensions and restorations.</w:t>
            </w:r>
          </w:p>
        </w:tc>
      </w:tr>
      <w:tr w:rsidTr="00341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List"/>
              <w:rPr>
                <w:lang w:val="en-NZ"/>
              </w:rPr>
            </w:pPr>
            <w:r w:rsidRPr="00341F57">
              <w:rPr>
                <w:rStyle w:val="SpecialBold"/>
              </w:rPr>
              <w:t>3.</w:t>
            </w:r>
            <w:r w:rsidRPr="00341F57">
              <w:rPr>
                <w:rStyle w:val="SpecialBold"/>
              </w:rPr>
              <w:tab/>
              <w:t>Administer payments and ben</w:t>
            </w:r>
            <w:r w:rsidRPr="00341F57">
              <w:rPr>
                <w:rStyle w:val="SpecialBold"/>
              </w:rPr>
              <w:t>efits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57" w:rsidP="00341F57">
            <w:pPr>
              <w:pStyle w:val="List"/>
            </w:pPr>
            <w:r w:rsidRPr="00341F57">
              <w:t>3.1</w:t>
            </w:r>
            <w:r w:rsidRPr="00341F57">
              <w:tab/>
              <w:t>Grant payments or benefits.</w:t>
            </w:r>
          </w:p>
          <w:p w:rsidR="00000000" w:rsidRPr="00341F57" w:rsidP="00341F57">
            <w:pPr>
              <w:pStyle w:val="List"/>
            </w:pPr>
            <w:r w:rsidRPr="00341F57">
              <w:t>3.2</w:t>
            </w:r>
            <w:r w:rsidRPr="00341F57">
              <w:tab/>
              <w:t>Make adjustments to payments and benefits consultatively with the individuals concerned.</w:t>
            </w:r>
          </w:p>
          <w:p w:rsidR="00000000" w:rsidRPr="00341F57" w:rsidP="00341F57">
            <w:pPr>
              <w:pStyle w:val="List"/>
            </w:pPr>
            <w:r w:rsidRPr="00341F57">
              <w:t>3.3</w:t>
            </w:r>
            <w:r w:rsidRPr="00341F57">
              <w:tab/>
              <w:t>Confirm and review payments and benefits.</w:t>
            </w:r>
          </w:p>
          <w:p w:rsidR="00000000" w:rsidP="00341F57">
            <w:pPr>
              <w:pStyle w:val="List"/>
              <w:rPr>
                <w:lang w:val="en-NZ"/>
              </w:rPr>
            </w:pPr>
            <w:r w:rsidRPr="00341F57">
              <w:t>3.4</w:t>
            </w:r>
            <w:r w:rsidRPr="00341F57">
              <w:tab/>
              <w:t>Identify and recover errors and debts.</w:t>
            </w:r>
          </w:p>
        </w:tc>
      </w:tr>
      <w:tr w:rsidTr="00341F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F57">
            <w:pPr>
              <w:pStyle w:val="List"/>
              <w:rPr>
                <w:lang w:val="en-NZ"/>
              </w:rPr>
            </w:pPr>
            <w:r w:rsidRPr="00341F57">
              <w:rPr>
                <w:rStyle w:val="SpecialBold"/>
              </w:rPr>
              <w:t>4.</w:t>
            </w:r>
            <w:r w:rsidRPr="00341F57">
              <w:rPr>
                <w:rStyle w:val="SpecialBold"/>
              </w:rPr>
              <w:tab/>
              <w:t>Process payments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F57" w:rsidP="00341F57">
            <w:pPr>
              <w:pStyle w:val="List"/>
            </w:pPr>
            <w:r w:rsidRPr="00341F57">
              <w:t>4.1</w:t>
            </w:r>
            <w:r w:rsidRPr="00341F57">
              <w:tab/>
            </w:r>
            <w:r w:rsidRPr="00341F57">
              <w:t>Establish entitlements and record obligations, if required.</w:t>
            </w:r>
          </w:p>
          <w:p w:rsidR="00000000" w:rsidRPr="00341F57" w:rsidP="00341F57">
            <w:pPr>
              <w:pStyle w:val="List"/>
            </w:pPr>
            <w:r w:rsidRPr="00341F57">
              <w:t>4.2</w:t>
            </w:r>
            <w:r w:rsidRPr="00341F57">
              <w:tab/>
              <w:t>Initiate transactions having confirmed individuals’ preferred option for payment delivery.</w:t>
            </w:r>
          </w:p>
          <w:p w:rsidR="00000000" w:rsidRPr="00341F57" w:rsidP="00341F57">
            <w:pPr>
              <w:pStyle w:val="List"/>
            </w:pPr>
            <w:r w:rsidRPr="00341F57">
              <w:t>4.3</w:t>
            </w:r>
            <w:r w:rsidRPr="00341F57">
              <w:tab/>
              <w:t>Authorise and send payments.</w:t>
            </w:r>
          </w:p>
        </w:tc>
      </w:tr>
    </w:tbl>
    <w:p w:rsidR="00000000" w:rsidRPr="00341F57" w:rsidP="00341F57">
      <w:pPr>
        <w:pStyle w:val="BodyText"/>
      </w:pPr>
    </w:p>
    <w:p w:rsidR="00000000" w:rsidRPr="00341F57" w:rsidP="00341F57">
      <w:pPr>
        <w:pStyle w:val="AllowPageBreak"/>
      </w:pPr>
    </w:p>
    <w:p w:rsidR="00000000" w:rsidRPr="00341F57" w:rsidP="00341F57">
      <w:pPr>
        <w:pStyle w:val="Heading1"/>
      </w:pPr>
      <w:bookmarkStart w:id="5" w:name="O_820364"/>
      <w:bookmarkEnd w:id="5"/>
      <w:r w:rsidRPr="00341F57">
        <w:t>Foundation Skills</w:t>
      </w:r>
    </w:p>
    <w:p w:rsidR="00000000" w:rsidRPr="00341F57" w:rsidP="000624A9">
      <w:pPr>
        <w:pStyle w:val="BodyText"/>
      </w:pPr>
      <w:r w:rsidRPr="00341F57">
        <w:t xml:space="preserve">Foundation skills are embedded </w:t>
      </w:r>
      <w:r w:rsidRPr="00341F57">
        <w:t>within the elements and performance criteria of this unit.</w:t>
      </w:r>
    </w:p>
    <w:p w:rsidR="00000000" w:rsidRPr="00341F57" w:rsidP="00341F57">
      <w:pPr>
        <w:pStyle w:val="Heading1"/>
      </w:pPr>
      <w:bookmarkStart w:id="6" w:name="O_820366"/>
      <w:bookmarkEnd w:id="6"/>
      <w:r w:rsidRPr="00341F57">
        <w:t>Unit Mapping Information</w:t>
      </w:r>
    </w:p>
    <w:p w:rsidR="00000000" w:rsidRPr="00341F57" w:rsidP="000624A9">
      <w:pPr>
        <w:pStyle w:val="BodyText"/>
      </w:pPr>
      <w:r w:rsidRPr="00341F57">
        <w:t>This unit supersedes and is equivalent to PSPGSD404A Administer delivery of financial and other benefits.</w:t>
      </w:r>
    </w:p>
    <w:p w:rsidR="00000000" w:rsidRPr="00341F57" w:rsidP="00341F57">
      <w:pPr>
        <w:pStyle w:val="Heading1"/>
      </w:pPr>
      <w:bookmarkStart w:id="7" w:name="O_820373"/>
      <w:bookmarkEnd w:id="7"/>
      <w:r w:rsidRPr="00341F57">
        <w:t>Links</w:t>
      </w:r>
    </w:p>
    <w:p w:rsidR="00000000" w:rsidRPr="00341F57" w:rsidP="000624A9">
      <w:pPr>
        <w:pStyle w:val="BodyText"/>
      </w:pPr>
      <w:r w:rsidRPr="00341F57">
        <w:t>Companion Volume implement</w:t>
      </w:r>
      <w:r w:rsidRPr="00341F57">
        <w:t xml:space="preserve">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231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1F57" w:rsidP="000624A9">
      <w:pPr>
        <w:pStyle w:val="BodyText"/>
      </w:pPr>
      <w:r w:rsidRPr="00341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231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1F57" w:rsidP="000624A9">
      <w:pPr>
        <w:pStyle w:val="BodyText"/>
      </w:pPr>
      <w:r w:rsidRPr="00341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231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1F57" w:rsidP="000624A9">
      <w:pPr>
        <w:pStyle w:val="BodyText"/>
      </w:pPr>
      <w:r w:rsidRPr="00341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2315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41F57" w:rsidP="00341F57"/>
    <w:sectPr w:rsidSect="00341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57" w:rsidRPr="000624A9" w:rsidP="00062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A9" w:rsidP="00341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4A9" w:rsidP="00341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24A9" w:rsidP="00341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F57" w:rsidRPr="000624A9" w:rsidP="00062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4A9" w:rsidRPr="002D2AF8" w:rsidP="00341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PSPGSD004 Administer delivery of financial and other benefits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0624A9" w:rsidP="00341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04A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96F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F57"/>
  </w:style>
  <w:style w:type="character" w:customStyle="1" w:styleId="Heading1Char">
    <w:name w:val="Heading 1 Char"/>
    <w:basedOn w:val="DefaultParagraphFont"/>
    <w:link w:val="Heading1"/>
    <w:rsid w:val="00341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F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F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1F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F57"/>
    <w:rPr>
      <w:b/>
      <w:spacing w:val="0"/>
    </w:rPr>
  </w:style>
  <w:style w:type="paragraph" w:customStyle="1" w:styleId="SuperHeading">
    <w:name w:val="SuperHeading"/>
    <w:basedOn w:val="Normal"/>
    <w:rsid w:val="00341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1F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1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F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1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F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F57"/>
    <w:rPr>
      <w:i/>
    </w:rPr>
  </w:style>
  <w:style w:type="paragraph" w:styleId="Caption">
    <w:name w:val="caption"/>
    <w:basedOn w:val="BodyText"/>
    <w:next w:val="Normal"/>
    <w:qFormat/>
    <w:rsid w:val="00341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F57"/>
  </w:style>
  <w:style w:type="paragraph" w:styleId="TableofFigures">
    <w:name w:val="table of figures"/>
    <w:basedOn w:val="Normal"/>
    <w:next w:val="Normal"/>
    <w:semiHidden/>
    <w:rsid w:val="00341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F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1F57"/>
    <w:rPr>
      <w:rFonts w:ascii="Wingdings" w:hAnsi="Wingdings"/>
    </w:rPr>
  </w:style>
  <w:style w:type="character" w:customStyle="1" w:styleId="HotSpot">
    <w:name w:val="HotSpot"/>
    <w:rsid w:val="00341F57"/>
    <w:rPr>
      <w:color w:val="0033CC"/>
      <w:u w:val="none"/>
    </w:rPr>
  </w:style>
  <w:style w:type="paragraph" w:customStyle="1" w:styleId="BodyTextRight">
    <w:name w:val="Body Text Right"/>
    <w:basedOn w:val="BodyText"/>
    <w:rsid w:val="00341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F57"/>
    <w:rPr>
      <w:sz w:val="32"/>
    </w:rPr>
  </w:style>
  <w:style w:type="paragraph" w:customStyle="1" w:styleId="HeadingProcedure">
    <w:name w:val="Heading Procedure"/>
    <w:basedOn w:val="HeadingBase"/>
    <w:next w:val="Normal"/>
    <w:rsid w:val="00341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F57"/>
    <w:pPr>
      <w:spacing w:before="60" w:after="60"/>
    </w:pPr>
  </w:style>
  <w:style w:type="paragraph" w:styleId="ListContinue">
    <w:name w:val="List Continue"/>
    <w:basedOn w:val="List"/>
    <w:rsid w:val="00341F57"/>
    <w:pPr>
      <w:ind w:firstLine="0"/>
    </w:pPr>
  </w:style>
  <w:style w:type="paragraph" w:customStyle="1" w:styleId="ListNote">
    <w:name w:val="List Note"/>
    <w:basedOn w:val="List"/>
    <w:rsid w:val="00341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F57"/>
    <w:rPr>
      <w:rFonts w:ascii="Courier New" w:hAnsi="Courier New"/>
    </w:rPr>
  </w:style>
  <w:style w:type="paragraph" w:customStyle="1" w:styleId="NoteBullet">
    <w:name w:val="Note Bullet"/>
    <w:basedOn w:val="Note"/>
    <w:rsid w:val="00341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F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1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F57"/>
    <w:rPr>
      <w:b/>
      <w:smallCaps/>
    </w:rPr>
  </w:style>
  <w:style w:type="paragraph" w:customStyle="1" w:styleId="TableListNumber">
    <w:name w:val="Table List Number"/>
    <w:basedOn w:val="ListNumber"/>
    <w:rsid w:val="00341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F57"/>
    <w:pPr>
      <w:numPr>
        <w:numId w:val="8"/>
      </w:numPr>
    </w:pPr>
  </w:style>
  <w:style w:type="paragraph" w:customStyle="1" w:styleId="ListAlpha2">
    <w:name w:val="List Alpha 2"/>
    <w:basedOn w:val="List2"/>
    <w:rsid w:val="00341F57"/>
    <w:pPr>
      <w:numPr>
        <w:numId w:val="7"/>
      </w:numPr>
    </w:pPr>
  </w:style>
  <w:style w:type="paragraph" w:styleId="List2">
    <w:name w:val="List 2"/>
    <w:basedOn w:val="BodyText"/>
    <w:rsid w:val="00341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F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F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1F57"/>
    <w:pPr>
      <w:numPr>
        <w:numId w:val="3"/>
      </w:numPr>
    </w:pPr>
  </w:style>
  <w:style w:type="paragraph" w:styleId="ListContinue2">
    <w:name w:val="List Continue 2"/>
    <w:basedOn w:val="List2"/>
    <w:rsid w:val="00341F57"/>
    <w:pPr>
      <w:ind w:firstLine="0"/>
    </w:pPr>
  </w:style>
  <w:style w:type="paragraph" w:styleId="ListContinue3">
    <w:name w:val="List Continue 3"/>
    <w:basedOn w:val="List3"/>
    <w:rsid w:val="00341F57"/>
    <w:pPr>
      <w:ind w:left="1021" w:firstLine="0"/>
    </w:pPr>
  </w:style>
  <w:style w:type="paragraph" w:styleId="ListContinue4">
    <w:name w:val="List Continue 4"/>
    <w:basedOn w:val="List4"/>
    <w:rsid w:val="00341F57"/>
    <w:pPr>
      <w:ind w:firstLine="0"/>
    </w:pPr>
  </w:style>
  <w:style w:type="paragraph" w:styleId="ListContinue5">
    <w:name w:val="List Continue 5"/>
    <w:basedOn w:val="List5"/>
    <w:rsid w:val="00341F57"/>
    <w:pPr>
      <w:ind w:firstLine="0"/>
    </w:pPr>
  </w:style>
  <w:style w:type="paragraph" w:styleId="ListNumber3">
    <w:name w:val="List Number 3"/>
    <w:basedOn w:val="List3"/>
    <w:rsid w:val="00341F57"/>
    <w:pPr>
      <w:numPr>
        <w:numId w:val="4"/>
      </w:numPr>
    </w:pPr>
  </w:style>
  <w:style w:type="paragraph" w:styleId="ListNumber4">
    <w:name w:val="List Number 4"/>
    <w:basedOn w:val="List4"/>
    <w:rsid w:val="00341F57"/>
    <w:pPr>
      <w:numPr>
        <w:numId w:val="5"/>
      </w:numPr>
    </w:pPr>
  </w:style>
  <w:style w:type="paragraph" w:styleId="ListNumber5">
    <w:name w:val="List Number 5"/>
    <w:basedOn w:val="List5"/>
    <w:rsid w:val="00341F57"/>
    <w:pPr>
      <w:numPr>
        <w:numId w:val="6"/>
      </w:numPr>
    </w:pPr>
  </w:style>
  <w:style w:type="paragraph" w:styleId="BlockText">
    <w:name w:val="Block Text"/>
    <w:basedOn w:val="Normal"/>
    <w:rsid w:val="00341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F57"/>
    <w:rPr>
      <w:sz w:val="16"/>
      <w:vertAlign w:val="superscript"/>
    </w:rPr>
  </w:style>
  <w:style w:type="character" w:customStyle="1" w:styleId="Symbols">
    <w:name w:val="Symbols"/>
    <w:basedOn w:val="DefaultParagraphFont"/>
    <w:rsid w:val="00341F57"/>
    <w:rPr>
      <w:rFonts w:ascii="Symbol" w:hAnsi="Symbol"/>
    </w:rPr>
  </w:style>
  <w:style w:type="character" w:customStyle="1" w:styleId="MenuOptions">
    <w:name w:val="Menu Options"/>
    <w:basedOn w:val="DefaultParagraphFont"/>
    <w:rsid w:val="00341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F57"/>
    <w:rPr>
      <w:b/>
    </w:rPr>
  </w:style>
  <w:style w:type="character" w:customStyle="1" w:styleId="Underlined">
    <w:name w:val="Underlined"/>
    <w:basedOn w:val="DefaultParagraphFont"/>
    <w:rsid w:val="00341F57"/>
    <w:rPr>
      <w:u w:val="single"/>
    </w:rPr>
  </w:style>
  <w:style w:type="paragraph" w:customStyle="1" w:styleId="TableBodyTextRight">
    <w:name w:val="Table Body Text Right"/>
    <w:basedOn w:val="TableBodyText"/>
    <w:rsid w:val="00341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F57"/>
    <w:rPr>
      <w:sz w:val="18"/>
    </w:rPr>
  </w:style>
  <w:style w:type="paragraph" w:customStyle="1" w:styleId="BodySmallRight">
    <w:name w:val="Body Small Right"/>
    <w:basedOn w:val="BodyTextRight"/>
    <w:rsid w:val="00341F57"/>
    <w:rPr>
      <w:sz w:val="18"/>
      <w:szCs w:val="18"/>
    </w:rPr>
  </w:style>
  <w:style w:type="paragraph" w:customStyle="1" w:styleId="MarginEdition">
    <w:name w:val="Margin Edition"/>
    <w:basedOn w:val="MarginNote"/>
    <w:rsid w:val="00341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F57"/>
    <w:rPr>
      <w:sz w:val="2"/>
      <w:szCs w:val="2"/>
    </w:rPr>
  </w:style>
  <w:style w:type="character" w:customStyle="1" w:styleId="Small">
    <w:name w:val="Small"/>
    <w:basedOn w:val="DefaultParagraphFont"/>
    <w:rsid w:val="00341F57"/>
    <w:rPr>
      <w:sz w:val="16"/>
    </w:rPr>
  </w:style>
  <w:style w:type="paragraph" w:customStyle="1" w:styleId="WideTable">
    <w:name w:val="Wide Table"/>
    <w:basedOn w:val="Normal"/>
    <w:rsid w:val="00341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F57"/>
  </w:style>
  <w:style w:type="paragraph" w:styleId="Quote">
    <w:name w:val="Quote"/>
    <w:basedOn w:val="Heading1"/>
    <w:link w:val="QuoteChar"/>
    <w:qFormat/>
    <w:rsid w:val="00341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F57"/>
    <w:pPr>
      <w:pageBreakBefore/>
    </w:pPr>
  </w:style>
  <w:style w:type="paragraph" w:customStyle="1" w:styleId="Border">
    <w:name w:val="Border"/>
    <w:basedOn w:val="Normal"/>
    <w:qFormat/>
    <w:rsid w:val="00341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F57"/>
    <w:rPr>
      <w:u w:val="single"/>
    </w:rPr>
  </w:style>
  <w:style w:type="character" w:customStyle="1" w:styleId="BoldandItalics">
    <w:name w:val="Bold and Italics"/>
    <w:qFormat/>
    <w:rsid w:val="00341F57"/>
    <w:rPr>
      <w:b/>
      <w:i/>
      <w:u w:val="none"/>
    </w:rPr>
  </w:style>
  <w:style w:type="paragraph" w:styleId="BalloonText">
    <w:name w:val="Balloon Text"/>
    <w:basedOn w:val="Normal"/>
    <w:link w:val="BalloonTextChar"/>
    <w:rsid w:val="00341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F57"/>
    <w:pPr>
      <w:spacing w:before="0" w:after="0"/>
    </w:pPr>
  </w:style>
  <w:style w:type="paragraph" w:customStyle="1" w:styleId="BodyTextBold">
    <w:name w:val="Body Text Bold"/>
    <w:basedOn w:val="BodyText"/>
    <w:qFormat/>
    <w:rsid w:val="00341F57"/>
    <w:rPr>
      <w:b/>
    </w:rPr>
  </w:style>
  <w:style w:type="character" w:styleId="Hyperlink">
    <w:name w:val="Hyperlink"/>
    <w:basedOn w:val="DefaultParagraphFont"/>
    <w:uiPriority w:val="99"/>
    <w:unhideWhenUsed/>
    <w:rsid w:val="00062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3511</Characters>
  <Application>Microsoft Office Word</Application>
  <DocSecurity>0</DocSecurity>
  <Lines>113</Lines>
  <Paragraphs>66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PSPGSD004 Administer delivery of financial and other benefits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2022-04-03T13:25:00Z</dcterms:created>
  <dcterms:modified xsi:type="dcterms:W3CDTF">2022-04-03T13:25:00Z</dcterms:modified>
</cp:coreProperties>
</file>