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E34E4" w:rsidP="002E34E4">
      <w:pPr>
        <w:pStyle w:val="Title"/>
      </w:pPr>
      <w:r>
        <w:fldChar w:fldCharType="begin"/>
      </w:r>
      <w:r>
        <w:instrText xml:space="preserve"> TITLE   \* MERGEFORMAT </w:instrText>
      </w:r>
      <w:r>
        <w:fldChar w:fldCharType="separate"/>
      </w:r>
      <w:r>
        <w:t>PSPGSD002 Administer government service delivery requirements</w:t>
      </w:r>
      <w:r>
        <w:fldChar w:fldCharType="end"/>
      </w:r>
    </w:p>
    <w:p w:rsidR="002E34E4" w:rsidP="002E34E4">
      <w:pPr>
        <w:pStyle w:val="Version"/>
        <w:sectPr w:rsidSect="0033607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3607C" w:rsidP="0033607C">
      <w:pPr>
        <w:pStyle w:val="SuperHeading"/>
      </w:pPr>
      <w:r w:rsidRPr="0033607C">
        <w:t>PSPGSD002 Administer government service delivery requirements</w:t>
      </w:r>
    </w:p>
    <w:p w:rsidR="00000000" w:rsidRPr="0033607C" w:rsidP="0033607C">
      <w:pPr>
        <w:pStyle w:val="Heading1"/>
      </w:pPr>
      <w:bookmarkStart w:id="1" w:name="O_820299"/>
      <w:bookmarkEnd w:id="1"/>
      <w:r w:rsidRPr="0033607C">
        <w:t>Modification History</w:t>
      </w:r>
    </w:p>
    <w:tbl>
      <w:tblPr>
        <w:tblW w:w="0" w:type="auto"/>
        <w:tblLayout w:type="fixed"/>
        <w:tblCellMar>
          <w:left w:w="62" w:type="dxa"/>
          <w:right w:w="62" w:type="dxa"/>
        </w:tblCellMar>
        <w:tblLook w:val="0000"/>
      </w:tblPr>
      <w:tblGrid>
        <w:gridCol w:w="1134"/>
        <w:gridCol w:w="7937"/>
      </w:tblGrid>
      <w:tr w:rsidTr="002E34E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607C">
            <w:pPr>
              <w:pStyle w:val="TableHeading"/>
              <w:rPr>
                <w:lang w:val="en-NZ"/>
              </w:rPr>
            </w:pPr>
            <w:r w:rsidRPr="0033607C">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607C">
            <w:pPr>
              <w:pStyle w:val="TableHeading"/>
              <w:rPr>
                <w:lang w:val="en-NZ"/>
              </w:rPr>
            </w:pPr>
            <w:r w:rsidRPr="0033607C">
              <w:t>Comments</w:t>
            </w:r>
          </w:p>
        </w:tc>
      </w:tr>
      <w:tr w:rsidTr="002E34E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607C">
            <w:pPr>
              <w:pStyle w:val="BodyText"/>
              <w:rPr>
                <w:lang w:val="en-NZ"/>
              </w:rPr>
            </w:pPr>
            <w:r w:rsidRPr="0033607C">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607C" w:rsidP="0033607C">
            <w:pPr>
              <w:pStyle w:val="BodyText"/>
            </w:pPr>
            <w:r w:rsidRPr="0033607C">
              <w:t xml:space="preserve">This unit was released in PSP Public Sector Training Package release 1.0 and meets the Standards for Training Packages. </w:t>
            </w:r>
          </w:p>
          <w:p w:rsidR="00000000" w:rsidRPr="0033607C" w:rsidP="0033607C">
            <w:pPr>
              <w:pStyle w:val="BodyText"/>
            </w:pPr>
          </w:p>
          <w:p w:rsidR="00000000" w:rsidRPr="0033607C" w:rsidP="0033607C">
            <w:pPr>
              <w:pStyle w:val="BodyText"/>
            </w:pPr>
            <w:r w:rsidRPr="0033607C">
              <w:t>This unit supersedes and is equivalent to PSPGSD402A Adminis</w:t>
            </w:r>
            <w:r w:rsidRPr="0033607C">
              <w:t>ter government service delivery requirements.</w:t>
            </w:r>
          </w:p>
          <w:p w:rsidR="00000000" w:rsidRPr="0033607C" w:rsidP="0033607C">
            <w:pPr>
              <w:pStyle w:val="BodyText"/>
            </w:pPr>
          </w:p>
          <w:p w:rsidR="00000000" w:rsidRPr="0033607C" w:rsidP="0033607C">
            <w:pPr>
              <w:pStyle w:val="ListBullet"/>
            </w:pPr>
            <w:r w:rsidRPr="0033607C">
              <w:t>Unit code updated</w:t>
            </w:r>
          </w:p>
          <w:p w:rsidR="00000000" w:rsidRPr="0033607C" w:rsidP="0033607C">
            <w:pPr>
              <w:pStyle w:val="ListBullet"/>
            </w:pPr>
            <w:r w:rsidRPr="0033607C">
              <w:t>Content and formatting updated to comply with new standards</w:t>
            </w:r>
          </w:p>
          <w:p w:rsidR="00000000" w:rsidRPr="0033607C" w:rsidP="0033607C">
            <w:pPr>
              <w:pStyle w:val="ListBullet"/>
            </w:pPr>
            <w:r w:rsidRPr="0033607C">
              <w:t>All PC transitioned from passive to active voice</w:t>
            </w:r>
          </w:p>
        </w:tc>
      </w:tr>
    </w:tbl>
    <w:p w:rsidR="00000000" w:rsidRPr="0033607C" w:rsidP="0033607C">
      <w:pPr>
        <w:pStyle w:val="BodyText"/>
      </w:pPr>
    </w:p>
    <w:p w:rsidR="00000000" w:rsidRPr="0033607C" w:rsidP="0033607C">
      <w:pPr>
        <w:pStyle w:val="AllowPageBreak"/>
      </w:pPr>
    </w:p>
    <w:p w:rsidR="00000000" w:rsidRPr="0033607C" w:rsidP="0033607C">
      <w:pPr>
        <w:pStyle w:val="Heading1"/>
      </w:pPr>
      <w:bookmarkStart w:id="2" w:name="O_820300"/>
      <w:bookmarkEnd w:id="2"/>
      <w:r w:rsidRPr="0033607C">
        <w:t>Application</w:t>
      </w:r>
    </w:p>
    <w:p w:rsidR="00000000" w:rsidRPr="0033607C" w:rsidP="002E34E4">
      <w:pPr>
        <w:pStyle w:val="BodyText"/>
      </w:pPr>
      <w:r w:rsidRPr="0033607C">
        <w:t>This unit describes the skills required to administer government service offers, agreements and records. It includes reviewing service offers or agreements, and reviewing and updating records.</w:t>
      </w:r>
    </w:p>
    <w:p w:rsidR="00000000" w:rsidRPr="0033607C" w:rsidP="002E34E4">
      <w:pPr>
        <w:pStyle w:val="BodyText"/>
      </w:pPr>
      <w:r w:rsidRPr="0033607C">
        <w:t xml:space="preserve">This unit applies to those working in public sector roles but </w:t>
      </w:r>
      <w:r w:rsidRPr="0033607C">
        <w:t>may be applied to anyone working in a similar organisational context.</w:t>
      </w:r>
    </w:p>
    <w:p w:rsidR="00000000" w:rsidRPr="0033607C" w:rsidP="002E34E4">
      <w:pPr>
        <w:pStyle w:val="BodyText"/>
      </w:pPr>
      <w:r w:rsidRPr="0033607C">
        <w:t>The skills and knowledge described in this unit must be applied within the legislative, regulatory and policy environment in which they are carried out. Organisational policies and proc</w:t>
      </w:r>
      <w:r w:rsidRPr="0033607C">
        <w:t>edures must be consulted and adhered to.</w:t>
      </w:r>
    </w:p>
    <w:p w:rsidR="00000000" w:rsidRPr="0033607C" w:rsidP="002E34E4">
      <w:pPr>
        <w:pStyle w:val="BodyText"/>
      </w:pPr>
      <w:r w:rsidRPr="0033607C">
        <w:t>Those undertaking this unit would work independently, performing routine tasks in a range of familiar contexts.</w:t>
      </w:r>
    </w:p>
    <w:p w:rsidR="002E34E4" w:rsidP="002E34E4">
      <w:pPr>
        <w:pStyle w:val="BodyText"/>
      </w:pPr>
      <w:r w:rsidRPr="0033607C">
        <w:t>No licensing, legislative or certification requirements apply to unit at the time of publication.</w:t>
      </w:r>
    </w:p>
    <w:p w:rsidR="00000000" w:rsidRPr="0033607C" w:rsidP="0033607C">
      <w:pPr>
        <w:pStyle w:val="Heading1"/>
      </w:pPr>
      <w:bookmarkStart w:id="3" w:name="O_820303"/>
      <w:bookmarkEnd w:id="3"/>
      <w:r w:rsidRPr="0033607C">
        <w:t>Competency Field</w:t>
      </w:r>
    </w:p>
    <w:p w:rsidR="00000000" w:rsidRPr="0033607C" w:rsidP="002E34E4">
      <w:pPr>
        <w:pStyle w:val="BodyText"/>
      </w:pPr>
      <w:r w:rsidRPr="0033607C">
        <w:t>Government service delivery</w:t>
      </w:r>
    </w:p>
    <w:p w:rsidR="00000000" w:rsidRPr="0033607C" w:rsidP="0033607C">
      <w:pPr>
        <w:pStyle w:val="Heading1"/>
      </w:pPr>
      <w:bookmarkStart w:id="4" w:name="O_820305"/>
      <w:bookmarkEnd w:id="4"/>
      <w:r w:rsidRPr="0033607C">
        <w:t>Elements and Performance Criteria</w:t>
      </w:r>
    </w:p>
    <w:tbl>
      <w:tblPr>
        <w:tblW w:w="0" w:type="auto"/>
        <w:tblLayout w:type="fixed"/>
        <w:tblCellMar>
          <w:left w:w="62" w:type="dxa"/>
          <w:right w:w="62" w:type="dxa"/>
        </w:tblCellMar>
        <w:tblLook w:val="0000"/>
      </w:tblPr>
      <w:tblGrid>
        <w:gridCol w:w="2232"/>
        <w:gridCol w:w="6804"/>
      </w:tblGrid>
      <w:tr w:rsidTr="0033607C">
        <w:tblPrEx>
          <w:tblW w:w="0" w:type="auto"/>
          <w:tblLayout w:type="fixed"/>
          <w:tblCellMar>
            <w:left w:w="62" w:type="dxa"/>
            <w:right w:w="62" w:type="dxa"/>
          </w:tblCellMar>
          <w:tblLook w:val="0000"/>
        </w:tblPrEx>
        <w:tc>
          <w:tcPr>
            <w:tcW w:w="22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607C">
            <w:pPr>
              <w:pStyle w:val="TableHeading"/>
              <w:rPr>
                <w:lang w:val="en-NZ"/>
              </w:rPr>
            </w:pPr>
            <w:r w:rsidRPr="0033607C">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607C">
            <w:pPr>
              <w:pStyle w:val="TableHeading"/>
              <w:rPr>
                <w:lang w:val="en-NZ"/>
              </w:rPr>
            </w:pPr>
            <w:r w:rsidRPr="0033607C">
              <w:t>PERFORMANCE CRITERIA</w:t>
            </w:r>
          </w:p>
        </w:tc>
      </w:tr>
      <w:tr w:rsidTr="0033607C">
        <w:tblPrEx>
          <w:tblW w:w="0" w:type="auto"/>
          <w:tblLayout w:type="fixed"/>
          <w:tblCellMar>
            <w:left w:w="62" w:type="dxa"/>
            <w:right w:w="62" w:type="dxa"/>
          </w:tblCellMar>
          <w:tblLook w:val="0000"/>
        </w:tblPrEx>
        <w:tc>
          <w:tcPr>
            <w:tcW w:w="22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607C">
            <w:pPr>
              <w:pStyle w:val="BodyText"/>
              <w:rPr>
                <w:lang w:val="en-NZ"/>
              </w:rPr>
            </w:pPr>
            <w:r w:rsidRPr="0033607C">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607C">
            <w:pPr>
              <w:pStyle w:val="BodyText"/>
              <w:rPr>
                <w:lang w:val="en-NZ"/>
              </w:rPr>
            </w:pPr>
            <w:r w:rsidRPr="0033607C">
              <w:t>Performance criteria describe the performance needed to demonstrate achi</w:t>
            </w:r>
            <w:r w:rsidRPr="0033607C">
              <w:t>evement of the element. Where bold italicised text is used, further information is detailed in the range of conditions section.</w:t>
            </w:r>
          </w:p>
        </w:tc>
      </w:tr>
      <w:tr w:rsidTr="0033607C">
        <w:tblPrEx>
          <w:tblW w:w="0" w:type="auto"/>
          <w:tblLayout w:type="fixed"/>
          <w:tblCellMar>
            <w:left w:w="62" w:type="dxa"/>
            <w:right w:w="62" w:type="dxa"/>
          </w:tblCellMar>
          <w:tblLook w:val="0000"/>
        </w:tblPrEx>
        <w:tc>
          <w:tcPr>
            <w:tcW w:w="22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607C">
            <w:pPr>
              <w:pStyle w:val="List"/>
              <w:rPr>
                <w:lang w:val="en-NZ"/>
              </w:rPr>
            </w:pPr>
            <w:r w:rsidRPr="0033607C">
              <w:rPr>
                <w:rStyle w:val="SpecialBold"/>
              </w:rPr>
              <w:t>1.</w:t>
            </w:r>
            <w:r w:rsidRPr="0033607C">
              <w:rPr>
                <w:rStyle w:val="SpecialBold"/>
              </w:rPr>
              <w:tab/>
              <w:t>Administer service offers or agreements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607C" w:rsidP="0033607C">
            <w:pPr>
              <w:pStyle w:val="List"/>
            </w:pPr>
            <w:r w:rsidRPr="0033607C">
              <w:t>1.1</w:t>
            </w:r>
            <w:r w:rsidRPr="0033607C">
              <w:tab/>
              <w:t>Identify and act on the need for assistance.</w:t>
            </w:r>
          </w:p>
          <w:p w:rsidR="00000000" w:rsidRPr="0033607C" w:rsidP="0033607C">
            <w:pPr>
              <w:pStyle w:val="List"/>
            </w:pPr>
            <w:r w:rsidRPr="0033607C">
              <w:t>1.2</w:t>
            </w:r>
            <w:r w:rsidRPr="0033607C">
              <w:tab/>
              <w:t>Identify and explain mutual obl</w:t>
            </w:r>
            <w:r w:rsidRPr="0033607C">
              <w:t>igations, rights and responsibilities associated with government service delivery.</w:t>
            </w:r>
          </w:p>
          <w:p w:rsidR="00000000" w:rsidP="0033607C">
            <w:pPr>
              <w:pStyle w:val="List"/>
              <w:rPr>
                <w:lang w:val="en-NZ"/>
              </w:rPr>
            </w:pPr>
            <w:r w:rsidRPr="0033607C">
              <w:t>1.3</w:t>
            </w:r>
            <w:r w:rsidRPr="0033607C">
              <w:tab/>
              <w:t>Ensure delivery of services matches the circumstances.</w:t>
            </w:r>
          </w:p>
        </w:tc>
      </w:tr>
      <w:tr w:rsidTr="0033607C">
        <w:tblPrEx>
          <w:tblW w:w="0" w:type="auto"/>
          <w:tblLayout w:type="fixed"/>
          <w:tblCellMar>
            <w:left w:w="62" w:type="dxa"/>
            <w:right w:w="62" w:type="dxa"/>
          </w:tblCellMar>
          <w:tblLook w:val="0000"/>
        </w:tblPrEx>
        <w:tc>
          <w:tcPr>
            <w:tcW w:w="22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607C">
            <w:pPr>
              <w:pStyle w:val="List"/>
              <w:rPr>
                <w:lang w:val="en-NZ"/>
              </w:rPr>
            </w:pPr>
            <w:r w:rsidRPr="0033607C">
              <w:rPr>
                <w:rStyle w:val="SpecialBold"/>
              </w:rPr>
              <w:t>2.</w:t>
            </w:r>
            <w:r w:rsidRPr="0033607C">
              <w:rPr>
                <w:rStyle w:val="SpecialBold"/>
              </w:rPr>
              <w:tab/>
              <w:t>Review service offers or agreements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607C" w:rsidP="0033607C">
            <w:pPr>
              <w:pStyle w:val="List"/>
            </w:pPr>
            <w:r w:rsidRPr="0033607C">
              <w:t>2.1</w:t>
            </w:r>
            <w:r w:rsidRPr="0033607C">
              <w:tab/>
              <w:t>Review service offer decisions as required.</w:t>
            </w:r>
          </w:p>
          <w:p w:rsidR="00000000" w:rsidRPr="0033607C" w:rsidP="0033607C">
            <w:pPr>
              <w:pStyle w:val="List"/>
            </w:pPr>
            <w:r w:rsidRPr="0033607C">
              <w:t>2.2</w:t>
            </w:r>
            <w:r w:rsidRPr="0033607C">
              <w:tab/>
              <w:t>Process appeals</w:t>
            </w:r>
            <w:r w:rsidRPr="0033607C">
              <w:t xml:space="preserve"> against service offer decisions.</w:t>
            </w:r>
          </w:p>
          <w:p w:rsidR="00000000" w:rsidRPr="0033607C" w:rsidP="0033607C">
            <w:pPr>
              <w:pStyle w:val="List"/>
            </w:pPr>
            <w:r w:rsidRPr="0033607C">
              <w:t>2.3</w:t>
            </w:r>
            <w:r w:rsidRPr="0033607C">
              <w:tab/>
              <w:t>Identify and negotiate ongoing resources and support required to progress the service offer.</w:t>
            </w:r>
          </w:p>
          <w:p w:rsidR="00000000" w:rsidP="0033607C">
            <w:pPr>
              <w:pStyle w:val="List"/>
              <w:rPr>
                <w:lang w:val="en-NZ"/>
              </w:rPr>
            </w:pPr>
            <w:r w:rsidRPr="0033607C">
              <w:t>2.4</w:t>
            </w:r>
            <w:r w:rsidRPr="0033607C">
              <w:tab/>
              <w:t>Update records to reflect changes in circumstances.</w:t>
            </w:r>
          </w:p>
        </w:tc>
      </w:tr>
      <w:tr w:rsidTr="0033607C">
        <w:tblPrEx>
          <w:tblW w:w="0" w:type="auto"/>
          <w:tblLayout w:type="fixed"/>
          <w:tblCellMar>
            <w:left w:w="62" w:type="dxa"/>
            <w:right w:w="62" w:type="dxa"/>
          </w:tblCellMar>
          <w:tblLook w:val="0000"/>
        </w:tblPrEx>
        <w:tc>
          <w:tcPr>
            <w:tcW w:w="22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607C">
            <w:pPr>
              <w:pStyle w:val="List"/>
              <w:rPr>
                <w:lang w:val="en-NZ"/>
              </w:rPr>
            </w:pPr>
            <w:r w:rsidRPr="0033607C">
              <w:rPr>
                <w:rStyle w:val="SpecialBold"/>
              </w:rPr>
              <w:t>3.</w:t>
            </w:r>
            <w:r w:rsidRPr="0033607C">
              <w:rPr>
                <w:rStyle w:val="SpecialBold"/>
              </w:rPr>
              <w:tab/>
              <w:t>Review and update government service delivery records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607C" w:rsidP="0033607C">
            <w:pPr>
              <w:pStyle w:val="List"/>
            </w:pPr>
            <w:r w:rsidRPr="0033607C">
              <w:t>3.1</w:t>
            </w:r>
            <w:r w:rsidRPr="0033607C">
              <w:tab/>
              <w:t xml:space="preserve">Review </w:t>
            </w:r>
            <w:r w:rsidRPr="0033607C">
              <w:t>service delivery records for accuracy and currency.</w:t>
            </w:r>
          </w:p>
          <w:p w:rsidR="00000000" w:rsidRPr="0033607C" w:rsidP="0033607C">
            <w:pPr>
              <w:pStyle w:val="List"/>
            </w:pPr>
            <w:r w:rsidRPr="0033607C">
              <w:t>3.2</w:t>
            </w:r>
            <w:r w:rsidRPr="0033607C">
              <w:tab/>
              <w:t>Record and update information about individuals’ needs as circumstances change.</w:t>
            </w:r>
          </w:p>
          <w:p w:rsidR="00000000" w:rsidRPr="0033607C" w:rsidP="0033607C">
            <w:pPr>
              <w:pStyle w:val="List"/>
            </w:pPr>
            <w:r w:rsidRPr="0033607C">
              <w:t>3.3</w:t>
            </w:r>
            <w:r w:rsidRPr="0033607C">
              <w:tab/>
              <w:t>Update information systems and records related to services provided to individuals.</w:t>
            </w:r>
          </w:p>
          <w:p w:rsidR="00000000" w:rsidRPr="0033607C" w:rsidP="0033607C">
            <w:pPr>
              <w:pStyle w:val="List"/>
            </w:pPr>
            <w:r w:rsidRPr="0033607C">
              <w:t>3.4</w:t>
            </w:r>
            <w:r w:rsidRPr="0033607C">
              <w:tab/>
              <w:t>Protect the privacy and secu</w:t>
            </w:r>
            <w:r w:rsidRPr="0033607C">
              <w:t>rity of personal information and records.</w:t>
            </w:r>
          </w:p>
        </w:tc>
      </w:tr>
    </w:tbl>
    <w:p w:rsidR="00000000" w:rsidRPr="0033607C" w:rsidP="0033607C">
      <w:pPr>
        <w:pStyle w:val="BodyText"/>
      </w:pPr>
    </w:p>
    <w:p w:rsidR="00000000" w:rsidRPr="0033607C" w:rsidP="0033607C">
      <w:pPr>
        <w:pStyle w:val="AllowPageBreak"/>
      </w:pPr>
    </w:p>
    <w:p w:rsidR="00000000" w:rsidRPr="0033607C" w:rsidP="0033607C">
      <w:pPr>
        <w:pStyle w:val="Heading1"/>
      </w:pPr>
      <w:bookmarkStart w:id="5" w:name="O_820306"/>
      <w:bookmarkEnd w:id="5"/>
      <w:r w:rsidRPr="0033607C">
        <w:t>Foundation Skills</w:t>
      </w:r>
    </w:p>
    <w:p w:rsidR="00000000" w:rsidRPr="0033607C" w:rsidP="002E34E4">
      <w:pPr>
        <w:pStyle w:val="BodyText"/>
      </w:pPr>
      <w:r w:rsidRPr="0033607C">
        <w:t>Foundation skills are embedded within the elements and performance criteria of this unit.</w:t>
      </w:r>
    </w:p>
    <w:p w:rsidR="00000000" w:rsidRPr="0033607C" w:rsidP="0033607C">
      <w:pPr>
        <w:pStyle w:val="Heading1"/>
      </w:pPr>
      <w:bookmarkStart w:id="6" w:name="O_820308"/>
      <w:bookmarkEnd w:id="6"/>
      <w:r w:rsidRPr="0033607C">
        <w:t>Unit Mapping Information</w:t>
      </w:r>
    </w:p>
    <w:p w:rsidR="00000000" w:rsidRPr="0033607C" w:rsidP="002E34E4">
      <w:pPr>
        <w:pStyle w:val="BodyText"/>
      </w:pPr>
      <w:r w:rsidRPr="0033607C">
        <w:t>This unit supersedes and is equivalent to PSP</w:t>
      </w:r>
      <w:r w:rsidRPr="0033607C">
        <w:t>GSD402A Administer government service delivery requirements.</w:t>
      </w:r>
    </w:p>
    <w:p w:rsidR="00000000" w:rsidRPr="0033607C" w:rsidP="0033607C">
      <w:pPr>
        <w:pStyle w:val="Heading1"/>
      </w:pPr>
      <w:bookmarkStart w:id="7" w:name="O_820316"/>
      <w:bookmarkEnd w:id="7"/>
      <w:r w:rsidRPr="0033607C">
        <w:t>Links</w:t>
      </w:r>
    </w:p>
    <w:p w:rsidR="00000000" w:rsidRPr="0033607C" w:rsidP="002E34E4">
      <w:pPr>
        <w:pStyle w:val="BodyText"/>
      </w:pPr>
      <w:r w:rsidRPr="0033607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03FE1">
        <w:rPr>
          <w:rStyle w:val="Hyperlink"/>
        </w:rPr>
        <w:t>https://vetnet.gov.au/Pages/TrainingDocs.aspx?q=bebbece7-ff48-4d2c-8876-405679019623</w:t>
      </w:r>
      <w:r>
        <w:fldChar w:fldCharType="end"/>
      </w:r>
    </w:p>
    <w:p w:rsidR="00000000" w:rsidRPr="0033607C" w:rsidP="002E34E4">
      <w:pPr>
        <w:pStyle w:val="BodyText"/>
      </w:pPr>
      <w:r w:rsidRPr="0033607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03FE1">
        <w:rPr>
          <w:rStyle w:val="Hyperlink"/>
        </w:rPr>
        <w:t>https://vetnet.gov.au/Pages/TrainingDocs.aspx?q=bebbece7-ff48-4d2c-8876-405679019623</w:t>
      </w:r>
      <w:r>
        <w:fldChar w:fldCharType="end"/>
      </w:r>
    </w:p>
    <w:p w:rsidR="00000000" w:rsidRPr="0033607C" w:rsidP="002E34E4">
      <w:pPr>
        <w:pStyle w:val="BodyText"/>
      </w:pPr>
      <w:r w:rsidRPr="0033607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03FE1">
        <w:rPr>
          <w:rStyle w:val="Hyperlink"/>
        </w:rPr>
        <w:t>https://vetnet.gov.au/Pages/TrainingDocs.aspx?q=bebbece7-ff48-4d2c-8876-405679019623</w:t>
      </w:r>
      <w:r>
        <w:fldChar w:fldCharType="end"/>
      </w:r>
    </w:p>
    <w:p w:rsidR="00000000" w:rsidRPr="0033607C" w:rsidP="002E34E4">
      <w:pPr>
        <w:pStyle w:val="BodyText"/>
      </w:pPr>
      <w:r w:rsidRPr="0033607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03FE1">
        <w:rPr>
          <w:rStyle w:val="Hyperlink"/>
        </w:rPr>
        <w:t>https://vetnet.gov.au/Pages/TrainingDocs.aspx?q=bebbece7-ff48-4d2c-8876-405679019623</w:t>
      </w:r>
      <w:r>
        <w:fldChar w:fldCharType="end"/>
      </w:r>
    </w:p>
    <w:p w:rsidR="00000000" w:rsidRPr="0033607C" w:rsidP="002E34E4">
      <w:pPr>
        <w:pStyle w:val="BodyText"/>
        <w:sectPr w:rsidSect="0033607C">
          <w:headerReference w:type="default" r:id="rId10"/>
          <w:footerReference w:type="default" r:id="rId11"/>
          <w:pgSz w:w="11908" w:h="16833"/>
          <w:pgMar w:top="1702" w:right="1418" w:bottom="1702" w:left="1418" w:header="992" w:footer="992" w:gutter="0"/>
          <w:cols w:space="720"/>
          <w:noEndnote/>
          <w:docGrid w:linePitch="299"/>
        </w:sectPr>
      </w:pPr>
    </w:p>
    <w:p w:rsidR="00000000" w:rsidRPr="0033607C" w:rsidP="0033607C">
      <w:pPr>
        <w:pStyle w:val="SuperHeading"/>
      </w:pPr>
      <w:r w:rsidRPr="0033607C">
        <w:t>Assessment Requirements for</w:t>
      </w:r>
      <w:r w:rsidRPr="0033607C">
        <w:t xml:space="preserve"> PSPGSD002 Administer government service delivery requirements</w:t>
      </w:r>
    </w:p>
    <w:p w:rsidR="00000000" w:rsidRPr="0033607C" w:rsidP="0033607C">
      <w:pPr>
        <w:pStyle w:val="Heading1"/>
      </w:pPr>
      <w:bookmarkStart w:id="8" w:name="O_820311"/>
      <w:bookmarkEnd w:id="8"/>
      <w:r w:rsidRPr="0033607C">
        <w:t>Modification History</w:t>
      </w:r>
    </w:p>
    <w:tbl>
      <w:tblPr>
        <w:tblW w:w="0" w:type="auto"/>
        <w:tblLayout w:type="fixed"/>
        <w:tblCellMar>
          <w:left w:w="62" w:type="dxa"/>
          <w:right w:w="62" w:type="dxa"/>
        </w:tblCellMar>
        <w:tblLook w:val="0000"/>
      </w:tblPr>
      <w:tblGrid>
        <w:gridCol w:w="1134"/>
        <w:gridCol w:w="7937"/>
      </w:tblGrid>
      <w:tr w:rsidTr="002E34E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607C">
            <w:pPr>
              <w:pStyle w:val="TableHeading"/>
              <w:rPr>
                <w:lang w:val="en-NZ"/>
              </w:rPr>
            </w:pPr>
            <w:r w:rsidRPr="0033607C">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607C">
            <w:pPr>
              <w:pStyle w:val="TableHeading"/>
              <w:rPr>
                <w:lang w:val="en-NZ"/>
              </w:rPr>
            </w:pPr>
            <w:r w:rsidRPr="0033607C">
              <w:t>Comments</w:t>
            </w:r>
          </w:p>
        </w:tc>
      </w:tr>
      <w:tr w:rsidTr="002E34E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607C">
            <w:pPr>
              <w:pStyle w:val="BodyText"/>
              <w:rPr>
                <w:lang w:val="en-NZ"/>
              </w:rPr>
            </w:pPr>
            <w:r w:rsidRPr="0033607C">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607C" w:rsidP="0033607C">
            <w:pPr>
              <w:pStyle w:val="BodyText"/>
            </w:pPr>
            <w:r w:rsidRPr="0033607C">
              <w:t>These Assessment Requirements were released in PSP Public Sector Training Package release 1.0 and meet the Standards for Training Packag</w:t>
            </w:r>
            <w:r w:rsidRPr="0033607C">
              <w:t xml:space="preserve">es. </w:t>
            </w:r>
          </w:p>
          <w:p w:rsidR="00000000" w:rsidRPr="0033607C" w:rsidP="0033607C">
            <w:pPr>
              <w:pStyle w:val="BodyText"/>
            </w:pPr>
          </w:p>
          <w:p w:rsidR="00000000" w:rsidRPr="0033607C" w:rsidP="0033607C">
            <w:pPr>
              <w:pStyle w:val="ListBullet"/>
            </w:pPr>
            <w:r w:rsidRPr="0033607C">
              <w:t>Assessment Requirements created drawing upon specified assessment information from superseded unit</w:t>
            </w:r>
          </w:p>
        </w:tc>
      </w:tr>
    </w:tbl>
    <w:p w:rsidR="00000000" w:rsidRPr="0033607C" w:rsidP="0033607C">
      <w:pPr>
        <w:pStyle w:val="BodyText"/>
      </w:pPr>
    </w:p>
    <w:p w:rsidR="00000000" w:rsidRPr="0033607C" w:rsidP="0033607C">
      <w:pPr>
        <w:pStyle w:val="AllowPageBreak"/>
      </w:pPr>
    </w:p>
    <w:p w:rsidR="00000000" w:rsidRPr="0033607C" w:rsidP="0033607C">
      <w:pPr>
        <w:pStyle w:val="Heading1"/>
      </w:pPr>
      <w:bookmarkStart w:id="9" w:name="O_820312"/>
      <w:bookmarkEnd w:id="9"/>
      <w:r w:rsidRPr="0033607C">
        <w:t>Performance Evidence</w:t>
      </w:r>
    </w:p>
    <w:p w:rsidR="00000000" w:rsidRPr="0033607C" w:rsidP="002E34E4">
      <w:pPr>
        <w:pStyle w:val="BodyText"/>
      </w:pPr>
      <w:r w:rsidRPr="0033607C">
        <w:t>Evidence required to demonstrate competence must satisfy all of the requirements of the elements and performance criteria. If not otherwise specified the candidate must demonstrate evidence of performance of the following on at least one occasion.</w:t>
      </w:r>
    </w:p>
    <w:p w:rsidR="00000000" w:rsidRPr="0033607C" w:rsidP="0033607C">
      <w:pPr>
        <w:pStyle w:val="ListBullet"/>
      </w:pPr>
      <w:r w:rsidRPr="0033607C">
        <w:t>reading</w:t>
      </w:r>
      <w:r w:rsidRPr="0033607C">
        <w:t xml:space="preserve"> complex, formal documents including legislation and guidelines and explaining them to people from diverse backgrounds</w:t>
      </w:r>
    </w:p>
    <w:p w:rsidR="00000000" w:rsidRPr="0033607C" w:rsidP="0033607C">
      <w:pPr>
        <w:pStyle w:val="ListBullet"/>
      </w:pPr>
      <w:r w:rsidRPr="0033607C">
        <w:t>granting and adjusting payments</w:t>
      </w:r>
    </w:p>
    <w:p w:rsidR="00000000" w:rsidRPr="0033607C" w:rsidP="0033607C">
      <w:pPr>
        <w:pStyle w:val="AllowPageBreak"/>
      </w:pPr>
    </w:p>
    <w:p w:rsidR="00000000" w:rsidRPr="0033607C" w:rsidP="0033607C">
      <w:pPr>
        <w:pStyle w:val="Heading1"/>
      </w:pPr>
      <w:bookmarkStart w:id="10" w:name="O_820313"/>
      <w:bookmarkEnd w:id="10"/>
      <w:r w:rsidRPr="0033607C">
        <w:t>Knowledge Evidence</w:t>
      </w:r>
    </w:p>
    <w:p w:rsidR="00000000" w:rsidRPr="0033607C" w:rsidP="002E34E4">
      <w:pPr>
        <w:pStyle w:val="BodyText"/>
      </w:pPr>
      <w:r w:rsidRPr="0033607C">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33607C" w:rsidP="0033607C">
      <w:pPr>
        <w:pStyle w:val="ListBullet"/>
      </w:pPr>
      <w:r w:rsidRPr="0033607C">
        <w:t>the range of</w:t>
      </w:r>
      <w:r w:rsidRPr="0033607C">
        <w:t xml:space="preserve"> applicant circumstances and complexity of needs in the context of government service delivery</w:t>
      </w:r>
    </w:p>
    <w:p w:rsidR="00000000" w:rsidRPr="0033607C" w:rsidP="0033607C">
      <w:pPr>
        <w:pStyle w:val="ListBullet"/>
      </w:pPr>
      <w:r w:rsidRPr="0033607C">
        <w:t xml:space="preserve">range of services available through the organisation </w:t>
      </w:r>
    </w:p>
    <w:p w:rsidR="00000000" w:rsidRPr="0033607C" w:rsidP="0033607C">
      <w:pPr>
        <w:pStyle w:val="ListBullet"/>
      </w:pPr>
      <w:r w:rsidRPr="0033607C">
        <w:t>mutual obligations, rights and responsibilities</w:t>
      </w:r>
    </w:p>
    <w:p w:rsidR="00000000" w:rsidRPr="0033607C" w:rsidP="0033607C">
      <w:pPr>
        <w:pStyle w:val="ListBullet"/>
      </w:pPr>
      <w:r w:rsidRPr="0033607C">
        <w:t>service offers</w:t>
      </w:r>
    </w:p>
    <w:p w:rsidR="00000000" w:rsidRPr="0033607C" w:rsidP="0033607C">
      <w:pPr>
        <w:pStyle w:val="ListBullet"/>
      </w:pPr>
      <w:r w:rsidRPr="0033607C">
        <w:t>appeal processes</w:t>
      </w:r>
    </w:p>
    <w:p w:rsidR="00000000" w:rsidRPr="0033607C" w:rsidP="0033607C">
      <w:pPr>
        <w:pStyle w:val="ListBullet"/>
      </w:pPr>
      <w:r w:rsidRPr="0033607C">
        <w:t xml:space="preserve">administration systems and </w:t>
      </w:r>
      <w:r w:rsidRPr="0033607C">
        <w:t>requirements for payments and benefits</w:t>
      </w:r>
    </w:p>
    <w:p w:rsidR="00000000" w:rsidRPr="0033607C" w:rsidP="0033607C">
      <w:pPr>
        <w:pStyle w:val="ListBullet"/>
      </w:pPr>
      <w:r w:rsidRPr="0033607C">
        <w:t>legislation, policy, procedures and protocols relating to government service delivery, including work health and safety and environment and sustainability practices</w:t>
      </w:r>
    </w:p>
    <w:p w:rsidR="00000000" w:rsidRPr="0033607C" w:rsidP="0033607C">
      <w:pPr>
        <w:pStyle w:val="ListBullet"/>
      </w:pPr>
      <w:r w:rsidRPr="0033607C">
        <w:t>principles of equal employment opportunity and diver</w:t>
      </w:r>
      <w:r w:rsidRPr="0033607C">
        <w:t>sity</w:t>
      </w:r>
    </w:p>
    <w:p w:rsidR="00000000" w:rsidRPr="0033607C" w:rsidP="0033607C">
      <w:pPr>
        <w:pStyle w:val="AllowPageBreak"/>
      </w:pPr>
    </w:p>
    <w:p w:rsidR="00000000" w:rsidRPr="0033607C" w:rsidP="0033607C">
      <w:pPr>
        <w:pStyle w:val="Heading1"/>
      </w:pPr>
      <w:bookmarkStart w:id="11" w:name="O_820314"/>
      <w:bookmarkEnd w:id="11"/>
      <w:r w:rsidRPr="0033607C">
        <w:t>Assessment Conditions</w:t>
      </w:r>
    </w:p>
    <w:p w:rsidR="00000000" w:rsidRPr="0033607C" w:rsidP="002E34E4">
      <w:pPr>
        <w:pStyle w:val="BodyText"/>
      </w:pPr>
      <w:r w:rsidRPr="0033607C">
        <w:t xml:space="preserve">This unit contains no specific industry-mandated assessment conditions. Guidance on suggested and recommended conditions and methods can be found in the Implementation Guide. </w:t>
      </w:r>
    </w:p>
    <w:p w:rsidR="002E34E4" w:rsidP="002E34E4">
      <w:pPr>
        <w:pStyle w:val="BodyText"/>
      </w:pPr>
      <w:r w:rsidRPr="0033607C">
        <w:t>Assessors must satisfy the NVR/AQTF</w:t>
      </w:r>
      <w:r w:rsidRPr="0033607C">
        <w:t xml:space="preserve"> mandatory competency requirements for assessors.</w:t>
      </w:r>
    </w:p>
    <w:p w:rsidR="00000000" w:rsidRPr="0033607C" w:rsidP="0033607C">
      <w:pPr>
        <w:pStyle w:val="Heading1"/>
      </w:pPr>
      <w:bookmarkStart w:id="12" w:name="O_820317"/>
      <w:bookmarkEnd w:id="12"/>
      <w:r w:rsidRPr="0033607C">
        <w:t>Links</w:t>
      </w:r>
    </w:p>
    <w:p w:rsidR="00000000" w:rsidRPr="0033607C" w:rsidP="002E34E4">
      <w:pPr>
        <w:pStyle w:val="BodyText"/>
      </w:pPr>
      <w:r w:rsidRPr="0033607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03FE1">
        <w:rPr>
          <w:rStyle w:val="Hyperlink"/>
        </w:rPr>
        <w:t>https://vetnet.gov.au/Pages/TrainingDocs.aspx?q=bebbece7-ff48-4d2c-8876-405679019623</w:t>
      </w:r>
      <w:r>
        <w:fldChar w:fldCharType="end"/>
      </w:r>
    </w:p>
    <w:p w:rsidR="00000000" w:rsidRPr="0033607C" w:rsidP="002E34E4">
      <w:pPr>
        <w:pStyle w:val="BodyText"/>
      </w:pPr>
      <w:r w:rsidRPr="0033607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03FE1">
        <w:rPr>
          <w:rStyle w:val="Hyperlink"/>
        </w:rPr>
        <w:t>https://vetnet.gov.au/Pages/TrainingDocs.aspx?q=bebbece7-ff48-4d2c-8876-405679019623</w:t>
      </w:r>
      <w:r>
        <w:fldChar w:fldCharType="end"/>
      </w:r>
    </w:p>
    <w:p w:rsidR="00000000" w:rsidRPr="0033607C" w:rsidP="002E34E4">
      <w:pPr>
        <w:pStyle w:val="BodyText"/>
      </w:pPr>
      <w:r w:rsidRPr="0033607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03FE1">
        <w:rPr>
          <w:rStyle w:val="Hyperlink"/>
        </w:rPr>
        <w:t>https://vetnet.gov.au/Pages/TrainingDocs.aspx?q=bebbece7-ff48-4d2c-8876-405679019623</w:t>
      </w:r>
      <w:r>
        <w:fldChar w:fldCharType="end"/>
      </w:r>
    </w:p>
    <w:p w:rsidR="00000000" w:rsidRPr="0033607C" w:rsidP="0033607C"/>
    <w:sectPr w:rsidSect="0033607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0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07C" w:rsidRPr="002E34E4" w:rsidP="002E34E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0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34E4" w:rsidP="0033607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E34E4" w:rsidP="0033607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2E34E4" w:rsidP="0033607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07C" w:rsidP="0033607C">
    <w:pPr>
      <w:pStyle w:val="Footer"/>
      <w:framePr w:wrap="around"/>
    </w:pPr>
    <w:r>
      <w:fldChar w:fldCharType="begin"/>
    </w:r>
    <w:r>
      <w:instrText xml:space="preserve"> DOCPROPERTY  Subject  \* MERGEFORMAT </w:instrText>
    </w:r>
    <w:r>
      <w:fldChar w:fldCharType="separate"/>
    </w:r>
    <w:r w:rsidR="002E34E4">
      <w:t>Approved</w:t>
    </w:r>
    <w:r w:rsidR="002E34E4">
      <w:fldChar w:fldCharType="end"/>
    </w:r>
    <w:r>
      <w:tab/>
      <w:t xml:space="preserve">Page </w:t>
    </w:r>
    <w:r>
      <w:fldChar w:fldCharType="begin"/>
    </w:r>
    <w:r>
      <w:instrText xml:space="preserve"> PAGE  \* Arabic  \* MERGEFORMAT </w:instrText>
    </w:r>
    <w:r>
      <w:fldChar w:fldCharType="separate"/>
    </w:r>
    <w:r w:rsidR="002E34E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E34E4">
      <w:rPr>
        <w:noProof/>
      </w:rPr>
      <w:t>4</w:t>
    </w:r>
    <w:r>
      <w:rPr>
        <w:noProof/>
      </w:rPr>
      <w:fldChar w:fldCharType="end"/>
    </w:r>
  </w:p>
  <w:p w:rsidR="0033607C" w:rsidP="0033607C">
    <w:pPr>
      <w:pStyle w:val="Footer"/>
      <w:framePr w:wrap="around"/>
    </w:pPr>
    <w:r>
      <w:t xml:space="preserve">© Commonwealth of Australia, </w:t>
    </w:r>
    <w:r>
      <w:fldChar w:fldCharType="begin"/>
    </w:r>
    <w:r>
      <w:instrText xml:space="preserve"> DATE  \@ "yyyy"  \* MERGEFORMAT </w:instrText>
    </w:r>
    <w:r>
      <w:fldChar w:fldCharType="separate"/>
    </w:r>
    <w:r w:rsidR="002E34E4">
      <w:rPr>
        <w:noProof/>
      </w:rPr>
      <w:t>2025</w:t>
    </w:r>
    <w:r>
      <w:fldChar w:fldCharType="end"/>
    </w:r>
    <w:r>
      <w:tab/>
    </w:r>
    <w:r>
      <w:fldChar w:fldCharType="begin"/>
    </w:r>
    <w:r>
      <w:instrText xml:space="preserve"> DOCPROPERTY  Author  \* MERGEFORMAT </w:instrText>
    </w:r>
    <w:r>
      <w:fldChar w:fldCharType="separate"/>
    </w:r>
    <w:r w:rsidR="002E34E4">
      <w:t>Public Skills Australia</w:t>
    </w:r>
    <w:r w:rsidR="002E34E4">
      <w:fldChar w:fldCharType="end"/>
    </w:r>
  </w:p>
  <w:p w:rsidR="0033607C" w:rsidP="0033607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0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34E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3607C" w:rsidRPr="002E34E4" w:rsidP="002E34E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0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34E4" w:rsidRPr="002D2AF8" w:rsidP="0033607C">
    <w:pPr>
      <w:pStyle w:val="Header"/>
      <w:framePr w:wrap="around"/>
    </w:pPr>
    <w:r>
      <w:fldChar w:fldCharType="begin"/>
    </w:r>
    <w:r>
      <w:instrText xml:space="preserve"> TITLE   \* MERGEFORMAT </w:instrText>
    </w:r>
    <w:r>
      <w:fldChar w:fldCharType="separate"/>
    </w:r>
    <w:r>
      <w:t>PSPGSD002 Administer government service delivery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E34E4" w:rsidP="0033607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07C" w:rsidRPr="002D2AF8" w:rsidP="0033607C">
    <w:pPr>
      <w:pStyle w:val="Header"/>
      <w:framePr w:wrap="around"/>
    </w:pPr>
    <w:r>
      <w:fldChar w:fldCharType="begin"/>
    </w:r>
    <w:r>
      <w:instrText xml:space="preserve"> TITLE   \* MERGEFORMAT </w:instrText>
    </w:r>
    <w:r>
      <w:fldChar w:fldCharType="separate"/>
    </w:r>
    <w:r w:rsidR="002E34E4">
      <w:t>PSPGSD002 Administer government service delivery requirements</w:t>
    </w:r>
    <w:r w:rsidR="002E34E4">
      <w:fldChar w:fldCharType="end"/>
    </w:r>
    <w:r>
      <w:tab/>
      <w:t xml:space="preserve">Date this document was generated: </w:t>
    </w:r>
    <w:r>
      <w:fldChar w:fldCharType="begin"/>
    </w:r>
    <w:r>
      <w:instrText xml:space="preserve"> CREATEDATE  \@ "d MMMM yyyy"  \* MERGEFORMAT </w:instrText>
    </w:r>
    <w:r>
      <w:fldChar w:fldCharType="separate"/>
    </w:r>
    <w:r w:rsidR="002E34E4">
      <w:rPr>
        <w:noProof/>
      </w:rPr>
      <w:t>2 March 2025</w:t>
    </w:r>
    <w:r>
      <w:fldChar w:fldCharType="end"/>
    </w:r>
  </w:p>
  <w:p w:rsidR="0033607C" w:rsidP="0033607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0C8016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BFE6A6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607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3607C"/>
    <w:pPr>
      <w:spacing w:before="360" w:after="60"/>
      <w:outlineLvl w:val="0"/>
    </w:pPr>
    <w:rPr>
      <w:sz w:val="32"/>
    </w:rPr>
  </w:style>
  <w:style w:type="paragraph" w:styleId="Heading2">
    <w:name w:val="heading 2"/>
    <w:basedOn w:val="HeadingBase"/>
    <w:next w:val="BodyText"/>
    <w:link w:val="Heading2Char"/>
    <w:qFormat/>
    <w:rsid w:val="0033607C"/>
    <w:pPr>
      <w:keepLines/>
      <w:spacing w:before="240" w:after="120"/>
      <w:outlineLvl w:val="1"/>
    </w:pPr>
    <w:rPr>
      <w:sz w:val="28"/>
      <w:szCs w:val="40"/>
    </w:rPr>
  </w:style>
  <w:style w:type="paragraph" w:styleId="Heading3">
    <w:name w:val="heading 3"/>
    <w:basedOn w:val="HeadingBase"/>
    <w:next w:val="BodyText"/>
    <w:link w:val="Heading3Char"/>
    <w:qFormat/>
    <w:rsid w:val="0033607C"/>
    <w:pPr>
      <w:spacing w:before="180" w:after="120"/>
      <w:outlineLvl w:val="2"/>
    </w:pPr>
    <w:rPr>
      <w:spacing w:val="-10"/>
      <w:kern w:val="32"/>
    </w:rPr>
  </w:style>
  <w:style w:type="paragraph" w:styleId="Heading4">
    <w:name w:val="heading 4"/>
    <w:basedOn w:val="HeadingBase"/>
    <w:next w:val="BodyText"/>
    <w:link w:val="Heading4Char"/>
    <w:qFormat/>
    <w:rsid w:val="0033607C"/>
    <w:pPr>
      <w:spacing w:before="160" w:after="120"/>
      <w:outlineLvl w:val="3"/>
    </w:pPr>
    <w:rPr>
      <w:sz w:val="22"/>
    </w:rPr>
  </w:style>
  <w:style w:type="paragraph" w:styleId="Heading5">
    <w:name w:val="heading 5"/>
    <w:basedOn w:val="HeadingBase"/>
    <w:next w:val="Normal"/>
    <w:link w:val="Heading5Char"/>
    <w:qFormat/>
    <w:rsid w:val="0033607C"/>
    <w:pPr>
      <w:spacing w:before="80"/>
      <w:outlineLvl w:val="4"/>
    </w:pPr>
    <w:rPr>
      <w:color w:val="918585"/>
      <w:sz w:val="20"/>
    </w:rPr>
  </w:style>
  <w:style w:type="paragraph" w:styleId="Heading6">
    <w:name w:val="heading 6"/>
    <w:basedOn w:val="HeadingBase"/>
    <w:next w:val="Normal"/>
    <w:link w:val="Heading6Char"/>
    <w:qFormat/>
    <w:rsid w:val="0033607C"/>
    <w:pPr>
      <w:spacing w:before="60"/>
      <w:outlineLvl w:val="5"/>
    </w:pPr>
    <w:rPr>
      <w:color w:val="918585"/>
      <w:sz w:val="20"/>
    </w:rPr>
  </w:style>
  <w:style w:type="paragraph" w:styleId="Heading7">
    <w:name w:val="heading 7"/>
    <w:basedOn w:val="Normal"/>
    <w:next w:val="Normal"/>
    <w:link w:val="Heading7Char"/>
    <w:qFormat/>
    <w:rsid w:val="0033607C"/>
    <w:pPr>
      <w:ind w:left="720"/>
      <w:outlineLvl w:val="6"/>
    </w:pPr>
    <w:rPr>
      <w:i/>
    </w:rPr>
  </w:style>
  <w:style w:type="paragraph" w:styleId="Heading8">
    <w:name w:val="heading 8"/>
    <w:basedOn w:val="Normal"/>
    <w:next w:val="Normal"/>
    <w:link w:val="Heading8Char"/>
    <w:qFormat/>
    <w:rsid w:val="0033607C"/>
    <w:pPr>
      <w:ind w:left="720"/>
      <w:outlineLvl w:val="7"/>
    </w:pPr>
    <w:rPr>
      <w:i/>
    </w:rPr>
  </w:style>
  <w:style w:type="paragraph" w:styleId="Heading9">
    <w:name w:val="heading 9"/>
    <w:basedOn w:val="Normal"/>
    <w:next w:val="Normal"/>
    <w:link w:val="Heading9Char"/>
    <w:qFormat/>
    <w:rsid w:val="0033607C"/>
    <w:pPr>
      <w:ind w:left="720"/>
      <w:outlineLvl w:val="8"/>
    </w:pPr>
    <w:rPr>
      <w:i/>
    </w:rPr>
  </w:style>
  <w:style w:type="character" w:default="1" w:styleId="DefaultParagraphFont">
    <w:name w:val="Default Paragraph Font"/>
    <w:uiPriority w:val="1"/>
    <w:unhideWhenUsed/>
    <w:rsid w:val="003360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3607C"/>
  </w:style>
  <w:style w:type="character" w:customStyle="1" w:styleId="Heading1Char">
    <w:name w:val="Heading 1 Char"/>
    <w:basedOn w:val="DefaultParagraphFont"/>
    <w:link w:val="Heading1"/>
    <w:rsid w:val="0033607C"/>
    <w:rPr>
      <w:rFonts w:ascii="Times New Roman" w:eastAsia="Times New Roman" w:hAnsi="Times New Roman" w:cs="Times New Roman"/>
      <w:b/>
      <w:sz w:val="32"/>
      <w:szCs w:val="20"/>
      <w:lang w:eastAsia="en-US"/>
    </w:rPr>
  </w:style>
  <w:style w:type="paragraph" w:styleId="BodyText">
    <w:name w:val="Body Text"/>
    <w:basedOn w:val="Normal"/>
    <w:link w:val="BodyTextChar"/>
    <w:rsid w:val="0033607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3607C"/>
    <w:rPr>
      <w:rFonts w:ascii="Times New Roman" w:eastAsia="Times New Roman" w:hAnsi="Times New Roman" w:cs="Times New Roman"/>
      <w:sz w:val="24"/>
      <w:lang w:eastAsia="en-US"/>
    </w:rPr>
  </w:style>
  <w:style w:type="paragraph" w:styleId="List">
    <w:name w:val="List"/>
    <w:basedOn w:val="BodyText"/>
    <w:next w:val="BodyText"/>
    <w:rsid w:val="0033607C"/>
    <w:pPr>
      <w:tabs>
        <w:tab w:val="left" w:pos="340"/>
      </w:tabs>
      <w:spacing w:before="60" w:after="60"/>
      <w:ind w:left="340" w:hanging="340"/>
    </w:pPr>
  </w:style>
  <w:style w:type="paragraph" w:styleId="ListBullet">
    <w:name w:val="List Bullet"/>
    <w:basedOn w:val="List"/>
    <w:rsid w:val="0033607C"/>
    <w:pPr>
      <w:numPr>
        <w:numId w:val="11"/>
      </w:numPr>
      <w:tabs>
        <w:tab w:val="clear" w:pos="340"/>
      </w:tabs>
      <w:spacing w:before="40" w:after="40"/>
    </w:pPr>
  </w:style>
  <w:style w:type="character" w:customStyle="1" w:styleId="SpecialBold">
    <w:name w:val="Special Bold"/>
    <w:basedOn w:val="DefaultParagraphFont"/>
    <w:rsid w:val="0033607C"/>
    <w:rPr>
      <w:b/>
      <w:spacing w:val="0"/>
    </w:rPr>
  </w:style>
  <w:style w:type="paragraph" w:customStyle="1" w:styleId="SuperHeading">
    <w:name w:val="SuperHeading"/>
    <w:basedOn w:val="Normal"/>
    <w:rsid w:val="0033607C"/>
    <w:pPr>
      <w:spacing w:before="240" w:after="120"/>
      <w:outlineLvl w:val="0"/>
    </w:pPr>
    <w:rPr>
      <w:rFonts w:ascii="Times New Roman" w:hAnsi="Times New Roman"/>
      <w:b/>
      <w:sz w:val="32"/>
    </w:rPr>
  </w:style>
  <w:style w:type="paragraph" w:customStyle="1" w:styleId="TableHeading">
    <w:name w:val="Table Heading"/>
    <w:basedOn w:val="HeadingBase"/>
    <w:rsid w:val="0033607C"/>
    <w:pPr>
      <w:keepLines/>
      <w:pBdr>
        <w:bottom w:val="single" w:sz="6" w:space="1" w:color="918585"/>
      </w:pBdr>
      <w:spacing w:before="240"/>
    </w:pPr>
  </w:style>
  <w:style w:type="paragraph" w:customStyle="1" w:styleId="AllowPageBreak">
    <w:name w:val="AllowPageBreak"/>
    <w:rsid w:val="0033607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3607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3607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3607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3607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360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3607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3607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3607C"/>
    <w:rPr>
      <w:rFonts w:ascii="Courier New" w:eastAsia="Times New Roman" w:hAnsi="Courier New" w:cs="Times New Roman"/>
      <w:i/>
      <w:szCs w:val="20"/>
      <w:lang w:eastAsia="en-US"/>
    </w:rPr>
  </w:style>
  <w:style w:type="paragraph" w:customStyle="1" w:styleId="HeadingBase">
    <w:name w:val="Heading Base"/>
    <w:rsid w:val="003360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3607C"/>
    <w:pPr>
      <w:tabs>
        <w:tab w:val="right" w:leader="dot" w:pos="9072"/>
      </w:tabs>
      <w:ind w:left="567"/>
    </w:pPr>
    <w:rPr>
      <w:szCs w:val="22"/>
    </w:rPr>
  </w:style>
  <w:style w:type="paragraph" w:customStyle="1" w:styleId="TOCBase">
    <w:name w:val="TOC Base"/>
    <w:rsid w:val="003360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3607C"/>
    <w:pPr>
      <w:tabs>
        <w:tab w:val="right" w:leader="dot" w:pos="9072"/>
      </w:tabs>
      <w:spacing w:before="40" w:after="40"/>
      <w:ind w:left="284"/>
    </w:pPr>
    <w:rPr>
      <w:rFonts w:ascii="Times New Roman" w:hAnsi="Times New Roman"/>
    </w:rPr>
  </w:style>
  <w:style w:type="paragraph" w:styleId="TOC1">
    <w:name w:val="toc 1"/>
    <w:basedOn w:val="TOCBase"/>
    <w:next w:val="Normal"/>
    <w:rsid w:val="0033607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360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3607C"/>
    <w:rPr>
      <w:rFonts w:ascii="Times New Roman" w:eastAsia="Times New Roman" w:hAnsi="Times New Roman" w:cs="Times New Roman"/>
      <w:sz w:val="16"/>
      <w:lang w:eastAsia="en-US"/>
    </w:rPr>
  </w:style>
  <w:style w:type="paragraph" w:styleId="Title">
    <w:name w:val="Title"/>
    <w:basedOn w:val="HeadingBase"/>
    <w:link w:val="TitleChar"/>
    <w:qFormat/>
    <w:rsid w:val="0033607C"/>
    <w:pPr>
      <w:spacing w:before="5040"/>
      <w:jc w:val="center"/>
    </w:pPr>
    <w:rPr>
      <w:sz w:val="48"/>
      <w:szCs w:val="72"/>
      <w:lang w:val="en-US"/>
    </w:rPr>
  </w:style>
  <w:style w:type="character" w:customStyle="1" w:styleId="TitleChar">
    <w:name w:val="Title Char"/>
    <w:basedOn w:val="DefaultParagraphFont"/>
    <w:link w:val="Title"/>
    <w:rsid w:val="003360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3607C"/>
    <w:pPr>
      <w:tabs>
        <w:tab w:val="left" w:pos="3600"/>
        <w:tab w:val="left" w:pos="3958"/>
      </w:tabs>
    </w:pPr>
  </w:style>
  <w:style w:type="paragraph" w:customStyle="1" w:styleId="Note">
    <w:name w:val="Note"/>
    <w:basedOn w:val="BodyText"/>
    <w:rsid w:val="0033607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3607C"/>
    <w:pPr>
      <w:framePr w:wrap="auto" w:hAnchor="text" w:y="6049"/>
    </w:pPr>
    <w:rPr>
      <w:color w:val="000000"/>
      <w:sz w:val="40"/>
    </w:rPr>
  </w:style>
  <w:style w:type="paragraph" w:customStyle="1" w:styleId="TOCTitle">
    <w:name w:val="TOCTitle"/>
    <w:basedOn w:val="Heading1"/>
    <w:rsid w:val="0033607C"/>
    <w:pPr>
      <w:spacing w:after="240"/>
      <w:jc w:val="center"/>
      <w:outlineLvl w:val="9"/>
    </w:pPr>
    <w:rPr>
      <w:caps/>
    </w:rPr>
  </w:style>
  <w:style w:type="paragraph" w:customStyle="1" w:styleId="Version">
    <w:name w:val="Version"/>
    <w:rsid w:val="0033607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3607C"/>
    <w:pPr>
      <w:numPr>
        <w:numId w:val="12"/>
      </w:numPr>
      <w:tabs>
        <w:tab w:val="clear" w:pos="680"/>
      </w:tabs>
    </w:pPr>
  </w:style>
  <w:style w:type="paragraph" w:styleId="Index1">
    <w:name w:val="index 1"/>
    <w:basedOn w:val="Normal"/>
    <w:next w:val="Normal"/>
    <w:semiHidden/>
    <w:rsid w:val="0033607C"/>
    <w:pPr>
      <w:keepNext w:val="0"/>
      <w:tabs>
        <w:tab w:val="right" w:pos="4176"/>
      </w:tabs>
      <w:ind w:left="198" w:hanging="198"/>
    </w:pPr>
    <w:rPr>
      <w:rFonts w:ascii="Garamond" w:hAnsi="Garamond"/>
    </w:rPr>
  </w:style>
  <w:style w:type="paragraph" w:styleId="IndexHeading">
    <w:name w:val="index heading"/>
    <w:basedOn w:val="Normal"/>
    <w:next w:val="Index1"/>
    <w:semiHidden/>
    <w:rsid w:val="0033607C"/>
    <w:pPr>
      <w:spacing w:before="120" w:after="120"/>
    </w:pPr>
    <w:rPr>
      <w:rFonts w:ascii="Arial" w:hAnsi="Arial"/>
      <w:b/>
      <w:color w:val="918585"/>
      <w:sz w:val="24"/>
    </w:rPr>
  </w:style>
  <w:style w:type="paragraph" w:styleId="Header">
    <w:name w:val="header"/>
    <w:basedOn w:val="Normal"/>
    <w:link w:val="HeaderChar"/>
    <w:rsid w:val="003360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3607C"/>
    <w:rPr>
      <w:rFonts w:ascii="Times New Roman" w:eastAsia="Times New Roman" w:hAnsi="Times New Roman" w:cs="Times New Roman"/>
      <w:sz w:val="16"/>
      <w:szCs w:val="20"/>
      <w:lang w:val="en-GB" w:eastAsia="en-US"/>
    </w:rPr>
  </w:style>
  <w:style w:type="paragraph" w:customStyle="1" w:styleId="Chapter">
    <w:name w:val="Chapter"/>
    <w:basedOn w:val="Normal"/>
    <w:rsid w:val="0033607C"/>
    <w:pPr>
      <w:spacing w:before="240"/>
    </w:pPr>
    <w:rPr>
      <w:rFonts w:ascii="Times New Roman" w:hAnsi="Times New Roman"/>
      <w:smallCaps/>
      <w:spacing w:val="80"/>
      <w:sz w:val="28"/>
    </w:rPr>
  </w:style>
  <w:style w:type="paragraph" w:customStyle="1" w:styleId="InChapter">
    <w:name w:val="InChapter"/>
    <w:basedOn w:val="Heading3"/>
    <w:rsid w:val="0033607C"/>
    <w:pPr>
      <w:spacing w:after="240"/>
      <w:outlineLvl w:val="9"/>
    </w:pPr>
    <w:rPr>
      <w:noProof/>
    </w:rPr>
  </w:style>
  <w:style w:type="paragraph" w:styleId="Index2">
    <w:name w:val="index 2"/>
    <w:basedOn w:val="Normal"/>
    <w:next w:val="Normal"/>
    <w:semiHidden/>
    <w:rsid w:val="0033607C"/>
    <w:pPr>
      <w:tabs>
        <w:tab w:val="right" w:pos="4176"/>
      </w:tabs>
      <w:ind w:left="568" w:hanging="284"/>
    </w:pPr>
    <w:rPr>
      <w:rFonts w:ascii="Garamond" w:hAnsi="Garamond"/>
    </w:rPr>
  </w:style>
  <w:style w:type="paragraph" w:customStyle="1" w:styleId="Byline">
    <w:name w:val="Byline"/>
    <w:rsid w:val="003360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3607C"/>
    <w:pPr>
      <w:tabs>
        <w:tab w:val="clear" w:pos="3600"/>
        <w:tab w:val="clear" w:pos="3958"/>
      </w:tabs>
      <w:jc w:val="right"/>
    </w:pPr>
  </w:style>
  <w:style w:type="character" w:styleId="Emphasis">
    <w:name w:val="Emphasis"/>
    <w:basedOn w:val="DefaultParagraphFont"/>
    <w:qFormat/>
    <w:rsid w:val="0033607C"/>
    <w:rPr>
      <w:i/>
    </w:rPr>
  </w:style>
  <w:style w:type="paragraph" w:styleId="Caption">
    <w:name w:val="caption"/>
    <w:basedOn w:val="BodyText"/>
    <w:next w:val="Normal"/>
    <w:qFormat/>
    <w:rsid w:val="0033607C"/>
    <w:pPr>
      <w:framePr w:w="2268" w:hSpace="181" w:vSpace="181" w:wrap="around" w:vAnchor="text" w:hAnchor="page" w:x="1135" w:y="285" w:anchorLock="1"/>
    </w:pPr>
    <w:rPr>
      <w:i/>
    </w:rPr>
  </w:style>
  <w:style w:type="paragraph" w:customStyle="1" w:styleId="MiniTOCTitle">
    <w:name w:val="MiniTOCTitle"/>
    <w:basedOn w:val="Heading4"/>
    <w:rsid w:val="0033607C"/>
    <w:pPr>
      <w:spacing w:before="240"/>
      <w:outlineLvl w:val="9"/>
    </w:pPr>
    <w:rPr>
      <w:noProof/>
      <w:sz w:val="24"/>
    </w:rPr>
  </w:style>
  <w:style w:type="paragraph" w:customStyle="1" w:styleId="MiniTOCItem">
    <w:name w:val="MiniTOCItem"/>
    <w:basedOn w:val="ListBullet"/>
    <w:rsid w:val="0033607C"/>
    <w:pPr>
      <w:numPr>
        <w:numId w:val="0"/>
      </w:numPr>
      <w:tabs>
        <w:tab w:val="right" w:leader="dot" w:pos="6521"/>
      </w:tabs>
      <w:spacing w:before="0" w:after="0"/>
    </w:pPr>
  </w:style>
  <w:style w:type="paragraph" w:customStyle="1" w:styleId="TOFTitle">
    <w:name w:val="TOFTitle"/>
    <w:basedOn w:val="TOCTitle"/>
    <w:rsid w:val="0033607C"/>
  </w:style>
  <w:style w:type="paragraph" w:styleId="TableofFigures">
    <w:name w:val="table of figures"/>
    <w:basedOn w:val="Normal"/>
    <w:next w:val="Normal"/>
    <w:semiHidden/>
    <w:rsid w:val="0033607C"/>
    <w:pPr>
      <w:tabs>
        <w:tab w:val="right" w:leader="dot" w:pos="9072"/>
      </w:tabs>
      <w:ind w:left="970" w:hanging="403"/>
    </w:pPr>
    <w:rPr>
      <w:rFonts w:ascii="Times New Roman" w:hAnsi="Times New Roman"/>
      <w:b/>
    </w:rPr>
  </w:style>
  <w:style w:type="paragraph" w:styleId="ListNumber">
    <w:name w:val="List Number"/>
    <w:basedOn w:val="List"/>
    <w:rsid w:val="0033607C"/>
    <w:pPr>
      <w:numPr>
        <w:numId w:val="14"/>
      </w:numPr>
      <w:tabs>
        <w:tab w:val="clear" w:pos="340"/>
      </w:tabs>
    </w:pPr>
  </w:style>
  <w:style w:type="character" w:customStyle="1" w:styleId="WingdingSymbols">
    <w:name w:val="Wingding Symbols"/>
    <w:rsid w:val="0033607C"/>
    <w:rPr>
      <w:rFonts w:ascii="Wingdings" w:hAnsi="Wingdings"/>
    </w:rPr>
  </w:style>
  <w:style w:type="character" w:customStyle="1" w:styleId="HotSpot">
    <w:name w:val="HotSpot"/>
    <w:rsid w:val="0033607C"/>
    <w:rPr>
      <w:color w:val="0033CC"/>
      <w:u w:val="none"/>
    </w:rPr>
  </w:style>
  <w:style w:type="paragraph" w:customStyle="1" w:styleId="BodyTextRight">
    <w:name w:val="Body Text Right"/>
    <w:basedOn w:val="BodyText"/>
    <w:rsid w:val="0033607C"/>
    <w:pPr>
      <w:spacing w:before="0" w:after="0"/>
      <w:jc w:val="right"/>
    </w:pPr>
  </w:style>
  <w:style w:type="paragraph" w:styleId="Index3">
    <w:name w:val="index 3"/>
    <w:basedOn w:val="ListNumber2"/>
    <w:next w:val="Normal"/>
    <w:semiHidden/>
    <w:rsid w:val="0033607C"/>
    <w:pPr>
      <w:numPr>
        <w:numId w:val="0"/>
      </w:numPr>
      <w:tabs>
        <w:tab w:val="right" w:leader="dot" w:pos="4176"/>
      </w:tabs>
    </w:pPr>
  </w:style>
  <w:style w:type="paragraph" w:styleId="ListNumber2">
    <w:name w:val="List Number 2"/>
    <w:basedOn w:val="List2"/>
    <w:rsid w:val="0033607C"/>
    <w:pPr>
      <w:numPr>
        <w:numId w:val="9"/>
      </w:numPr>
      <w:tabs>
        <w:tab w:val="clear" w:pos="1060"/>
      </w:tabs>
    </w:pPr>
  </w:style>
  <w:style w:type="paragraph" w:customStyle="1" w:styleId="MarginNote">
    <w:name w:val="Margin Note"/>
    <w:basedOn w:val="BodyText"/>
    <w:rsid w:val="003360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360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3607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3607C"/>
    <w:rPr>
      <w:sz w:val="32"/>
    </w:rPr>
  </w:style>
  <w:style w:type="paragraph" w:customStyle="1" w:styleId="HeadingProcedure">
    <w:name w:val="Heading Procedure"/>
    <w:basedOn w:val="HeadingBase"/>
    <w:next w:val="Normal"/>
    <w:rsid w:val="0033607C"/>
    <w:pPr>
      <w:tabs>
        <w:tab w:val="left" w:pos="0"/>
      </w:tabs>
      <w:spacing w:before="120" w:after="60"/>
    </w:pPr>
    <w:rPr>
      <w:i/>
      <w:color w:val="918585"/>
      <w:sz w:val="22"/>
    </w:rPr>
  </w:style>
  <w:style w:type="paragraph" w:customStyle="1" w:styleId="TableBodyText">
    <w:name w:val="Table Body Text"/>
    <w:basedOn w:val="BodyText"/>
    <w:rsid w:val="0033607C"/>
    <w:pPr>
      <w:spacing w:before="60" w:after="60"/>
    </w:pPr>
  </w:style>
  <w:style w:type="paragraph" w:styleId="ListContinue">
    <w:name w:val="List Continue"/>
    <w:basedOn w:val="List"/>
    <w:rsid w:val="0033607C"/>
    <w:pPr>
      <w:ind w:firstLine="0"/>
    </w:pPr>
  </w:style>
  <w:style w:type="paragraph" w:customStyle="1" w:styleId="ListNote">
    <w:name w:val="List Note"/>
    <w:basedOn w:val="List"/>
    <w:rsid w:val="0033607C"/>
    <w:pPr>
      <w:pBdr>
        <w:top w:val="single" w:sz="6" w:space="2" w:color="918585"/>
        <w:bottom w:val="single" w:sz="6" w:space="2" w:color="918585"/>
      </w:pBdr>
      <w:tabs>
        <w:tab w:val="left" w:pos="1021"/>
      </w:tabs>
      <w:ind w:firstLine="0"/>
    </w:pPr>
  </w:style>
  <w:style w:type="paragraph" w:customStyle="1" w:styleId="Warning">
    <w:name w:val="Warning"/>
    <w:basedOn w:val="BodyText"/>
    <w:rsid w:val="0033607C"/>
    <w:pPr>
      <w:shd w:val="clear" w:color="auto" w:fill="D9D9D9"/>
      <w:tabs>
        <w:tab w:val="left" w:pos="992"/>
      </w:tabs>
      <w:ind w:left="119" w:right="119"/>
    </w:pPr>
    <w:rPr>
      <w:sz w:val="20"/>
    </w:rPr>
  </w:style>
  <w:style w:type="paragraph" w:customStyle="1" w:styleId="MarginIcons">
    <w:name w:val="Margin Icons"/>
    <w:basedOn w:val="BodyText"/>
    <w:rsid w:val="0033607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3607C"/>
    <w:rPr>
      <w:rFonts w:ascii="Courier New" w:hAnsi="Courier New"/>
    </w:rPr>
  </w:style>
  <w:style w:type="paragraph" w:customStyle="1" w:styleId="NoteBullet">
    <w:name w:val="Note Bullet"/>
    <w:basedOn w:val="Note"/>
    <w:rsid w:val="0033607C"/>
    <w:pPr>
      <w:tabs>
        <w:tab w:val="clear" w:pos="680"/>
      </w:tabs>
      <w:spacing w:before="60" w:after="60"/>
    </w:pPr>
  </w:style>
  <w:style w:type="paragraph" w:customStyle="1" w:styleId="SubHeading2">
    <w:name w:val="SubHeading2"/>
    <w:basedOn w:val="HeadingBase"/>
    <w:rsid w:val="0033607C"/>
    <w:pPr>
      <w:spacing w:before="240" w:after="60"/>
    </w:pPr>
    <w:rPr>
      <w:sz w:val="20"/>
    </w:rPr>
  </w:style>
  <w:style w:type="paragraph" w:customStyle="1" w:styleId="SubHeading1">
    <w:name w:val="SubHeading1"/>
    <w:basedOn w:val="HeadingBase"/>
    <w:rsid w:val="0033607C"/>
    <w:pPr>
      <w:spacing w:before="240" w:after="60"/>
    </w:pPr>
    <w:rPr>
      <w:color w:val="918585"/>
      <w:sz w:val="22"/>
    </w:rPr>
  </w:style>
  <w:style w:type="paragraph" w:customStyle="1" w:styleId="SideHeading">
    <w:name w:val="Side Heading"/>
    <w:basedOn w:val="HeadingBase"/>
    <w:rsid w:val="003360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3607C"/>
    <w:pPr>
      <w:numPr>
        <w:numId w:val="10"/>
      </w:numPr>
    </w:pPr>
  </w:style>
  <w:style w:type="paragraph" w:styleId="PlainText">
    <w:name w:val="Plain Text"/>
    <w:basedOn w:val="Normal"/>
    <w:link w:val="PlainTextChar"/>
    <w:rsid w:val="0033607C"/>
    <w:rPr>
      <w:sz w:val="20"/>
    </w:rPr>
  </w:style>
  <w:style w:type="character" w:customStyle="1" w:styleId="PlainTextChar">
    <w:name w:val="Plain Text Char"/>
    <w:basedOn w:val="DefaultParagraphFont"/>
    <w:link w:val="PlainText"/>
    <w:rsid w:val="0033607C"/>
    <w:rPr>
      <w:rFonts w:ascii="Courier New" w:eastAsia="Times New Roman" w:hAnsi="Courier New" w:cs="Times New Roman"/>
      <w:sz w:val="20"/>
      <w:szCs w:val="20"/>
      <w:lang w:eastAsia="en-US"/>
    </w:rPr>
  </w:style>
  <w:style w:type="character" w:customStyle="1" w:styleId="MenuOption">
    <w:name w:val="Menu Option"/>
    <w:basedOn w:val="DefaultParagraphFont"/>
    <w:rsid w:val="0033607C"/>
    <w:rPr>
      <w:b/>
      <w:smallCaps/>
    </w:rPr>
  </w:style>
  <w:style w:type="paragraph" w:customStyle="1" w:styleId="TableListNumber">
    <w:name w:val="Table List Number"/>
    <w:basedOn w:val="ListNumber"/>
    <w:rsid w:val="0033607C"/>
    <w:pPr>
      <w:numPr>
        <w:numId w:val="0"/>
      </w:numPr>
    </w:pPr>
  </w:style>
  <w:style w:type="paragraph" w:styleId="TOC4">
    <w:name w:val="toc 4"/>
    <w:basedOn w:val="TOCBase"/>
    <w:next w:val="Normal"/>
    <w:semiHidden/>
    <w:rsid w:val="0033607C"/>
    <w:pPr>
      <w:tabs>
        <w:tab w:val="right" w:leader="dot" w:pos="9071"/>
      </w:tabs>
      <w:ind w:left="1701"/>
    </w:pPr>
  </w:style>
  <w:style w:type="paragraph" w:customStyle="1" w:styleId="ListAlpha">
    <w:name w:val="List Alpha"/>
    <w:basedOn w:val="List"/>
    <w:rsid w:val="0033607C"/>
    <w:pPr>
      <w:numPr>
        <w:numId w:val="8"/>
      </w:numPr>
    </w:pPr>
  </w:style>
  <w:style w:type="paragraph" w:customStyle="1" w:styleId="ListAlpha2">
    <w:name w:val="List Alpha 2"/>
    <w:basedOn w:val="List2"/>
    <w:rsid w:val="0033607C"/>
    <w:pPr>
      <w:numPr>
        <w:numId w:val="7"/>
      </w:numPr>
    </w:pPr>
  </w:style>
  <w:style w:type="paragraph" w:styleId="List2">
    <w:name w:val="List 2"/>
    <w:basedOn w:val="BodyText"/>
    <w:rsid w:val="0033607C"/>
    <w:pPr>
      <w:tabs>
        <w:tab w:val="left" w:pos="680"/>
      </w:tabs>
      <w:spacing w:before="60" w:after="60"/>
      <w:ind w:left="680" w:hanging="340"/>
    </w:pPr>
  </w:style>
  <w:style w:type="paragraph" w:styleId="List3">
    <w:name w:val="List 3"/>
    <w:basedOn w:val="BodyText"/>
    <w:rsid w:val="0033607C"/>
    <w:pPr>
      <w:tabs>
        <w:tab w:val="left" w:pos="1021"/>
      </w:tabs>
      <w:spacing w:before="60" w:after="60"/>
      <w:ind w:left="1020" w:hanging="340"/>
    </w:pPr>
  </w:style>
  <w:style w:type="paragraph" w:styleId="List4">
    <w:name w:val="List 4"/>
    <w:basedOn w:val="BodyText"/>
    <w:rsid w:val="0033607C"/>
    <w:pPr>
      <w:tabs>
        <w:tab w:val="left" w:pos="1361"/>
      </w:tabs>
      <w:spacing w:before="60" w:after="60"/>
      <w:ind w:left="1361" w:hanging="340"/>
    </w:pPr>
  </w:style>
  <w:style w:type="paragraph" w:styleId="List5">
    <w:name w:val="List 5"/>
    <w:basedOn w:val="BodyText"/>
    <w:rsid w:val="0033607C"/>
    <w:pPr>
      <w:tabs>
        <w:tab w:val="left" w:pos="1701"/>
      </w:tabs>
      <w:spacing w:before="60" w:after="60"/>
      <w:ind w:left="1701" w:hanging="340"/>
    </w:pPr>
  </w:style>
  <w:style w:type="paragraph" w:styleId="ListBullet3">
    <w:name w:val="List Bullet 3"/>
    <w:basedOn w:val="List3"/>
    <w:rsid w:val="0033607C"/>
    <w:pPr>
      <w:numPr>
        <w:numId w:val="13"/>
      </w:numPr>
      <w:tabs>
        <w:tab w:val="clear" w:pos="1021"/>
      </w:tabs>
      <w:ind w:left="1037" w:hanging="357"/>
    </w:pPr>
  </w:style>
  <w:style w:type="paragraph" w:styleId="ListBullet4">
    <w:name w:val="List Bullet 4"/>
    <w:basedOn w:val="List4"/>
    <w:rsid w:val="0033607C"/>
    <w:pPr>
      <w:numPr>
        <w:numId w:val="2"/>
      </w:numPr>
      <w:tabs>
        <w:tab w:val="clear" w:pos="1361"/>
      </w:tabs>
    </w:pPr>
  </w:style>
  <w:style w:type="paragraph" w:styleId="ListBullet5">
    <w:name w:val="List Bullet 5"/>
    <w:basedOn w:val="List5"/>
    <w:rsid w:val="0033607C"/>
    <w:pPr>
      <w:numPr>
        <w:numId w:val="3"/>
      </w:numPr>
    </w:pPr>
  </w:style>
  <w:style w:type="paragraph" w:styleId="ListContinue2">
    <w:name w:val="List Continue 2"/>
    <w:basedOn w:val="List2"/>
    <w:rsid w:val="0033607C"/>
    <w:pPr>
      <w:ind w:firstLine="0"/>
    </w:pPr>
  </w:style>
  <w:style w:type="paragraph" w:styleId="ListContinue3">
    <w:name w:val="List Continue 3"/>
    <w:basedOn w:val="List3"/>
    <w:rsid w:val="0033607C"/>
    <w:pPr>
      <w:ind w:left="1021" w:firstLine="0"/>
    </w:pPr>
  </w:style>
  <w:style w:type="paragraph" w:styleId="ListContinue4">
    <w:name w:val="List Continue 4"/>
    <w:basedOn w:val="List4"/>
    <w:rsid w:val="0033607C"/>
    <w:pPr>
      <w:ind w:firstLine="0"/>
    </w:pPr>
  </w:style>
  <w:style w:type="paragraph" w:styleId="ListContinue5">
    <w:name w:val="List Continue 5"/>
    <w:basedOn w:val="List5"/>
    <w:rsid w:val="0033607C"/>
    <w:pPr>
      <w:ind w:firstLine="0"/>
    </w:pPr>
  </w:style>
  <w:style w:type="paragraph" w:styleId="ListNumber3">
    <w:name w:val="List Number 3"/>
    <w:basedOn w:val="List3"/>
    <w:rsid w:val="0033607C"/>
    <w:pPr>
      <w:numPr>
        <w:numId w:val="4"/>
      </w:numPr>
    </w:pPr>
  </w:style>
  <w:style w:type="paragraph" w:styleId="ListNumber4">
    <w:name w:val="List Number 4"/>
    <w:basedOn w:val="List4"/>
    <w:rsid w:val="0033607C"/>
    <w:pPr>
      <w:numPr>
        <w:numId w:val="5"/>
      </w:numPr>
    </w:pPr>
  </w:style>
  <w:style w:type="paragraph" w:styleId="ListNumber5">
    <w:name w:val="List Number 5"/>
    <w:basedOn w:val="List5"/>
    <w:rsid w:val="0033607C"/>
    <w:pPr>
      <w:numPr>
        <w:numId w:val="6"/>
      </w:numPr>
    </w:pPr>
  </w:style>
  <w:style w:type="paragraph" w:styleId="BlockText">
    <w:name w:val="Block Text"/>
    <w:basedOn w:val="Normal"/>
    <w:rsid w:val="0033607C"/>
    <w:pPr>
      <w:spacing w:after="120"/>
      <w:ind w:left="1440" w:right="1440"/>
    </w:pPr>
  </w:style>
  <w:style w:type="character" w:customStyle="1" w:styleId="Subscript">
    <w:name w:val="Subscript"/>
    <w:basedOn w:val="DefaultParagraphFont"/>
    <w:rsid w:val="0033607C"/>
    <w:rPr>
      <w:sz w:val="16"/>
      <w:vertAlign w:val="subscript"/>
    </w:rPr>
  </w:style>
  <w:style w:type="character" w:customStyle="1" w:styleId="Superscript">
    <w:name w:val="Superscript"/>
    <w:basedOn w:val="DefaultParagraphFont"/>
    <w:rsid w:val="0033607C"/>
    <w:rPr>
      <w:sz w:val="16"/>
      <w:vertAlign w:val="superscript"/>
    </w:rPr>
  </w:style>
  <w:style w:type="character" w:customStyle="1" w:styleId="Symbols">
    <w:name w:val="Symbols"/>
    <w:basedOn w:val="DefaultParagraphFont"/>
    <w:rsid w:val="0033607C"/>
    <w:rPr>
      <w:rFonts w:ascii="Symbol" w:hAnsi="Symbol"/>
    </w:rPr>
  </w:style>
  <w:style w:type="character" w:customStyle="1" w:styleId="MenuOptions">
    <w:name w:val="Menu Options"/>
    <w:basedOn w:val="DefaultParagraphFont"/>
    <w:rsid w:val="0033607C"/>
    <w:rPr>
      <w:rFonts w:ascii="Arial Narrow" w:hAnsi="Arial Narrow"/>
      <w:smallCaps/>
    </w:rPr>
  </w:style>
  <w:style w:type="character" w:customStyle="1" w:styleId="Buttons">
    <w:name w:val="Buttons"/>
    <w:basedOn w:val="DefaultParagraphFont"/>
    <w:rsid w:val="0033607C"/>
    <w:rPr>
      <w:b/>
    </w:rPr>
  </w:style>
  <w:style w:type="character" w:customStyle="1" w:styleId="Underlined">
    <w:name w:val="Underlined"/>
    <w:basedOn w:val="DefaultParagraphFont"/>
    <w:rsid w:val="0033607C"/>
    <w:rPr>
      <w:u w:val="single"/>
    </w:rPr>
  </w:style>
  <w:style w:type="paragraph" w:customStyle="1" w:styleId="TableBodyTextRight">
    <w:name w:val="Table Body Text Right"/>
    <w:basedOn w:val="TableBodyText"/>
    <w:rsid w:val="0033607C"/>
    <w:pPr>
      <w:widowControl w:val="0"/>
      <w:autoSpaceDE w:val="0"/>
      <w:autoSpaceDN w:val="0"/>
      <w:adjustRightInd w:val="0"/>
      <w:jc w:val="right"/>
    </w:pPr>
    <w:rPr>
      <w:rFonts w:cs="Arial"/>
      <w:szCs w:val="18"/>
    </w:rPr>
  </w:style>
  <w:style w:type="paragraph" w:customStyle="1" w:styleId="CopyrightText">
    <w:name w:val="Copyright Text"/>
    <w:basedOn w:val="BodyText"/>
    <w:rsid w:val="0033607C"/>
    <w:rPr>
      <w:sz w:val="18"/>
    </w:rPr>
  </w:style>
  <w:style w:type="paragraph" w:customStyle="1" w:styleId="BodySmallRight">
    <w:name w:val="Body Small Right"/>
    <w:basedOn w:val="BodyTextRight"/>
    <w:rsid w:val="0033607C"/>
    <w:rPr>
      <w:sz w:val="18"/>
      <w:szCs w:val="18"/>
    </w:rPr>
  </w:style>
  <w:style w:type="paragraph" w:customStyle="1" w:styleId="MarginEdition">
    <w:name w:val="Margin Edition"/>
    <w:basedOn w:val="MarginNote"/>
    <w:rsid w:val="0033607C"/>
    <w:pPr>
      <w:spacing w:before="0" w:after="0"/>
    </w:pPr>
    <w:rPr>
      <w:rFonts w:ascii="Times New Roman" w:hAnsi="Times New Roman"/>
      <w:color w:val="999999"/>
    </w:rPr>
  </w:style>
  <w:style w:type="paragraph" w:customStyle="1" w:styleId="Spacer">
    <w:name w:val="Spacer"/>
    <w:basedOn w:val="Normal"/>
    <w:rsid w:val="0033607C"/>
    <w:rPr>
      <w:sz w:val="2"/>
      <w:szCs w:val="2"/>
    </w:rPr>
  </w:style>
  <w:style w:type="character" w:customStyle="1" w:styleId="Small">
    <w:name w:val="Small"/>
    <w:basedOn w:val="DefaultParagraphFont"/>
    <w:rsid w:val="0033607C"/>
    <w:rPr>
      <w:sz w:val="16"/>
    </w:rPr>
  </w:style>
  <w:style w:type="paragraph" w:customStyle="1" w:styleId="WideTable">
    <w:name w:val="Wide Table"/>
    <w:basedOn w:val="Normal"/>
    <w:rsid w:val="0033607C"/>
    <w:pPr>
      <w:ind w:left="-1418"/>
    </w:pPr>
    <w:rPr>
      <w:sz w:val="2"/>
      <w:szCs w:val="2"/>
    </w:rPr>
  </w:style>
  <w:style w:type="character" w:styleId="PageNumber">
    <w:name w:val="page number"/>
    <w:basedOn w:val="DefaultParagraphFont"/>
    <w:rsid w:val="0033607C"/>
  </w:style>
  <w:style w:type="paragraph" w:styleId="Quote">
    <w:name w:val="Quote"/>
    <w:basedOn w:val="Heading1"/>
    <w:link w:val="QuoteChar"/>
    <w:qFormat/>
    <w:rsid w:val="0033607C"/>
    <w:rPr>
      <w:b w:val="0"/>
      <w:sz w:val="72"/>
      <w:szCs w:val="72"/>
      <w:lang w:val="en-NZ"/>
    </w:rPr>
  </w:style>
  <w:style w:type="character" w:customStyle="1" w:styleId="QuoteChar">
    <w:name w:val="Quote Char"/>
    <w:basedOn w:val="DefaultParagraphFont"/>
    <w:link w:val="Quote"/>
    <w:rsid w:val="003360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3607C"/>
    <w:pPr>
      <w:pageBreakBefore/>
    </w:pPr>
  </w:style>
  <w:style w:type="paragraph" w:customStyle="1" w:styleId="Border">
    <w:name w:val="Border"/>
    <w:basedOn w:val="Normal"/>
    <w:qFormat/>
    <w:rsid w:val="0033607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3607C"/>
    <w:rPr>
      <w:b/>
      <w:bCs/>
      <w:i/>
      <w:iCs/>
      <w:color w:val="auto"/>
    </w:rPr>
  </w:style>
  <w:style w:type="paragraph" w:styleId="IntenseQuote">
    <w:name w:val="Intense Quote"/>
    <w:basedOn w:val="Normal"/>
    <w:next w:val="Normal"/>
    <w:link w:val="IntenseQuoteChar"/>
    <w:uiPriority w:val="30"/>
    <w:qFormat/>
    <w:rsid w:val="0033607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3607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3607C"/>
    <w:rPr>
      <w:smallCaps/>
      <w:color w:val="auto"/>
      <w:u w:val="single"/>
    </w:rPr>
  </w:style>
  <w:style w:type="character" w:styleId="IntenseReference">
    <w:name w:val="Intense Reference"/>
    <w:basedOn w:val="DefaultParagraphFont"/>
    <w:uiPriority w:val="32"/>
    <w:qFormat/>
    <w:rsid w:val="0033607C"/>
    <w:rPr>
      <w:b/>
      <w:bCs/>
      <w:smallCaps/>
      <w:color w:val="auto"/>
      <w:spacing w:val="5"/>
      <w:u w:val="single"/>
    </w:rPr>
  </w:style>
  <w:style w:type="paragraph" w:customStyle="1" w:styleId="2ColumnHeading">
    <w:name w:val="2Column Heading"/>
    <w:basedOn w:val="BodyText"/>
    <w:qFormat/>
    <w:rsid w:val="0033607C"/>
    <w:pPr>
      <w:spacing w:after="60"/>
      <w:ind w:left="-2268"/>
    </w:pPr>
    <w:rPr>
      <w:b/>
    </w:rPr>
  </w:style>
  <w:style w:type="paragraph" w:customStyle="1" w:styleId="Heading1TOC">
    <w:name w:val="Heading1 TOC"/>
    <w:basedOn w:val="Normal"/>
    <w:qFormat/>
    <w:rsid w:val="0033607C"/>
    <w:pPr>
      <w:spacing w:before="240" w:after="120"/>
    </w:pPr>
    <w:rPr>
      <w:rFonts w:ascii="Times New Roman" w:hAnsi="Times New Roman"/>
      <w:b/>
      <w:sz w:val="32"/>
    </w:rPr>
  </w:style>
  <w:style w:type="paragraph" w:customStyle="1" w:styleId="Heading2TOC">
    <w:name w:val="Heading2 TOC"/>
    <w:basedOn w:val="Normal"/>
    <w:qFormat/>
    <w:rsid w:val="0033607C"/>
    <w:pPr>
      <w:spacing w:before="240" w:after="60"/>
    </w:pPr>
    <w:rPr>
      <w:rFonts w:ascii="Times New Roman" w:hAnsi="Times New Roman"/>
      <w:b/>
      <w:sz w:val="28"/>
    </w:rPr>
  </w:style>
  <w:style w:type="character" w:customStyle="1" w:styleId="Underline">
    <w:name w:val="Underline"/>
    <w:basedOn w:val="DefaultParagraphFont"/>
    <w:qFormat/>
    <w:rsid w:val="0033607C"/>
    <w:rPr>
      <w:u w:val="single"/>
    </w:rPr>
  </w:style>
  <w:style w:type="character" w:customStyle="1" w:styleId="BoldandItalics">
    <w:name w:val="Bold and Italics"/>
    <w:qFormat/>
    <w:rsid w:val="0033607C"/>
    <w:rPr>
      <w:b/>
      <w:i/>
      <w:u w:val="none"/>
    </w:rPr>
  </w:style>
  <w:style w:type="paragraph" w:styleId="BalloonText">
    <w:name w:val="Balloon Text"/>
    <w:basedOn w:val="Normal"/>
    <w:link w:val="BalloonTextChar"/>
    <w:rsid w:val="0033607C"/>
    <w:rPr>
      <w:rFonts w:ascii="Tahoma" w:hAnsi="Tahoma" w:cs="Tahoma"/>
      <w:sz w:val="16"/>
      <w:szCs w:val="16"/>
    </w:rPr>
  </w:style>
  <w:style w:type="character" w:customStyle="1" w:styleId="BalloonTextChar">
    <w:name w:val="Balloon Text Char"/>
    <w:basedOn w:val="DefaultParagraphFont"/>
    <w:link w:val="BalloonText"/>
    <w:rsid w:val="0033607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3607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3607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3607C"/>
    <w:rPr>
      <w:b/>
      <w:color w:val="660033"/>
      <w:spacing w:val="0"/>
    </w:rPr>
  </w:style>
  <w:style w:type="paragraph" w:customStyle="1" w:styleId="Nameditemlist">
    <w:name w:val="Named item list"/>
    <w:basedOn w:val="BodyText"/>
    <w:qFormat/>
    <w:rsid w:val="0033607C"/>
    <w:pPr>
      <w:tabs>
        <w:tab w:val="left" w:pos="2835"/>
      </w:tabs>
      <w:ind w:left="2835" w:hanging="2835"/>
    </w:pPr>
  </w:style>
  <w:style w:type="paragraph" w:customStyle="1" w:styleId="BodyTextnopadding">
    <w:name w:val="Body Text no padding"/>
    <w:basedOn w:val="BodyText"/>
    <w:qFormat/>
    <w:rsid w:val="0033607C"/>
    <w:pPr>
      <w:spacing w:before="0" w:after="0"/>
    </w:pPr>
  </w:style>
  <w:style w:type="paragraph" w:customStyle="1" w:styleId="BodyTextBold">
    <w:name w:val="Body Text Bold"/>
    <w:basedOn w:val="BodyText"/>
    <w:qFormat/>
    <w:rsid w:val="0033607C"/>
    <w:rPr>
      <w:b/>
    </w:rPr>
  </w:style>
  <w:style w:type="character" w:styleId="Hyperlink">
    <w:name w:val="Hyperlink"/>
    <w:basedOn w:val="DefaultParagraphFont"/>
    <w:uiPriority w:val="99"/>
    <w:unhideWhenUsed/>
    <w:rsid w:val="002E34E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802</Words>
  <Characters>5720</Characters>
  <Application>Microsoft Office Word</Application>
  <DocSecurity>0</DocSecurity>
  <Lines>168</Lines>
  <Paragraphs>97</Paragraphs>
  <ScaleCrop>false</ScaleCrop>
  <Company>Author-it Software Corporation Ltd.</Company>
  <LinksUpToDate>false</LinksUpToDate>
  <CharactersWithSpaces>6425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PSPGSD002 Administer government service delivery requirements</dc:title>
  <dc:subject>Approved</dc:subject>
  <dc:creator>Public Skills Australia</dc:creator>
  <cp:keywords>Release: 1</cp:keywords>
  <dc:description>Review Date: 12 April 2008</dc:description>
  <cp:lastModifiedBy>HSD_TPCMSd.prod</cp:lastModifiedBy>
  <cp:revision>3</cp:revision>
  <dcterms:created xsi:type="dcterms:W3CDTF">2025-03-01T14:38:00Z</dcterms:created>
  <dcterms:modified xsi:type="dcterms:W3CDTF">2025-03-01T14:38:00Z</dcterms:modified>
</cp:coreProperties>
</file>