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97F" w:rsidP="00D1597F">
      <w:pPr>
        <w:pStyle w:val="Title"/>
      </w:pPr>
      <w:r>
        <w:fldChar w:fldCharType="begin"/>
      </w:r>
      <w:r>
        <w:instrText xml:space="preserve"> TITLE   \* MERGEFORMAT </w:instrText>
      </w:r>
      <w:r>
        <w:fldChar w:fldCharType="separate"/>
      </w:r>
      <w:r>
        <w:t>PSPGEN150 Establish and maintain strategic networks</w:t>
      </w:r>
      <w:r>
        <w:fldChar w:fldCharType="end"/>
      </w:r>
    </w:p>
    <w:p w:rsidR="00D1597F" w:rsidP="00D1597F">
      <w:pPr>
        <w:pStyle w:val="Version"/>
        <w:sectPr w:rsidSect="002233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31D" w:rsidP="0022331D">
      <w:pPr>
        <w:pStyle w:val="SuperHeading"/>
      </w:pPr>
      <w:r w:rsidRPr="0022331D">
        <w:t>PSPGEN150 Establish and maintain strategic networks</w:t>
      </w:r>
    </w:p>
    <w:p w:rsidR="00000000" w:rsidRPr="0022331D" w:rsidP="0022331D">
      <w:pPr>
        <w:pStyle w:val="Heading1"/>
      </w:pPr>
      <w:bookmarkStart w:id="1" w:name="O_1216147"/>
      <w:bookmarkEnd w:id="1"/>
      <w:r w:rsidRPr="0022331D">
        <w:t>Modification History</w:t>
      </w:r>
    </w:p>
    <w:p w:rsidR="00000000" w:rsidRPr="0022331D" w:rsidP="00D1597F">
      <w:pPr>
        <w:pStyle w:val="BodyText"/>
      </w:pPr>
      <w:r w:rsidRPr="0022331D">
        <w:t>Supersedes and is equivalent to PSPGEN067 Establish and maintain strategic networks.</w:t>
      </w:r>
    </w:p>
    <w:p w:rsidR="00000000" w:rsidRPr="0022331D" w:rsidP="0022331D">
      <w:pPr>
        <w:pStyle w:val="Heading1"/>
      </w:pPr>
      <w:bookmarkStart w:id="2" w:name="O_1216148"/>
      <w:bookmarkEnd w:id="2"/>
      <w:r w:rsidRPr="0022331D">
        <w:t>Application</w:t>
      </w:r>
    </w:p>
    <w:p w:rsidR="00000000" w:rsidRPr="0022331D" w:rsidP="00D1597F">
      <w:pPr>
        <w:pStyle w:val="BodyText"/>
      </w:pPr>
      <w:r w:rsidRPr="0022331D">
        <w:t>This unit describes the performance outcomes, skills and knowledge required to establish, expand and use strat</w:t>
      </w:r>
      <w:r w:rsidRPr="0022331D">
        <w:t>egic networks.</w:t>
      </w:r>
    </w:p>
    <w:p w:rsidR="00000000" w:rsidRPr="0022331D" w:rsidP="00D1597F">
      <w:pPr>
        <w:pStyle w:val="BodyText"/>
      </w:pPr>
      <w:r w:rsidRPr="0022331D">
        <w:t>This unit applies to those working in generalist and specialist roles within the public sector. Those undertaking this unit work independently, seeking advice as required. They perform complex tasks in familiar and unfamiliar contexts.</w:t>
      </w:r>
    </w:p>
    <w:p w:rsidR="00000000" w:rsidRPr="0022331D" w:rsidP="00D1597F">
      <w:pPr>
        <w:pStyle w:val="BodyText"/>
      </w:pPr>
      <w:r w:rsidRPr="0022331D">
        <w:t>The s</w:t>
      </w:r>
      <w:r w:rsidRPr="0022331D">
        <w:t>kills in this unit must be applied in accordance with Commonwealth and State or Territory legislation, Australian standards and industry codes of practice.</w:t>
      </w:r>
    </w:p>
    <w:p w:rsidR="00000000" w:rsidRPr="0022331D" w:rsidP="00D1597F">
      <w:pPr>
        <w:pStyle w:val="BodyText"/>
      </w:pPr>
      <w:r w:rsidRPr="0022331D">
        <w:t xml:space="preserve">No occupational licensing, certification or specific legislative requirements apply to this unit at </w:t>
      </w:r>
      <w:r w:rsidRPr="0022331D">
        <w:t>the time of publication.</w:t>
      </w:r>
    </w:p>
    <w:p w:rsidR="00000000" w:rsidRPr="0022331D" w:rsidP="0022331D">
      <w:pPr>
        <w:pStyle w:val="Heading1"/>
      </w:pPr>
      <w:bookmarkStart w:id="3" w:name="O_1216149"/>
      <w:bookmarkEnd w:id="3"/>
      <w:r w:rsidRPr="0022331D">
        <w:t>Pre-requisite Unit</w:t>
      </w:r>
    </w:p>
    <w:p w:rsidR="00000000" w:rsidRPr="0022331D" w:rsidP="00D1597F">
      <w:pPr>
        <w:pStyle w:val="BodyText"/>
      </w:pPr>
      <w:r w:rsidRPr="0022331D">
        <w:t xml:space="preserve">Nil </w:t>
      </w:r>
    </w:p>
    <w:p w:rsidR="00000000" w:rsidRPr="0022331D" w:rsidP="0022331D">
      <w:pPr>
        <w:pStyle w:val="Heading1"/>
      </w:pPr>
      <w:bookmarkStart w:id="4" w:name="O_1216150"/>
      <w:bookmarkEnd w:id="4"/>
      <w:r w:rsidRPr="0022331D">
        <w:t>Competency Field</w:t>
      </w:r>
    </w:p>
    <w:p w:rsidR="00000000" w:rsidRPr="0022331D" w:rsidP="00D1597F">
      <w:pPr>
        <w:pStyle w:val="BodyText"/>
      </w:pPr>
      <w:r w:rsidRPr="0022331D">
        <w:t>General</w:t>
      </w:r>
    </w:p>
    <w:p w:rsidR="00000000" w:rsidRPr="0022331D" w:rsidP="0022331D">
      <w:pPr>
        <w:pStyle w:val="Heading1"/>
      </w:pPr>
      <w:bookmarkStart w:id="5" w:name="O_1216152"/>
      <w:bookmarkEnd w:id="5"/>
      <w:r w:rsidRPr="0022331D">
        <w:t>Elements and Performance Criteria</w:t>
      </w:r>
    </w:p>
    <w:tbl>
      <w:tblPr>
        <w:tblW w:w="0" w:type="auto"/>
        <w:tblLayout w:type="fixed"/>
        <w:tblCellMar>
          <w:left w:w="62" w:type="dxa"/>
          <w:right w:w="62" w:type="dxa"/>
        </w:tblCellMar>
        <w:tblLook w:val="0000"/>
      </w:tblPr>
      <w:tblGrid>
        <w:gridCol w:w="2694"/>
        <w:gridCol w:w="6350"/>
      </w:tblGrid>
      <w:tr w:rsidTr="00223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2331D" w:rsidP="0022331D">
            <w:pPr>
              <w:pStyle w:val="BodyText"/>
            </w:pPr>
            <w:r w:rsidRPr="0022331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2331D">
            <w:pPr>
              <w:pStyle w:val="BodyText"/>
              <w:rPr>
                <w:lang w:val="en-NZ"/>
              </w:rPr>
            </w:pPr>
            <w:r w:rsidRPr="0022331D">
              <w:rPr>
                <w:rStyle w:val="SpecialBold"/>
              </w:rPr>
              <w:t>PERFORMANCE</w:t>
            </w:r>
            <w:r w:rsidRPr="0022331D">
              <w:t xml:space="preserve"> </w:t>
            </w:r>
            <w:r w:rsidRPr="0022331D">
              <w:rPr>
                <w:rStyle w:val="SpecialBold"/>
              </w:rPr>
              <w:t>CRITERIA</w:t>
            </w:r>
          </w:p>
        </w:tc>
      </w:tr>
      <w:tr w:rsidTr="0022331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2331D" w:rsidP="0022331D">
            <w:pPr>
              <w:pStyle w:val="BodyText"/>
            </w:pPr>
            <w:r w:rsidRPr="0022331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2331D">
            <w:pPr>
              <w:pStyle w:val="BodyText"/>
              <w:rPr>
                <w:lang w:val="en-NZ"/>
              </w:rPr>
            </w:pPr>
            <w:r w:rsidRPr="0022331D">
              <w:rPr>
                <w:rStyle w:val="Emphasis"/>
              </w:rPr>
              <w:t>Performance criteria describe the performance needed to demonstrate achievement of the element.</w:t>
            </w:r>
          </w:p>
        </w:tc>
      </w:tr>
      <w:tr w:rsidTr="0022331D">
        <w:tblPrEx>
          <w:tblW w:w="0" w:type="auto"/>
          <w:tblLayout w:type="fixed"/>
          <w:tblCellMar>
            <w:left w:w="62" w:type="dxa"/>
            <w:right w:w="62" w:type="dxa"/>
          </w:tblCellMar>
          <w:tblLook w:val="0000"/>
        </w:tblPrEx>
        <w:trPr>
          <w:trHeight w:val="1661"/>
        </w:trPr>
        <w:tc>
          <w:tcPr>
            <w:tcW w:w="2694" w:type="dxa"/>
            <w:tcBorders>
              <w:top w:val="nil"/>
              <w:left w:val="nil"/>
              <w:bottom w:val="nil"/>
              <w:right w:val="nil"/>
            </w:tcBorders>
            <w:tcMar>
              <w:top w:w="0" w:type="dxa"/>
              <w:left w:w="62" w:type="dxa"/>
              <w:bottom w:w="0" w:type="dxa"/>
              <w:right w:w="62" w:type="dxa"/>
            </w:tcMar>
          </w:tcPr>
          <w:p w:rsidR="00000000" w:rsidP="0022331D">
            <w:pPr>
              <w:pStyle w:val="List"/>
              <w:rPr>
                <w:lang w:val="en-NZ"/>
              </w:rPr>
            </w:pPr>
            <w:r w:rsidRPr="0022331D">
              <w:t>1.  Identify features of required strategic networks.</w:t>
            </w:r>
          </w:p>
        </w:tc>
        <w:tc>
          <w:tcPr>
            <w:tcW w:w="6350" w:type="dxa"/>
            <w:tcBorders>
              <w:top w:val="nil"/>
              <w:left w:val="nil"/>
              <w:bottom w:val="nil"/>
              <w:right w:val="nil"/>
            </w:tcBorders>
            <w:tcMar>
              <w:top w:w="0" w:type="dxa"/>
              <w:left w:w="62" w:type="dxa"/>
              <w:bottom w:w="0" w:type="dxa"/>
              <w:right w:w="62" w:type="dxa"/>
            </w:tcMar>
          </w:tcPr>
          <w:p w:rsidR="00000000" w:rsidRPr="0022331D" w:rsidP="0022331D">
            <w:pPr>
              <w:pStyle w:val="List"/>
            </w:pPr>
            <w:r w:rsidRPr="0022331D">
              <w:t>1.1. Identify strategic value and likely outcomes of participating in networks.</w:t>
            </w:r>
          </w:p>
          <w:p w:rsidR="00000000" w:rsidRPr="0022331D" w:rsidP="0022331D">
            <w:pPr>
              <w:pStyle w:val="List"/>
            </w:pPr>
            <w:r w:rsidRPr="0022331D">
              <w:t xml:space="preserve">1.2. Research and assess </w:t>
            </w:r>
            <w:r w:rsidRPr="0022331D">
              <w:t>benefits of existing networks.</w:t>
            </w:r>
          </w:p>
          <w:p w:rsidR="00000000" w:rsidP="0022331D">
            <w:pPr>
              <w:pStyle w:val="List"/>
              <w:rPr>
                <w:lang w:val="en-NZ"/>
              </w:rPr>
            </w:pPr>
            <w:r w:rsidRPr="0022331D">
              <w:t>1.3. Identify key stakeholders and their needs, expectations and roles.</w:t>
            </w:r>
          </w:p>
        </w:tc>
      </w:tr>
      <w:tr w:rsidTr="0022331D">
        <w:tblPrEx>
          <w:tblW w:w="0" w:type="auto"/>
          <w:tblLayout w:type="fixed"/>
          <w:tblCellMar>
            <w:left w:w="62" w:type="dxa"/>
            <w:right w:w="62" w:type="dxa"/>
          </w:tblCellMar>
          <w:tblLook w:val="0000"/>
        </w:tblPrEx>
        <w:trPr>
          <w:trHeight w:val="2570"/>
        </w:trPr>
        <w:tc>
          <w:tcPr>
            <w:tcW w:w="2694" w:type="dxa"/>
            <w:tcBorders>
              <w:top w:val="nil"/>
              <w:left w:val="nil"/>
              <w:bottom w:val="nil"/>
              <w:right w:val="nil"/>
            </w:tcBorders>
            <w:tcMar>
              <w:top w:w="0" w:type="dxa"/>
              <w:left w:w="62" w:type="dxa"/>
              <w:bottom w:w="0" w:type="dxa"/>
              <w:right w:w="62" w:type="dxa"/>
            </w:tcMar>
          </w:tcPr>
          <w:p w:rsidR="00000000" w:rsidP="0022331D">
            <w:pPr>
              <w:pStyle w:val="List"/>
              <w:rPr>
                <w:lang w:val="en-NZ"/>
              </w:rPr>
            </w:pPr>
            <w:r w:rsidRPr="0022331D">
              <w:t>2.  Identify and establish network links with key stakeholders.</w:t>
            </w:r>
          </w:p>
        </w:tc>
        <w:tc>
          <w:tcPr>
            <w:tcW w:w="6350" w:type="dxa"/>
            <w:tcBorders>
              <w:top w:val="nil"/>
              <w:left w:val="nil"/>
              <w:bottom w:val="nil"/>
              <w:right w:val="nil"/>
            </w:tcBorders>
            <w:tcMar>
              <w:top w:w="0" w:type="dxa"/>
              <w:left w:w="62" w:type="dxa"/>
              <w:bottom w:w="0" w:type="dxa"/>
              <w:right w:w="62" w:type="dxa"/>
            </w:tcMar>
          </w:tcPr>
          <w:p w:rsidR="00000000" w:rsidRPr="0022331D" w:rsidP="0022331D">
            <w:pPr>
              <w:pStyle w:val="List"/>
            </w:pPr>
            <w:r w:rsidRPr="0022331D">
              <w:t xml:space="preserve">2.1. Identify existing network links between key stakeholders. </w:t>
            </w:r>
          </w:p>
          <w:p w:rsidR="00000000" w:rsidRPr="0022331D" w:rsidP="0022331D">
            <w:pPr>
              <w:pStyle w:val="List"/>
            </w:pPr>
            <w:r w:rsidRPr="0022331D">
              <w:t>2.2. Identify and initia</w:t>
            </w:r>
            <w:r w:rsidRPr="0022331D">
              <w:t>te strategies to maintain or expand existing network links.</w:t>
            </w:r>
          </w:p>
          <w:p w:rsidR="00000000" w:rsidRPr="0022331D" w:rsidP="0022331D">
            <w:pPr>
              <w:pStyle w:val="List"/>
            </w:pPr>
            <w:r w:rsidRPr="0022331D">
              <w:t>2.3. Establish and use new network links between self and key internal and external stakeholders.</w:t>
            </w:r>
          </w:p>
          <w:p w:rsidR="00000000" w:rsidP="0022331D">
            <w:pPr>
              <w:pStyle w:val="List"/>
              <w:rPr>
                <w:lang w:val="en-NZ"/>
              </w:rPr>
            </w:pPr>
            <w:r w:rsidRPr="0022331D">
              <w:t>2.4. Develop and maintain strong working relationships among network members.</w:t>
            </w:r>
          </w:p>
        </w:tc>
      </w:tr>
      <w:tr w:rsidTr="002233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2331D">
            <w:pPr>
              <w:pStyle w:val="List"/>
              <w:rPr>
                <w:lang w:val="en-NZ"/>
              </w:rPr>
            </w:pPr>
            <w:r w:rsidRPr="0022331D">
              <w:t>3.  Build strategic relationships.</w:t>
            </w:r>
          </w:p>
        </w:tc>
        <w:tc>
          <w:tcPr>
            <w:tcW w:w="6350" w:type="dxa"/>
            <w:tcBorders>
              <w:top w:val="nil"/>
              <w:left w:val="nil"/>
              <w:bottom w:val="nil"/>
              <w:right w:val="nil"/>
            </w:tcBorders>
            <w:tcMar>
              <w:top w:w="0" w:type="dxa"/>
              <w:left w:w="62" w:type="dxa"/>
              <w:bottom w:w="0" w:type="dxa"/>
              <w:right w:w="62" w:type="dxa"/>
            </w:tcMar>
          </w:tcPr>
          <w:p w:rsidR="00000000" w:rsidRPr="0022331D" w:rsidP="0022331D">
            <w:pPr>
              <w:pStyle w:val="List"/>
            </w:pPr>
            <w:r w:rsidRPr="0022331D">
              <w:t>3.1. Establish effective communication channels to exchange strategic information for mutual benefit of network members.</w:t>
            </w:r>
          </w:p>
          <w:p w:rsidR="00000000" w:rsidRPr="0022331D" w:rsidP="0022331D">
            <w:pPr>
              <w:pStyle w:val="List"/>
            </w:pPr>
            <w:r w:rsidRPr="0022331D">
              <w:t>3.2. Interact and consult with key stakeholders to anticipate developments that may impact on the or</w:t>
            </w:r>
            <w:r w:rsidRPr="0022331D">
              <w:t>ganisation and require a strategic approach to dealing with them.</w:t>
            </w:r>
          </w:p>
          <w:p w:rsidR="00000000" w:rsidRPr="0022331D" w:rsidP="0022331D">
            <w:pPr>
              <w:pStyle w:val="List"/>
            </w:pPr>
            <w:r w:rsidRPr="0022331D">
              <w:t>3.3. Identify and address misunderstandings and conflict situations.</w:t>
            </w:r>
          </w:p>
          <w:p w:rsidR="00000000" w:rsidRPr="0022331D" w:rsidP="0022331D">
            <w:pPr>
              <w:pStyle w:val="List"/>
            </w:pPr>
            <w:r w:rsidRPr="0022331D">
              <w:t>3.4. Seek and act upon opportunities to improve communication processes and achieve mutually beneficial outcomes.</w:t>
            </w:r>
          </w:p>
        </w:tc>
      </w:tr>
    </w:tbl>
    <w:p w:rsidR="00000000" w:rsidRPr="0022331D" w:rsidP="0022331D">
      <w:pPr>
        <w:pStyle w:val="BodyText"/>
      </w:pPr>
    </w:p>
    <w:p w:rsidR="00000000" w:rsidRPr="0022331D" w:rsidP="0022331D">
      <w:pPr>
        <w:pStyle w:val="AllowPageBreak"/>
      </w:pPr>
    </w:p>
    <w:p w:rsidR="00000000" w:rsidRPr="0022331D" w:rsidP="0022331D">
      <w:pPr>
        <w:pStyle w:val="Heading1"/>
      </w:pPr>
      <w:bookmarkStart w:id="6" w:name="O_1216153"/>
      <w:bookmarkEnd w:id="6"/>
      <w:r w:rsidRPr="0022331D">
        <w:t>Foundation Skills</w:t>
      </w:r>
    </w:p>
    <w:tbl>
      <w:tblPr>
        <w:tblW w:w="0" w:type="auto"/>
        <w:tblLayout w:type="fixed"/>
        <w:tblCellMar>
          <w:left w:w="62" w:type="dxa"/>
          <w:right w:w="62" w:type="dxa"/>
        </w:tblCellMar>
        <w:tblLook w:val="0000"/>
      </w:tblPr>
      <w:tblGrid>
        <w:gridCol w:w="2694"/>
        <w:gridCol w:w="6350"/>
      </w:tblGrid>
      <w:tr w:rsidTr="0022331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2331D">
            <w:pPr>
              <w:pStyle w:val="BodyText"/>
              <w:rPr>
                <w:lang w:val="en-NZ"/>
              </w:rPr>
            </w:pPr>
            <w:r w:rsidRPr="0022331D">
              <w:t>Foundation skills essential to performance in this unit, but not explicit in the performance criteria are listed here, along with a brief context statement.</w:t>
            </w:r>
          </w:p>
        </w:tc>
      </w:tr>
      <w:tr w:rsidTr="002233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2331D" w:rsidP="0022331D">
            <w:pPr>
              <w:pStyle w:val="BodyText"/>
            </w:pPr>
            <w:r w:rsidRPr="0022331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2331D">
            <w:pPr>
              <w:pStyle w:val="BodyText"/>
              <w:rPr>
                <w:lang w:val="en-NZ"/>
              </w:rPr>
            </w:pPr>
            <w:r w:rsidRPr="0022331D">
              <w:rPr>
                <w:rStyle w:val="SpecialBold"/>
              </w:rPr>
              <w:t>DESCRIPTION</w:t>
            </w:r>
          </w:p>
        </w:tc>
      </w:tr>
      <w:tr w:rsidTr="0022331D">
        <w:tblPrEx>
          <w:tblW w:w="0" w:type="auto"/>
          <w:tblLayout w:type="fixed"/>
          <w:tblCellMar>
            <w:left w:w="62" w:type="dxa"/>
            <w:right w:w="62" w:type="dxa"/>
          </w:tblCellMar>
          <w:tblLook w:val="0000"/>
        </w:tblPrEx>
        <w:trPr>
          <w:trHeight w:val="1117"/>
        </w:trPr>
        <w:tc>
          <w:tcPr>
            <w:tcW w:w="2694" w:type="dxa"/>
            <w:tcBorders>
              <w:top w:val="nil"/>
              <w:left w:val="nil"/>
              <w:bottom w:val="nil"/>
              <w:right w:val="nil"/>
            </w:tcBorders>
            <w:tcMar>
              <w:top w:w="0" w:type="dxa"/>
              <w:left w:w="62" w:type="dxa"/>
              <w:bottom w:w="0" w:type="dxa"/>
              <w:right w:w="62" w:type="dxa"/>
            </w:tcMar>
          </w:tcPr>
          <w:p w:rsidR="00000000" w:rsidP="0022331D">
            <w:pPr>
              <w:pStyle w:val="BodyText"/>
              <w:rPr>
                <w:lang w:val="en-NZ"/>
              </w:rPr>
            </w:pPr>
            <w:r w:rsidRPr="0022331D">
              <w:t>Reading skills to:</w:t>
            </w:r>
          </w:p>
        </w:tc>
        <w:tc>
          <w:tcPr>
            <w:tcW w:w="6350" w:type="dxa"/>
            <w:tcBorders>
              <w:top w:val="nil"/>
              <w:left w:val="nil"/>
              <w:bottom w:val="nil"/>
              <w:right w:val="nil"/>
            </w:tcBorders>
            <w:tcMar>
              <w:top w:w="0" w:type="dxa"/>
              <w:left w:w="62" w:type="dxa"/>
              <w:bottom w:w="0" w:type="dxa"/>
              <w:right w:w="62" w:type="dxa"/>
            </w:tcMar>
          </w:tcPr>
          <w:p w:rsidR="00000000" w:rsidP="0022331D">
            <w:pPr>
              <w:pStyle w:val="ListBullet"/>
              <w:rPr>
                <w:lang w:val="en-NZ"/>
              </w:rPr>
            </w:pPr>
            <w:r w:rsidRPr="0022331D">
              <w:t>interpret and apply organisational policies and procedures relating to networking conduct and protocols, including conflict of interest and reputational issues.</w:t>
            </w:r>
          </w:p>
        </w:tc>
      </w:tr>
      <w:tr w:rsidTr="0022331D">
        <w:tblPrEx>
          <w:tblW w:w="0" w:type="auto"/>
          <w:tblLayout w:type="fixed"/>
          <w:tblCellMar>
            <w:left w:w="62" w:type="dxa"/>
            <w:right w:w="62" w:type="dxa"/>
          </w:tblCellMar>
          <w:tblLook w:val="0000"/>
        </w:tblPrEx>
        <w:trPr>
          <w:trHeight w:val="236"/>
        </w:trPr>
        <w:tc>
          <w:tcPr>
            <w:tcW w:w="2694" w:type="dxa"/>
            <w:tcBorders>
              <w:top w:val="nil"/>
              <w:left w:val="nil"/>
              <w:bottom w:val="nil"/>
              <w:right w:val="nil"/>
            </w:tcBorders>
            <w:tcMar>
              <w:top w:w="0" w:type="dxa"/>
              <w:left w:w="62" w:type="dxa"/>
              <w:bottom w:w="0" w:type="dxa"/>
              <w:right w:w="62" w:type="dxa"/>
            </w:tcMar>
          </w:tcPr>
          <w:p w:rsidR="00000000" w:rsidP="0022331D">
            <w:pPr>
              <w:pStyle w:val="BodyText"/>
              <w:rPr>
                <w:lang w:val="en-NZ"/>
              </w:rPr>
            </w:pPr>
            <w:r w:rsidRPr="0022331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2331D" w:rsidP="0022331D">
            <w:pPr>
              <w:pStyle w:val="ListBullet"/>
            </w:pPr>
            <w:r w:rsidRPr="0022331D">
              <w:t>adapt personal communication style to build trust and positive working relationships with stakeholders with varying needs and interests.</w:t>
            </w:r>
          </w:p>
        </w:tc>
      </w:tr>
    </w:tbl>
    <w:p w:rsidR="00000000" w:rsidRPr="0022331D" w:rsidP="0022331D">
      <w:pPr>
        <w:pStyle w:val="BodyText"/>
      </w:pPr>
    </w:p>
    <w:p w:rsidR="00000000" w:rsidRPr="0022331D" w:rsidP="0022331D">
      <w:pPr>
        <w:pStyle w:val="AllowPageBreak"/>
      </w:pPr>
    </w:p>
    <w:p w:rsidR="00000000" w:rsidRPr="0022331D" w:rsidP="0022331D">
      <w:pPr>
        <w:pStyle w:val="Heading1"/>
      </w:pPr>
      <w:bookmarkStart w:id="7" w:name="O_1216155"/>
      <w:bookmarkEnd w:id="7"/>
      <w:r w:rsidRPr="0022331D">
        <w:t>Unit Mapping Information</w:t>
      </w:r>
    </w:p>
    <w:p w:rsidR="00000000" w:rsidRPr="0022331D" w:rsidP="00D1597F">
      <w:pPr>
        <w:pStyle w:val="BodyText"/>
      </w:pPr>
      <w:r w:rsidRPr="0022331D">
        <w:t>Supersedes and is equivalent to PSPGEN067 Establish and maintain strategi</w:t>
      </w:r>
      <w:r w:rsidRPr="0022331D">
        <w:t>c networks.</w:t>
      </w:r>
    </w:p>
    <w:p w:rsidR="00000000" w:rsidRPr="0022331D" w:rsidP="0022331D">
      <w:pPr>
        <w:pStyle w:val="Heading1"/>
      </w:pPr>
      <w:bookmarkStart w:id="8" w:name="O_1216162"/>
      <w:bookmarkEnd w:id="8"/>
      <w:r w:rsidRPr="0022331D">
        <w:t>Links</w:t>
      </w:r>
    </w:p>
    <w:p w:rsidR="00000000" w:rsidRPr="0022331D" w:rsidP="00D1597F">
      <w:pPr>
        <w:pStyle w:val="BodyText"/>
      </w:pPr>
      <w:r w:rsidRPr="002233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1AA5">
        <w:rPr>
          <w:rStyle w:val="Hyperlink"/>
        </w:rPr>
        <w:t>https://vetnet.gov.au/Pages/TrainingDocs.aspx?q=bebbece7-ff48-4d2c-8876-405679019623</w:t>
      </w:r>
      <w:r>
        <w:fldChar w:fldCharType="end"/>
      </w:r>
    </w:p>
    <w:p w:rsidR="00000000" w:rsidRPr="0022331D" w:rsidP="00D1597F">
      <w:pPr>
        <w:pStyle w:val="BodyText"/>
        <w:sectPr w:rsidSect="0022331D">
          <w:headerReference w:type="default" r:id="rId10"/>
          <w:footerReference w:type="default" r:id="rId11"/>
          <w:pgSz w:w="11908" w:h="16833"/>
          <w:pgMar w:top="1702" w:right="1418" w:bottom="1702" w:left="1418" w:header="992" w:footer="992" w:gutter="0"/>
          <w:cols w:space="720"/>
          <w:noEndnote/>
          <w:docGrid w:linePitch="299"/>
        </w:sectPr>
      </w:pPr>
    </w:p>
    <w:p w:rsidR="00000000" w:rsidRPr="0022331D" w:rsidP="0022331D">
      <w:pPr>
        <w:pStyle w:val="SuperHeading"/>
      </w:pPr>
      <w:r w:rsidRPr="0022331D">
        <w:t xml:space="preserve">Assessment </w:t>
      </w:r>
      <w:r w:rsidRPr="0022331D">
        <w:t>Requirements for PSPGEN150 Establish and maintain strategic networks</w:t>
      </w:r>
    </w:p>
    <w:p w:rsidR="00000000" w:rsidRPr="0022331D" w:rsidP="0022331D">
      <w:pPr>
        <w:pStyle w:val="Heading1"/>
      </w:pPr>
      <w:bookmarkStart w:id="9" w:name="O_1216157"/>
      <w:bookmarkEnd w:id="9"/>
      <w:r w:rsidRPr="0022331D">
        <w:t>Modification History</w:t>
      </w:r>
    </w:p>
    <w:p w:rsidR="00000000" w:rsidRPr="0022331D" w:rsidP="00D1597F">
      <w:pPr>
        <w:pStyle w:val="BodyText"/>
      </w:pPr>
      <w:r w:rsidRPr="0022331D">
        <w:t>Supersedes and is equivalent to PSPGEN067 Establish and maintain strategic networks.</w:t>
      </w:r>
    </w:p>
    <w:p w:rsidR="00000000" w:rsidRPr="0022331D" w:rsidP="0022331D">
      <w:pPr>
        <w:pStyle w:val="Heading1"/>
      </w:pPr>
      <w:bookmarkStart w:id="10" w:name="O_1216158"/>
      <w:bookmarkEnd w:id="10"/>
      <w:r w:rsidRPr="0022331D">
        <w:t>Performance Evidence</w:t>
      </w:r>
    </w:p>
    <w:p w:rsidR="00000000" w:rsidRPr="0022331D" w:rsidP="00D1597F">
      <w:pPr>
        <w:pStyle w:val="BodyText"/>
      </w:pPr>
      <w:r w:rsidRPr="0022331D">
        <w:t>Evidence of the ability to complete tasks outlined in elements and performance criteria of this unit in the context of the job role, and on at least one occasion:</w:t>
      </w:r>
    </w:p>
    <w:p w:rsidR="00000000" w:rsidRPr="0022331D" w:rsidP="0022331D">
      <w:pPr>
        <w:pStyle w:val="ListBullet"/>
      </w:pPr>
      <w:r w:rsidRPr="0022331D">
        <w:t>apply legislation, regulations and policies relating to the public sector environment</w:t>
      </w:r>
    </w:p>
    <w:p w:rsidR="00000000" w:rsidRPr="0022331D" w:rsidP="0022331D">
      <w:pPr>
        <w:pStyle w:val="ListBullet"/>
      </w:pPr>
      <w:r w:rsidRPr="0022331D">
        <w:t>use co</w:t>
      </w:r>
      <w:r w:rsidRPr="0022331D">
        <w:t>mmunication methods with diverse strategic networks, including:</w:t>
      </w:r>
    </w:p>
    <w:p w:rsidR="00000000" w:rsidRPr="0022331D" w:rsidP="0022331D">
      <w:pPr>
        <w:pStyle w:val="ListBullet2"/>
      </w:pPr>
      <w:r w:rsidRPr="0022331D">
        <w:t>consultation and liaison</w:t>
      </w:r>
    </w:p>
    <w:p w:rsidR="00000000" w:rsidRPr="0022331D" w:rsidP="0022331D">
      <w:pPr>
        <w:pStyle w:val="ListBullet2"/>
      </w:pPr>
      <w:r w:rsidRPr="0022331D">
        <w:t>negotiation</w:t>
      </w:r>
    </w:p>
    <w:p w:rsidR="00000000" w:rsidRPr="0022331D" w:rsidP="0022331D">
      <w:pPr>
        <w:pStyle w:val="ListBullet2"/>
      </w:pPr>
      <w:r w:rsidRPr="0022331D">
        <w:t>methods to build influence and reputation</w:t>
      </w:r>
    </w:p>
    <w:p w:rsidR="00000000" w:rsidRPr="0022331D" w:rsidP="0022331D">
      <w:pPr>
        <w:pStyle w:val="ListBullet2"/>
      </w:pPr>
      <w:r w:rsidRPr="0022331D">
        <w:t>transparency</w:t>
      </w:r>
    </w:p>
    <w:p w:rsidR="00000000" w:rsidRPr="0022331D" w:rsidP="0022331D">
      <w:pPr>
        <w:pStyle w:val="ListBullet"/>
      </w:pPr>
      <w:r w:rsidRPr="0022331D">
        <w:t>use formal and informal industry communication channels</w:t>
      </w:r>
    </w:p>
    <w:p w:rsidR="00000000" w:rsidRPr="0022331D" w:rsidP="0022331D">
      <w:pPr>
        <w:pStyle w:val="ListBullet"/>
      </w:pPr>
      <w:r w:rsidRPr="0022331D">
        <w:t>resolve conflict in a strategic networking context.</w:t>
      </w:r>
    </w:p>
    <w:p w:rsidR="00000000" w:rsidRPr="0022331D" w:rsidP="0022331D">
      <w:pPr>
        <w:pStyle w:val="AllowPageBreak"/>
      </w:pPr>
    </w:p>
    <w:p w:rsidR="00000000" w:rsidRPr="0022331D" w:rsidP="0022331D">
      <w:pPr>
        <w:pStyle w:val="Heading1"/>
      </w:pPr>
      <w:bookmarkStart w:id="11" w:name="O_1216159"/>
      <w:bookmarkEnd w:id="11"/>
      <w:r w:rsidRPr="0022331D">
        <w:t>Knowledge Evidence</w:t>
      </w:r>
    </w:p>
    <w:p w:rsidR="00000000" w:rsidRPr="0022331D" w:rsidP="00D1597F">
      <w:pPr>
        <w:pStyle w:val="BodyText"/>
      </w:pPr>
      <w:r w:rsidRPr="0022331D">
        <w:t>Demonstrated knowledge required to complete the tasks outlined in elements and performance criteria of this unit:</w:t>
      </w:r>
    </w:p>
    <w:p w:rsidR="00000000" w:rsidRPr="0022331D" w:rsidP="0022331D">
      <w:pPr>
        <w:pStyle w:val="ListBullet"/>
      </w:pPr>
      <w:r w:rsidRPr="0022331D">
        <w:t xml:space="preserve">legislation, regulations, policies, procedures and </w:t>
      </w:r>
      <w:r w:rsidRPr="0022331D">
        <w:t>protocols relating to work in a public sector environment</w:t>
      </w:r>
    </w:p>
    <w:p w:rsidR="00000000" w:rsidRPr="0022331D" w:rsidP="0022331D">
      <w:pPr>
        <w:pStyle w:val="ListBullet"/>
      </w:pPr>
      <w:r w:rsidRPr="0022331D">
        <w:t>local, national and international public sector structures and protocols applicable to strategic networks</w:t>
      </w:r>
    </w:p>
    <w:p w:rsidR="00000000" w:rsidRPr="0022331D" w:rsidP="0022331D">
      <w:pPr>
        <w:pStyle w:val="ListBullet"/>
      </w:pPr>
      <w:r w:rsidRPr="0022331D">
        <w:t>industry and professional communication channels and networks</w:t>
      </w:r>
    </w:p>
    <w:p w:rsidR="00000000" w:rsidRPr="0022331D" w:rsidP="0022331D">
      <w:pPr>
        <w:pStyle w:val="ListBullet"/>
      </w:pPr>
      <w:r w:rsidRPr="0022331D">
        <w:t>principles of interpersonal, g</w:t>
      </w:r>
      <w:r w:rsidRPr="0022331D">
        <w:t>roup and inter agency communication</w:t>
      </w:r>
    </w:p>
    <w:p w:rsidR="00000000" w:rsidRPr="0022331D" w:rsidP="0022331D">
      <w:pPr>
        <w:pStyle w:val="ListBullet"/>
      </w:pPr>
      <w:r w:rsidRPr="0022331D">
        <w:t>principles of conflict resolution in a strategic context.</w:t>
      </w:r>
    </w:p>
    <w:p w:rsidR="00000000" w:rsidRPr="0022331D" w:rsidP="0022331D">
      <w:pPr>
        <w:pStyle w:val="AllowPageBreak"/>
      </w:pPr>
    </w:p>
    <w:p w:rsidR="00000000" w:rsidRPr="0022331D" w:rsidP="0022331D">
      <w:pPr>
        <w:pStyle w:val="Heading1"/>
      </w:pPr>
      <w:bookmarkStart w:id="12" w:name="O_1216160"/>
      <w:bookmarkEnd w:id="12"/>
      <w:r w:rsidRPr="0022331D">
        <w:t>Assessment Conditions</w:t>
      </w:r>
    </w:p>
    <w:p w:rsidR="00000000" w:rsidRPr="0022331D" w:rsidP="0022331D">
      <w:pPr>
        <w:pStyle w:val="ListBullet"/>
      </w:pPr>
      <w:r w:rsidRPr="0022331D">
        <w:t>Skills must be demonstrated in the workplace or in a simulated environment that reflects workplace conditions.</w:t>
      </w:r>
    </w:p>
    <w:p w:rsidR="00000000" w:rsidRPr="0022331D" w:rsidP="00D1597F">
      <w:pPr>
        <w:pStyle w:val="BodyText"/>
      </w:pPr>
      <w:r w:rsidRPr="0022331D">
        <w:t>Assessment must ensure access to:</w:t>
      </w:r>
    </w:p>
    <w:p w:rsidR="00000000" w:rsidRPr="0022331D" w:rsidP="0022331D">
      <w:pPr>
        <w:pStyle w:val="ListBullet"/>
      </w:pPr>
      <w:r w:rsidRPr="0022331D">
        <w:t>legislation, regulation, policies, procedures and protocols relating to work in the public sector environment.</w:t>
      </w:r>
    </w:p>
    <w:p w:rsidR="00000000" w:rsidRPr="0022331D" w:rsidP="00D1597F">
      <w:pPr>
        <w:pStyle w:val="BodyText"/>
      </w:pPr>
      <w:r w:rsidRPr="0022331D">
        <w:t>Assessors must satisfy the Standards for Registered Training Organisations’ requirements for assessors.</w:t>
      </w:r>
    </w:p>
    <w:p w:rsidR="00000000" w:rsidRPr="0022331D" w:rsidP="0022331D">
      <w:pPr>
        <w:pStyle w:val="Heading1"/>
      </w:pPr>
      <w:bookmarkStart w:id="13" w:name="O_1216163"/>
      <w:bookmarkEnd w:id="13"/>
      <w:r w:rsidRPr="0022331D">
        <w:t>Links</w:t>
      </w:r>
    </w:p>
    <w:p w:rsidR="00000000" w:rsidRPr="0022331D" w:rsidP="00D1597F">
      <w:pPr>
        <w:pStyle w:val="BodyText"/>
      </w:pPr>
      <w:r w:rsidRPr="002233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D1AA5">
        <w:rPr>
          <w:rStyle w:val="Hyperlink"/>
        </w:rPr>
        <w:t>https://vetnet.gov.au/Pages/TrainingDocs.aspx?q=bebbece7-ff48-4d2c-8876-405679019623</w:t>
      </w:r>
      <w:r>
        <w:fldChar w:fldCharType="end"/>
      </w:r>
    </w:p>
    <w:p w:rsidR="00000000" w:rsidRPr="0022331D" w:rsidP="0022331D"/>
    <w:sectPr w:rsidSect="002233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1D" w:rsidRPr="00D1597F" w:rsidP="00D15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7F" w:rsidP="00223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597F" w:rsidP="002233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1597F" w:rsidP="002233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1D" w:rsidP="0022331D">
    <w:pPr>
      <w:pStyle w:val="Footer"/>
      <w:framePr w:wrap="around"/>
    </w:pPr>
    <w:r>
      <w:fldChar w:fldCharType="begin"/>
    </w:r>
    <w:r>
      <w:instrText xml:space="preserve"> DOCPROPERTY  Subject  \* MERGEFORMAT </w:instrText>
    </w:r>
    <w:r>
      <w:fldChar w:fldCharType="separate"/>
    </w:r>
    <w:r w:rsidR="00D1597F">
      <w:t>Approved</w:t>
    </w:r>
    <w:r w:rsidR="00D1597F">
      <w:fldChar w:fldCharType="end"/>
    </w:r>
    <w:r>
      <w:tab/>
      <w:t xml:space="preserve">Page </w:t>
    </w:r>
    <w:r>
      <w:fldChar w:fldCharType="begin"/>
    </w:r>
    <w:r>
      <w:instrText xml:space="preserve"> PAGE  \* Arabic  \* MERGEFORMAT </w:instrText>
    </w:r>
    <w:r>
      <w:fldChar w:fldCharType="separate"/>
    </w:r>
    <w:r w:rsidR="00D159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597F">
      <w:rPr>
        <w:noProof/>
      </w:rPr>
      <w:t>5</w:t>
    </w:r>
    <w:r>
      <w:rPr>
        <w:noProof/>
      </w:rPr>
      <w:fldChar w:fldCharType="end"/>
    </w:r>
  </w:p>
  <w:p w:rsidR="0022331D" w:rsidP="0022331D">
    <w:pPr>
      <w:pStyle w:val="Footer"/>
      <w:framePr w:wrap="around"/>
    </w:pPr>
    <w:r>
      <w:t xml:space="preserve">© Commonwealth of Australia, </w:t>
    </w:r>
    <w:r>
      <w:fldChar w:fldCharType="begin"/>
    </w:r>
    <w:r>
      <w:instrText xml:space="preserve"> DATE  \@ "yyyy"  \* MERGEFORMAT </w:instrText>
    </w:r>
    <w:r>
      <w:fldChar w:fldCharType="separate"/>
    </w:r>
    <w:r w:rsidR="00D1597F">
      <w:rPr>
        <w:noProof/>
      </w:rPr>
      <w:t>2025</w:t>
    </w:r>
    <w:r>
      <w:fldChar w:fldCharType="end"/>
    </w:r>
    <w:r>
      <w:tab/>
    </w:r>
    <w:r>
      <w:fldChar w:fldCharType="begin"/>
    </w:r>
    <w:r>
      <w:instrText xml:space="preserve"> DOCPROPERTY  Author  \* MERGEFORMAT </w:instrText>
    </w:r>
    <w:r>
      <w:fldChar w:fldCharType="separate"/>
    </w:r>
    <w:r w:rsidR="00D1597F">
      <w:t>Public Skills Australia</w:t>
    </w:r>
    <w:r w:rsidR="00D1597F">
      <w:fldChar w:fldCharType="end"/>
    </w:r>
  </w:p>
  <w:p w:rsidR="0022331D" w:rsidP="002233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31D" w:rsidRPr="00D1597F" w:rsidP="00D159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7F" w:rsidRPr="002D2AF8" w:rsidP="0022331D">
    <w:pPr>
      <w:pStyle w:val="Header"/>
      <w:framePr w:wrap="around"/>
    </w:pPr>
    <w:r>
      <w:fldChar w:fldCharType="begin"/>
    </w:r>
    <w:r>
      <w:instrText xml:space="preserve"> TITLE   \* MERGEFORMAT </w:instrText>
    </w:r>
    <w:r>
      <w:fldChar w:fldCharType="separate"/>
    </w:r>
    <w:r>
      <w:t>PSPGEN150 Establish and maintain strategic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597F" w:rsidP="002233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1D" w:rsidRPr="002D2AF8" w:rsidP="0022331D">
    <w:pPr>
      <w:pStyle w:val="Header"/>
      <w:framePr w:wrap="around"/>
    </w:pPr>
    <w:r>
      <w:fldChar w:fldCharType="begin"/>
    </w:r>
    <w:r>
      <w:instrText xml:space="preserve"> TITLE   \* MERGEFORMAT </w:instrText>
    </w:r>
    <w:r>
      <w:fldChar w:fldCharType="separate"/>
    </w:r>
    <w:r w:rsidR="00D1597F">
      <w:t>PSPGEN150 Establish and maintain strategic networks</w:t>
    </w:r>
    <w:r w:rsidR="00D1597F">
      <w:fldChar w:fldCharType="end"/>
    </w:r>
    <w:r>
      <w:tab/>
      <w:t xml:space="preserve">Date this document was generated: </w:t>
    </w:r>
    <w:r>
      <w:fldChar w:fldCharType="begin"/>
    </w:r>
    <w:r>
      <w:instrText xml:space="preserve"> CREATEDATE  \@ "d MMMM yyyy"  \* MERGEFORMAT </w:instrText>
    </w:r>
    <w:r>
      <w:fldChar w:fldCharType="separate"/>
    </w:r>
    <w:r w:rsidR="00D1597F">
      <w:rPr>
        <w:noProof/>
      </w:rPr>
      <w:t>1 March 2025</w:t>
    </w:r>
    <w:r>
      <w:fldChar w:fldCharType="end"/>
    </w:r>
  </w:p>
  <w:p w:rsidR="0022331D" w:rsidP="002233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861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EC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2A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3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31D"/>
    <w:pPr>
      <w:spacing w:before="360" w:after="60"/>
      <w:outlineLvl w:val="0"/>
    </w:pPr>
    <w:rPr>
      <w:sz w:val="32"/>
    </w:rPr>
  </w:style>
  <w:style w:type="paragraph" w:styleId="Heading2">
    <w:name w:val="heading 2"/>
    <w:basedOn w:val="HeadingBase"/>
    <w:next w:val="BodyText"/>
    <w:link w:val="Heading2Char"/>
    <w:qFormat/>
    <w:rsid w:val="0022331D"/>
    <w:pPr>
      <w:keepLines/>
      <w:spacing w:before="240" w:after="120"/>
      <w:outlineLvl w:val="1"/>
    </w:pPr>
    <w:rPr>
      <w:sz w:val="28"/>
      <w:szCs w:val="40"/>
    </w:rPr>
  </w:style>
  <w:style w:type="paragraph" w:styleId="Heading3">
    <w:name w:val="heading 3"/>
    <w:basedOn w:val="HeadingBase"/>
    <w:next w:val="BodyText"/>
    <w:link w:val="Heading3Char"/>
    <w:qFormat/>
    <w:rsid w:val="0022331D"/>
    <w:pPr>
      <w:spacing w:before="180" w:after="120"/>
      <w:outlineLvl w:val="2"/>
    </w:pPr>
    <w:rPr>
      <w:spacing w:val="-10"/>
      <w:kern w:val="32"/>
    </w:rPr>
  </w:style>
  <w:style w:type="paragraph" w:styleId="Heading4">
    <w:name w:val="heading 4"/>
    <w:basedOn w:val="HeadingBase"/>
    <w:next w:val="BodyText"/>
    <w:link w:val="Heading4Char"/>
    <w:qFormat/>
    <w:rsid w:val="0022331D"/>
    <w:pPr>
      <w:spacing w:before="160" w:after="120"/>
      <w:outlineLvl w:val="3"/>
    </w:pPr>
    <w:rPr>
      <w:sz w:val="22"/>
    </w:rPr>
  </w:style>
  <w:style w:type="paragraph" w:styleId="Heading5">
    <w:name w:val="heading 5"/>
    <w:basedOn w:val="HeadingBase"/>
    <w:next w:val="Normal"/>
    <w:link w:val="Heading5Char"/>
    <w:qFormat/>
    <w:rsid w:val="0022331D"/>
    <w:pPr>
      <w:spacing w:before="80"/>
      <w:outlineLvl w:val="4"/>
    </w:pPr>
    <w:rPr>
      <w:color w:val="918585"/>
      <w:sz w:val="20"/>
    </w:rPr>
  </w:style>
  <w:style w:type="paragraph" w:styleId="Heading6">
    <w:name w:val="heading 6"/>
    <w:basedOn w:val="HeadingBase"/>
    <w:next w:val="Normal"/>
    <w:link w:val="Heading6Char"/>
    <w:qFormat/>
    <w:rsid w:val="0022331D"/>
    <w:pPr>
      <w:spacing w:before="60"/>
      <w:outlineLvl w:val="5"/>
    </w:pPr>
    <w:rPr>
      <w:color w:val="918585"/>
      <w:sz w:val="20"/>
    </w:rPr>
  </w:style>
  <w:style w:type="paragraph" w:styleId="Heading7">
    <w:name w:val="heading 7"/>
    <w:basedOn w:val="Normal"/>
    <w:next w:val="Normal"/>
    <w:link w:val="Heading7Char"/>
    <w:qFormat/>
    <w:rsid w:val="0022331D"/>
    <w:pPr>
      <w:ind w:left="720"/>
      <w:outlineLvl w:val="6"/>
    </w:pPr>
    <w:rPr>
      <w:i/>
    </w:rPr>
  </w:style>
  <w:style w:type="paragraph" w:styleId="Heading8">
    <w:name w:val="heading 8"/>
    <w:basedOn w:val="Normal"/>
    <w:next w:val="Normal"/>
    <w:link w:val="Heading8Char"/>
    <w:qFormat/>
    <w:rsid w:val="0022331D"/>
    <w:pPr>
      <w:ind w:left="720"/>
      <w:outlineLvl w:val="7"/>
    </w:pPr>
    <w:rPr>
      <w:i/>
    </w:rPr>
  </w:style>
  <w:style w:type="paragraph" w:styleId="Heading9">
    <w:name w:val="heading 9"/>
    <w:basedOn w:val="Normal"/>
    <w:next w:val="Normal"/>
    <w:link w:val="Heading9Char"/>
    <w:qFormat/>
    <w:rsid w:val="0022331D"/>
    <w:pPr>
      <w:ind w:left="720"/>
      <w:outlineLvl w:val="8"/>
    </w:pPr>
    <w:rPr>
      <w:i/>
    </w:rPr>
  </w:style>
  <w:style w:type="character" w:default="1" w:styleId="DefaultParagraphFont">
    <w:name w:val="Default Paragraph Font"/>
    <w:uiPriority w:val="1"/>
    <w:unhideWhenUsed/>
    <w:rsid w:val="00223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31D"/>
  </w:style>
  <w:style w:type="character" w:customStyle="1" w:styleId="Heading1Char">
    <w:name w:val="Heading 1 Char"/>
    <w:basedOn w:val="DefaultParagraphFont"/>
    <w:link w:val="Heading1"/>
    <w:rsid w:val="0022331D"/>
    <w:rPr>
      <w:rFonts w:ascii="Times New Roman" w:eastAsia="Times New Roman" w:hAnsi="Times New Roman" w:cs="Times New Roman"/>
      <w:b/>
      <w:sz w:val="32"/>
      <w:szCs w:val="20"/>
      <w:lang w:eastAsia="en-US"/>
    </w:rPr>
  </w:style>
  <w:style w:type="paragraph" w:styleId="BodyText">
    <w:name w:val="Body Text"/>
    <w:basedOn w:val="Normal"/>
    <w:link w:val="BodyTextChar"/>
    <w:rsid w:val="002233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31D"/>
    <w:rPr>
      <w:rFonts w:ascii="Times New Roman" w:eastAsia="Times New Roman" w:hAnsi="Times New Roman" w:cs="Times New Roman"/>
      <w:sz w:val="24"/>
      <w:lang w:eastAsia="en-US"/>
    </w:rPr>
  </w:style>
  <w:style w:type="paragraph" w:styleId="List">
    <w:name w:val="List"/>
    <w:basedOn w:val="BodyText"/>
    <w:next w:val="BodyText"/>
    <w:rsid w:val="0022331D"/>
    <w:pPr>
      <w:tabs>
        <w:tab w:val="left" w:pos="340"/>
      </w:tabs>
      <w:spacing w:before="60" w:after="60"/>
      <w:ind w:left="340" w:hanging="340"/>
    </w:pPr>
  </w:style>
  <w:style w:type="paragraph" w:styleId="ListBullet">
    <w:name w:val="List Bullet"/>
    <w:basedOn w:val="List"/>
    <w:rsid w:val="0022331D"/>
    <w:pPr>
      <w:numPr>
        <w:numId w:val="12"/>
      </w:numPr>
      <w:tabs>
        <w:tab w:val="clear" w:pos="340"/>
      </w:tabs>
      <w:spacing w:before="40" w:after="40"/>
    </w:pPr>
  </w:style>
  <w:style w:type="character" w:customStyle="1" w:styleId="SpecialBold">
    <w:name w:val="Special Bold"/>
    <w:basedOn w:val="DefaultParagraphFont"/>
    <w:rsid w:val="0022331D"/>
    <w:rPr>
      <w:b/>
      <w:spacing w:val="0"/>
    </w:rPr>
  </w:style>
  <w:style w:type="paragraph" w:styleId="ListBullet2">
    <w:name w:val="List Bullet 2"/>
    <w:basedOn w:val="List2"/>
    <w:rsid w:val="0022331D"/>
    <w:pPr>
      <w:numPr>
        <w:numId w:val="13"/>
      </w:numPr>
      <w:tabs>
        <w:tab w:val="clear" w:pos="680"/>
      </w:tabs>
    </w:pPr>
  </w:style>
  <w:style w:type="character" w:styleId="Emphasis">
    <w:name w:val="Emphasis"/>
    <w:basedOn w:val="DefaultParagraphFont"/>
    <w:qFormat/>
    <w:rsid w:val="0022331D"/>
    <w:rPr>
      <w:i/>
    </w:rPr>
  </w:style>
  <w:style w:type="paragraph" w:customStyle="1" w:styleId="SuperHeading">
    <w:name w:val="SuperHeading"/>
    <w:basedOn w:val="Normal"/>
    <w:rsid w:val="0022331D"/>
    <w:pPr>
      <w:spacing w:before="240" w:after="120"/>
      <w:outlineLvl w:val="0"/>
    </w:pPr>
    <w:rPr>
      <w:rFonts w:ascii="Times New Roman" w:hAnsi="Times New Roman"/>
      <w:b/>
      <w:sz w:val="32"/>
    </w:rPr>
  </w:style>
  <w:style w:type="paragraph" w:customStyle="1" w:styleId="AllowPageBreak">
    <w:name w:val="AllowPageBreak"/>
    <w:rsid w:val="002233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3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3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31D"/>
    <w:rPr>
      <w:rFonts w:ascii="Courier New" w:eastAsia="Times New Roman" w:hAnsi="Courier New" w:cs="Times New Roman"/>
      <w:i/>
      <w:szCs w:val="20"/>
      <w:lang w:eastAsia="en-US"/>
    </w:rPr>
  </w:style>
  <w:style w:type="paragraph" w:customStyle="1" w:styleId="HeadingBase">
    <w:name w:val="Heading Base"/>
    <w:rsid w:val="00223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31D"/>
    <w:pPr>
      <w:tabs>
        <w:tab w:val="right" w:leader="dot" w:pos="9072"/>
      </w:tabs>
      <w:ind w:left="567"/>
    </w:pPr>
    <w:rPr>
      <w:szCs w:val="22"/>
    </w:rPr>
  </w:style>
  <w:style w:type="paragraph" w:customStyle="1" w:styleId="TOCBase">
    <w:name w:val="TOC Base"/>
    <w:rsid w:val="00223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31D"/>
    <w:pPr>
      <w:tabs>
        <w:tab w:val="right" w:leader="dot" w:pos="9072"/>
      </w:tabs>
      <w:spacing w:before="40" w:after="40"/>
      <w:ind w:left="284"/>
    </w:pPr>
    <w:rPr>
      <w:rFonts w:ascii="Times New Roman" w:hAnsi="Times New Roman"/>
    </w:rPr>
  </w:style>
  <w:style w:type="paragraph" w:styleId="TOC1">
    <w:name w:val="toc 1"/>
    <w:basedOn w:val="TOCBase"/>
    <w:next w:val="Normal"/>
    <w:rsid w:val="002233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31D"/>
    <w:rPr>
      <w:rFonts w:ascii="Times New Roman" w:eastAsia="Times New Roman" w:hAnsi="Times New Roman" w:cs="Times New Roman"/>
      <w:sz w:val="16"/>
      <w:lang w:eastAsia="en-US"/>
    </w:rPr>
  </w:style>
  <w:style w:type="paragraph" w:styleId="Title">
    <w:name w:val="Title"/>
    <w:basedOn w:val="HeadingBase"/>
    <w:link w:val="TitleChar"/>
    <w:qFormat/>
    <w:rsid w:val="0022331D"/>
    <w:pPr>
      <w:spacing w:before="5040"/>
      <w:jc w:val="center"/>
    </w:pPr>
    <w:rPr>
      <w:sz w:val="48"/>
      <w:szCs w:val="72"/>
      <w:lang w:val="en-US"/>
    </w:rPr>
  </w:style>
  <w:style w:type="character" w:customStyle="1" w:styleId="TitleChar">
    <w:name w:val="Title Char"/>
    <w:basedOn w:val="DefaultParagraphFont"/>
    <w:link w:val="Title"/>
    <w:rsid w:val="00223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31D"/>
    <w:pPr>
      <w:tabs>
        <w:tab w:val="left" w:pos="3600"/>
        <w:tab w:val="left" w:pos="3958"/>
      </w:tabs>
    </w:pPr>
  </w:style>
  <w:style w:type="paragraph" w:customStyle="1" w:styleId="Note">
    <w:name w:val="Note"/>
    <w:basedOn w:val="BodyText"/>
    <w:rsid w:val="00223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31D"/>
    <w:pPr>
      <w:framePr w:wrap="auto" w:hAnchor="text" w:y="6049"/>
    </w:pPr>
    <w:rPr>
      <w:color w:val="000000"/>
      <w:sz w:val="40"/>
    </w:rPr>
  </w:style>
  <w:style w:type="paragraph" w:customStyle="1" w:styleId="TOCTitle">
    <w:name w:val="TOCTitle"/>
    <w:basedOn w:val="Heading1"/>
    <w:rsid w:val="0022331D"/>
    <w:pPr>
      <w:spacing w:after="240"/>
      <w:jc w:val="center"/>
      <w:outlineLvl w:val="9"/>
    </w:pPr>
    <w:rPr>
      <w:caps/>
    </w:rPr>
  </w:style>
  <w:style w:type="paragraph" w:customStyle="1" w:styleId="Version">
    <w:name w:val="Version"/>
    <w:rsid w:val="002233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31D"/>
    <w:pPr>
      <w:keepNext w:val="0"/>
      <w:tabs>
        <w:tab w:val="right" w:pos="4176"/>
      </w:tabs>
      <w:ind w:left="198" w:hanging="198"/>
    </w:pPr>
    <w:rPr>
      <w:rFonts w:ascii="Garamond" w:hAnsi="Garamond"/>
    </w:rPr>
  </w:style>
  <w:style w:type="paragraph" w:styleId="IndexHeading">
    <w:name w:val="index heading"/>
    <w:basedOn w:val="Normal"/>
    <w:next w:val="Index1"/>
    <w:semiHidden/>
    <w:rsid w:val="0022331D"/>
    <w:pPr>
      <w:spacing w:before="120" w:after="120"/>
    </w:pPr>
    <w:rPr>
      <w:rFonts w:ascii="Arial" w:hAnsi="Arial"/>
      <w:b/>
      <w:color w:val="918585"/>
      <w:sz w:val="24"/>
    </w:rPr>
  </w:style>
  <w:style w:type="paragraph" w:styleId="Header">
    <w:name w:val="header"/>
    <w:basedOn w:val="Normal"/>
    <w:link w:val="HeaderChar"/>
    <w:rsid w:val="00223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31D"/>
    <w:rPr>
      <w:rFonts w:ascii="Times New Roman" w:eastAsia="Times New Roman" w:hAnsi="Times New Roman" w:cs="Times New Roman"/>
      <w:sz w:val="16"/>
      <w:szCs w:val="20"/>
      <w:lang w:val="en-GB" w:eastAsia="en-US"/>
    </w:rPr>
  </w:style>
  <w:style w:type="paragraph" w:customStyle="1" w:styleId="Chapter">
    <w:name w:val="Chapter"/>
    <w:basedOn w:val="Normal"/>
    <w:rsid w:val="0022331D"/>
    <w:pPr>
      <w:spacing w:before="240"/>
    </w:pPr>
    <w:rPr>
      <w:rFonts w:ascii="Times New Roman" w:hAnsi="Times New Roman"/>
      <w:smallCaps/>
      <w:spacing w:val="80"/>
      <w:sz w:val="28"/>
    </w:rPr>
  </w:style>
  <w:style w:type="paragraph" w:customStyle="1" w:styleId="InChapter">
    <w:name w:val="InChapter"/>
    <w:basedOn w:val="Heading3"/>
    <w:rsid w:val="0022331D"/>
    <w:pPr>
      <w:spacing w:after="240"/>
      <w:outlineLvl w:val="9"/>
    </w:pPr>
    <w:rPr>
      <w:noProof/>
    </w:rPr>
  </w:style>
  <w:style w:type="paragraph" w:styleId="Index2">
    <w:name w:val="index 2"/>
    <w:basedOn w:val="Normal"/>
    <w:next w:val="Normal"/>
    <w:semiHidden/>
    <w:rsid w:val="0022331D"/>
    <w:pPr>
      <w:tabs>
        <w:tab w:val="right" w:pos="4176"/>
      </w:tabs>
      <w:ind w:left="568" w:hanging="284"/>
    </w:pPr>
    <w:rPr>
      <w:rFonts w:ascii="Garamond" w:hAnsi="Garamond"/>
    </w:rPr>
  </w:style>
  <w:style w:type="paragraph" w:customStyle="1" w:styleId="Byline">
    <w:name w:val="Byline"/>
    <w:rsid w:val="00223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31D"/>
    <w:pPr>
      <w:tabs>
        <w:tab w:val="clear" w:pos="3600"/>
        <w:tab w:val="clear" w:pos="3958"/>
      </w:tabs>
      <w:jc w:val="right"/>
    </w:pPr>
  </w:style>
  <w:style w:type="paragraph" w:styleId="Caption">
    <w:name w:val="caption"/>
    <w:basedOn w:val="BodyText"/>
    <w:next w:val="Normal"/>
    <w:qFormat/>
    <w:rsid w:val="0022331D"/>
    <w:pPr>
      <w:framePr w:w="2268" w:hSpace="181" w:vSpace="181" w:wrap="around" w:vAnchor="text" w:hAnchor="page" w:x="1135" w:y="285" w:anchorLock="1"/>
    </w:pPr>
    <w:rPr>
      <w:i/>
    </w:rPr>
  </w:style>
  <w:style w:type="paragraph" w:customStyle="1" w:styleId="MiniTOCTitle">
    <w:name w:val="MiniTOCTitle"/>
    <w:basedOn w:val="Heading4"/>
    <w:rsid w:val="0022331D"/>
    <w:pPr>
      <w:spacing w:before="240"/>
      <w:outlineLvl w:val="9"/>
    </w:pPr>
    <w:rPr>
      <w:noProof/>
      <w:sz w:val="24"/>
    </w:rPr>
  </w:style>
  <w:style w:type="paragraph" w:customStyle="1" w:styleId="MiniTOCItem">
    <w:name w:val="MiniTOCItem"/>
    <w:basedOn w:val="ListBullet"/>
    <w:rsid w:val="0022331D"/>
    <w:pPr>
      <w:numPr>
        <w:numId w:val="0"/>
      </w:numPr>
      <w:tabs>
        <w:tab w:val="right" w:leader="dot" w:pos="6521"/>
      </w:tabs>
      <w:spacing w:before="0" w:after="0"/>
    </w:pPr>
  </w:style>
  <w:style w:type="paragraph" w:customStyle="1" w:styleId="TOFTitle">
    <w:name w:val="TOFTitle"/>
    <w:basedOn w:val="TOCTitle"/>
    <w:rsid w:val="0022331D"/>
  </w:style>
  <w:style w:type="paragraph" w:styleId="TableofFigures">
    <w:name w:val="table of figures"/>
    <w:basedOn w:val="Normal"/>
    <w:next w:val="Normal"/>
    <w:semiHidden/>
    <w:rsid w:val="0022331D"/>
    <w:pPr>
      <w:tabs>
        <w:tab w:val="right" w:leader="dot" w:pos="9072"/>
      </w:tabs>
      <w:ind w:left="970" w:hanging="403"/>
    </w:pPr>
    <w:rPr>
      <w:rFonts w:ascii="Times New Roman" w:hAnsi="Times New Roman"/>
      <w:b/>
    </w:rPr>
  </w:style>
  <w:style w:type="paragraph" w:styleId="ListNumber">
    <w:name w:val="List Number"/>
    <w:basedOn w:val="List"/>
    <w:rsid w:val="0022331D"/>
    <w:pPr>
      <w:numPr>
        <w:numId w:val="15"/>
      </w:numPr>
      <w:tabs>
        <w:tab w:val="clear" w:pos="340"/>
      </w:tabs>
    </w:pPr>
  </w:style>
  <w:style w:type="character" w:customStyle="1" w:styleId="WingdingSymbols">
    <w:name w:val="Wingding Symbols"/>
    <w:rsid w:val="0022331D"/>
    <w:rPr>
      <w:rFonts w:ascii="Wingdings" w:hAnsi="Wingdings"/>
    </w:rPr>
  </w:style>
  <w:style w:type="paragraph" w:customStyle="1" w:styleId="TableHeading">
    <w:name w:val="Table Heading"/>
    <w:basedOn w:val="HeadingBase"/>
    <w:rsid w:val="0022331D"/>
    <w:pPr>
      <w:keepLines/>
      <w:pBdr>
        <w:bottom w:val="single" w:sz="6" w:space="1" w:color="918585"/>
      </w:pBdr>
      <w:spacing w:before="240"/>
    </w:pPr>
  </w:style>
  <w:style w:type="character" w:customStyle="1" w:styleId="HotSpot">
    <w:name w:val="HotSpot"/>
    <w:rsid w:val="0022331D"/>
    <w:rPr>
      <w:color w:val="0033CC"/>
      <w:u w:val="none"/>
    </w:rPr>
  </w:style>
  <w:style w:type="paragraph" w:customStyle="1" w:styleId="BodyTextRight">
    <w:name w:val="Body Text Right"/>
    <w:basedOn w:val="BodyText"/>
    <w:rsid w:val="0022331D"/>
    <w:pPr>
      <w:spacing w:before="0" w:after="0"/>
      <w:jc w:val="right"/>
    </w:pPr>
  </w:style>
  <w:style w:type="paragraph" w:styleId="Index3">
    <w:name w:val="index 3"/>
    <w:basedOn w:val="ListNumber2"/>
    <w:next w:val="Normal"/>
    <w:semiHidden/>
    <w:rsid w:val="0022331D"/>
    <w:pPr>
      <w:numPr>
        <w:numId w:val="0"/>
      </w:numPr>
      <w:tabs>
        <w:tab w:val="right" w:leader="dot" w:pos="4176"/>
      </w:tabs>
    </w:pPr>
  </w:style>
  <w:style w:type="paragraph" w:styleId="ListNumber2">
    <w:name w:val="List Number 2"/>
    <w:basedOn w:val="List2"/>
    <w:rsid w:val="0022331D"/>
    <w:pPr>
      <w:numPr>
        <w:numId w:val="10"/>
      </w:numPr>
      <w:tabs>
        <w:tab w:val="clear" w:pos="1060"/>
      </w:tabs>
    </w:pPr>
  </w:style>
  <w:style w:type="paragraph" w:customStyle="1" w:styleId="MarginNote">
    <w:name w:val="Margin Note"/>
    <w:basedOn w:val="BodyText"/>
    <w:rsid w:val="00223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3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31D"/>
    <w:rPr>
      <w:sz w:val="32"/>
    </w:rPr>
  </w:style>
  <w:style w:type="paragraph" w:customStyle="1" w:styleId="HeadingProcedure">
    <w:name w:val="Heading Procedure"/>
    <w:basedOn w:val="HeadingBase"/>
    <w:next w:val="Normal"/>
    <w:rsid w:val="0022331D"/>
    <w:pPr>
      <w:tabs>
        <w:tab w:val="left" w:pos="0"/>
      </w:tabs>
      <w:spacing w:before="120" w:after="60"/>
    </w:pPr>
    <w:rPr>
      <w:i/>
      <w:color w:val="918585"/>
      <w:sz w:val="22"/>
    </w:rPr>
  </w:style>
  <w:style w:type="paragraph" w:customStyle="1" w:styleId="TableBodyText">
    <w:name w:val="Table Body Text"/>
    <w:basedOn w:val="BodyText"/>
    <w:rsid w:val="0022331D"/>
    <w:pPr>
      <w:spacing w:before="60" w:after="60"/>
    </w:pPr>
  </w:style>
  <w:style w:type="paragraph" w:styleId="ListContinue">
    <w:name w:val="List Continue"/>
    <w:basedOn w:val="List"/>
    <w:rsid w:val="0022331D"/>
    <w:pPr>
      <w:ind w:firstLine="0"/>
    </w:pPr>
  </w:style>
  <w:style w:type="paragraph" w:customStyle="1" w:styleId="ListNote">
    <w:name w:val="List Note"/>
    <w:basedOn w:val="List"/>
    <w:rsid w:val="0022331D"/>
    <w:pPr>
      <w:pBdr>
        <w:top w:val="single" w:sz="6" w:space="2" w:color="918585"/>
        <w:bottom w:val="single" w:sz="6" w:space="2" w:color="918585"/>
      </w:pBdr>
      <w:tabs>
        <w:tab w:val="left" w:pos="1021"/>
      </w:tabs>
      <w:ind w:firstLine="0"/>
    </w:pPr>
  </w:style>
  <w:style w:type="paragraph" w:customStyle="1" w:styleId="Warning">
    <w:name w:val="Warning"/>
    <w:basedOn w:val="BodyText"/>
    <w:rsid w:val="0022331D"/>
    <w:pPr>
      <w:shd w:val="clear" w:color="auto" w:fill="D9D9D9"/>
      <w:tabs>
        <w:tab w:val="left" w:pos="992"/>
      </w:tabs>
      <w:ind w:left="119" w:right="119"/>
    </w:pPr>
    <w:rPr>
      <w:sz w:val="20"/>
    </w:rPr>
  </w:style>
  <w:style w:type="paragraph" w:customStyle="1" w:styleId="MarginIcons">
    <w:name w:val="Margin Icons"/>
    <w:basedOn w:val="BodyText"/>
    <w:rsid w:val="00223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31D"/>
    <w:rPr>
      <w:rFonts w:ascii="Courier New" w:hAnsi="Courier New"/>
    </w:rPr>
  </w:style>
  <w:style w:type="paragraph" w:customStyle="1" w:styleId="NoteBullet">
    <w:name w:val="Note Bullet"/>
    <w:basedOn w:val="Note"/>
    <w:rsid w:val="0022331D"/>
    <w:pPr>
      <w:tabs>
        <w:tab w:val="clear" w:pos="680"/>
      </w:tabs>
      <w:spacing w:before="60" w:after="60"/>
    </w:pPr>
  </w:style>
  <w:style w:type="paragraph" w:customStyle="1" w:styleId="SubHeading2">
    <w:name w:val="SubHeading2"/>
    <w:basedOn w:val="HeadingBase"/>
    <w:rsid w:val="0022331D"/>
    <w:pPr>
      <w:spacing w:before="240" w:after="60"/>
    </w:pPr>
    <w:rPr>
      <w:sz w:val="20"/>
    </w:rPr>
  </w:style>
  <w:style w:type="paragraph" w:customStyle="1" w:styleId="SubHeading1">
    <w:name w:val="SubHeading1"/>
    <w:basedOn w:val="HeadingBase"/>
    <w:rsid w:val="0022331D"/>
    <w:pPr>
      <w:spacing w:before="240" w:after="60"/>
    </w:pPr>
    <w:rPr>
      <w:color w:val="918585"/>
      <w:sz w:val="22"/>
    </w:rPr>
  </w:style>
  <w:style w:type="paragraph" w:customStyle="1" w:styleId="SideHeading">
    <w:name w:val="Side Heading"/>
    <w:basedOn w:val="HeadingBase"/>
    <w:rsid w:val="00223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31D"/>
    <w:pPr>
      <w:tabs>
        <w:tab w:val="num" w:pos="360"/>
      </w:tabs>
    </w:pPr>
  </w:style>
  <w:style w:type="paragraph" w:styleId="PlainText">
    <w:name w:val="Plain Text"/>
    <w:basedOn w:val="Normal"/>
    <w:link w:val="PlainTextChar"/>
    <w:rsid w:val="0022331D"/>
    <w:rPr>
      <w:sz w:val="20"/>
    </w:rPr>
  </w:style>
  <w:style w:type="character" w:customStyle="1" w:styleId="PlainTextChar">
    <w:name w:val="Plain Text Char"/>
    <w:basedOn w:val="DefaultParagraphFont"/>
    <w:link w:val="PlainText"/>
    <w:rsid w:val="0022331D"/>
    <w:rPr>
      <w:rFonts w:ascii="Courier New" w:eastAsia="Times New Roman" w:hAnsi="Courier New" w:cs="Times New Roman"/>
      <w:sz w:val="20"/>
      <w:szCs w:val="20"/>
      <w:lang w:eastAsia="en-US"/>
    </w:rPr>
  </w:style>
  <w:style w:type="character" w:customStyle="1" w:styleId="MenuOption">
    <w:name w:val="Menu Option"/>
    <w:basedOn w:val="DefaultParagraphFont"/>
    <w:rsid w:val="0022331D"/>
    <w:rPr>
      <w:b/>
      <w:smallCaps/>
    </w:rPr>
  </w:style>
  <w:style w:type="paragraph" w:customStyle="1" w:styleId="TableListNumber">
    <w:name w:val="Table List Number"/>
    <w:basedOn w:val="ListNumber"/>
    <w:rsid w:val="0022331D"/>
    <w:pPr>
      <w:numPr>
        <w:numId w:val="0"/>
      </w:numPr>
    </w:pPr>
  </w:style>
  <w:style w:type="paragraph" w:styleId="TOC4">
    <w:name w:val="toc 4"/>
    <w:basedOn w:val="TOCBase"/>
    <w:next w:val="Normal"/>
    <w:semiHidden/>
    <w:rsid w:val="0022331D"/>
    <w:pPr>
      <w:tabs>
        <w:tab w:val="right" w:leader="dot" w:pos="9071"/>
      </w:tabs>
      <w:ind w:left="1701"/>
    </w:pPr>
  </w:style>
  <w:style w:type="paragraph" w:customStyle="1" w:styleId="ListAlpha">
    <w:name w:val="List Alpha"/>
    <w:basedOn w:val="List"/>
    <w:rsid w:val="0022331D"/>
    <w:pPr>
      <w:numPr>
        <w:numId w:val="9"/>
      </w:numPr>
    </w:pPr>
  </w:style>
  <w:style w:type="paragraph" w:customStyle="1" w:styleId="ListAlpha2">
    <w:name w:val="List Alpha 2"/>
    <w:basedOn w:val="List2"/>
    <w:rsid w:val="0022331D"/>
    <w:pPr>
      <w:numPr>
        <w:numId w:val="8"/>
      </w:numPr>
    </w:pPr>
  </w:style>
  <w:style w:type="paragraph" w:styleId="List2">
    <w:name w:val="List 2"/>
    <w:basedOn w:val="BodyText"/>
    <w:rsid w:val="0022331D"/>
    <w:pPr>
      <w:tabs>
        <w:tab w:val="left" w:pos="680"/>
      </w:tabs>
      <w:spacing w:before="60" w:after="60"/>
      <w:ind w:left="680" w:hanging="340"/>
    </w:pPr>
  </w:style>
  <w:style w:type="paragraph" w:styleId="List3">
    <w:name w:val="List 3"/>
    <w:basedOn w:val="BodyText"/>
    <w:rsid w:val="0022331D"/>
    <w:pPr>
      <w:tabs>
        <w:tab w:val="left" w:pos="1021"/>
      </w:tabs>
      <w:spacing w:before="60" w:after="60"/>
      <w:ind w:left="1020" w:hanging="340"/>
    </w:pPr>
  </w:style>
  <w:style w:type="paragraph" w:styleId="List4">
    <w:name w:val="List 4"/>
    <w:basedOn w:val="BodyText"/>
    <w:rsid w:val="0022331D"/>
    <w:pPr>
      <w:tabs>
        <w:tab w:val="left" w:pos="1361"/>
      </w:tabs>
      <w:spacing w:before="60" w:after="60"/>
      <w:ind w:left="1361" w:hanging="340"/>
    </w:pPr>
  </w:style>
  <w:style w:type="paragraph" w:styleId="List5">
    <w:name w:val="List 5"/>
    <w:basedOn w:val="BodyText"/>
    <w:rsid w:val="0022331D"/>
    <w:pPr>
      <w:tabs>
        <w:tab w:val="left" w:pos="1701"/>
      </w:tabs>
      <w:spacing w:before="60" w:after="60"/>
      <w:ind w:left="1701" w:hanging="340"/>
    </w:pPr>
  </w:style>
  <w:style w:type="paragraph" w:styleId="ListBullet3">
    <w:name w:val="List Bullet 3"/>
    <w:basedOn w:val="List3"/>
    <w:rsid w:val="0022331D"/>
    <w:pPr>
      <w:numPr>
        <w:numId w:val="14"/>
      </w:numPr>
      <w:tabs>
        <w:tab w:val="clear" w:pos="1021"/>
      </w:tabs>
      <w:ind w:left="1037" w:hanging="357"/>
    </w:pPr>
  </w:style>
  <w:style w:type="paragraph" w:styleId="ListBullet4">
    <w:name w:val="List Bullet 4"/>
    <w:basedOn w:val="List4"/>
    <w:rsid w:val="0022331D"/>
    <w:pPr>
      <w:numPr>
        <w:numId w:val="3"/>
      </w:numPr>
      <w:tabs>
        <w:tab w:val="clear" w:pos="1361"/>
      </w:tabs>
    </w:pPr>
  </w:style>
  <w:style w:type="paragraph" w:styleId="ListBullet5">
    <w:name w:val="List Bullet 5"/>
    <w:basedOn w:val="List5"/>
    <w:rsid w:val="0022331D"/>
    <w:pPr>
      <w:numPr>
        <w:numId w:val="4"/>
      </w:numPr>
    </w:pPr>
  </w:style>
  <w:style w:type="paragraph" w:styleId="ListContinue2">
    <w:name w:val="List Continue 2"/>
    <w:basedOn w:val="List2"/>
    <w:rsid w:val="0022331D"/>
    <w:pPr>
      <w:ind w:firstLine="0"/>
    </w:pPr>
  </w:style>
  <w:style w:type="paragraph" w:styleId="ListContinue3">
    <w:name w:val="List Continue 3"/>
    <w:basedOn w:val="List3"/>
    <w:rsid w:val="0022331D"/>
    <w:pPr>
      <w:ind w:left="1021" w:firstLine="0"/>
    </w:pPr>
  </w:style>
  <w:style w:type="paragraph" w:styleId="ListContinue4">
    <w:name w:val="List Continue 4"/>
    <w:basedOn w:val="List4"/>
    <w:rsid w:val="0022331D"/>
    <w:pPr>
      <w:ind w:firstLine="0"/>
    </w:pPr>
  </w:style>
  <w:style w:type="paragraph" w:styleId="ListContinue5">
    <w:name w:val="List Continue 5"/>
    <w:basedOn w:val="List5"/>
    <w:rsid w:val="0022331D"/>
    <w:pPr>
      <w:ind w:firstLine="0"/>
    </w:pPr>
  </w:style>
  <w:style w:type="paragraph" w:styleId="ListNumber3">
    <w:name w:val="List Number 3"/>
    <w:basedOn w:val="List3"/>
    <w:rsid w:val="0022331D"/>
    <w:pPr>
      <w:numPr>
        <w:numId w:val="5"/>
      </w:numPr>
    </w:pPr>
  </w:style>
  <w:style w:type="paragraph" w:styleId="ListNumber4">
    <w:name w:val="List Number 4"/>
    <w:basedOn w:val="List4"/>
    <w:rsid w:val="0022331D"/>
    <w:pPr>
      <w:numPr>
        <w:numId w:val="6"/>
      </w:numPr>
    </w:pPr>
  </w:style>
  <w:style w:type="paragraph" w:styleId="ListNumber5">
    <w:name w:val="List Number 5"/>
    <w:basedOn w:val="List5"/>
    <w:rsid w:val="0022331D"/>
    <w:pPr>
      <w:numPr>
        <w:numId w:val="7"/>
      </w:numPr>
    </w:pPr>
  </w:style>
  <w:style w:type="paragraph" w:styleId="BlockText">
    <w:name w:val="Block Text"/>
    <w:basedOn w:val="Normal"/>
    <w:rsid w:val="0022331D"/>
    <w:pPr>
      <w:spacing w:after="120"/>
      <w:ind w:left="1440" w:right="1440"/>
    </w:pPr>
  </w:style>
  <w:style w:type="character" w:customStyle="1" w:styleId="Subscript">
    <w:name w:val="Subscript"/>
    <w:basedOn w:val="DefaultParagraphFont"/>
    <w:rsid w:val="0022331D"/>
    <w:rPr>
      <w:sz w:val="16"/>
      <w:vertAlign w:val="subscript"/>
    </w:rPr>
  </w:style>
  <w:style w:type="character" w:customStyle="1" w:styleId="Superscript">
    <w:name w:val="Superscript"/>
    <w:basedOn w:val="DefaultParagraphFont"/>
    <w:rsid w:val="0022331D"/>
    <w:rPr>
      <w:sz w:val="16"/>
      <w:vertAlign w:val="superscript"/>
    </w:rPr>
  </w:style>
  <w:style w:type="character" w:customStyle="1" w:styleId="Symbols">
    <w:name w:val="Symbols"/>
    <w:basedOn w:val="DefaultParagraphFont"/>
    <w:rsid w:val="0022331D"/>
    <w:rPr>
      <w:rFonts w:ascii="Symbol" w:hAnsi="Symbol"/>
    </w:rPr>
  </w:style>
  <w:style w:type="character" w:customStyle="1" w:styleId="MenuOptions">
    <w:name w:val="Menu Options"/>
    <w:basedOn w:val="DefaultParagraphFont"/>
    <w:rsid w:val="0022331D"/>
    <w:rPr>
      <w:rFonts w:ascii="Arial Narrow" w:hAnsi="Arial Narrow"/>
      <w:smallCaps/>
    </w:rPr>
  </w:style>
  <w:style w:type="character" w:customStyle="1" w:styleId="Buttons">
    <w:name w:val="Buttons"/>
    <w:basedOn w:val="DefaultParagraphFont"/>
    <w:rsid w:val="0022331D"/>
    <w:rPr>
      <w:b/>
    </w:rPr>
  </w:style>
  <w:style w:type="character" w:customStyle="1" w:styleId="Underlined">
    <w:name w:val="Underlined"/>
    <w:basedOn w:val="DefaultParagraphFont"/>
    <w:rsid w:val="0022331D"/>
    <w:rPr>
      <w:u w:val="single"/>
    </w:rPr>
  </w:style>
  <w:style w:type="paragraph" w:customStyle="1" w:styleId="TableBodyTextRight">
    <w:name w:val="Table Body Text Right"/>
    <w:basedOn w:val="TableBodyText"/>
    <w:rsid w:val="0022331D"/>
    <w:pPr>
      <w:widowControl w:val="0"/>
      <w:autoSpaceDE w:val="0"/>
      <w:autoSpaceDN w:val="0"/>
      <w:adjustRightInd w:val="0"/>
      <w:jc w:val="right"/>
    </w:pPr>
    <w:rPr>
      <w:rFonts w:cs="Arial"/>
      <w:szCs w:val="18"/>
    </w:rPr>
  </w:style>
  <w:style w:type="paragraph" w:customStyle="1" w:styleId="CopyrightText">
    <w:name w:val="Copyright Text"/>
    <w:basedOn w:val="BodyText"/>
    <w:rsid w:val="0022331D"/>
    <w:rPr>
      <w:sz w:val="18"/>
    </w:rPr>
  </w:style>
  <w:style w:type="paragraph" w:customStyle="1" w:styleId="BodySmallRight">
    <w:name w:val="Body Small Right"/>
    <w:basedOn w:val="BodyTextRight"/>
    <w:rsid w:val="0022331D"/>
    <w:rPr>
      <w:sz w:val="18"/>
      <w:szCs w:val="18"/>
    </w:rPr>
  </w:style>
  <w:style w:type="paragraph" w:customStyle="1" w:styleId="MarginEdition">
    <w:name w:val="Margin Edition"/>
    <w:basedOn w:val="MarginNote"/>
    <w:rsid w:val="0022331D"/>
    <w:pPr>
      <w:spacing w:before="0" w:after="0"/>
    </w:pPr>
    <w:rPr>
      <w:rFonts w:ascii="Times New Roman" w:hAnsi="Times New Roman"/>
      <w:color w:val="999999"/>
    </w:rPr>
  </w:style>
  <w:style w:type="paragraph" w:customStyle="1" w:styleId="Spacer">
    <w:name w:val="Spacer"/>
    <w:basedOn w:val="Normal"/>
    <w:rsid w:val="0022331D"/>
    <w:rPr>
      <w:sz w:val="2"/>
      <w:szCs w:val="2"/>
    </w:rPr>
  </w:style>
  <w:style w:type="character" w:customStyle="1" w:styleId="Small">
    <w:name w:val="Small"/>
    <w:basedOn w:val="DefaultParagraphFont"/>
    <w:rsid w:val="0022331D"/>
    <w:rPr>
      <w:sz w:val="16"/>
    </w:rPr>
  </w:style>
  <w:style w:type="paragraph" w:customStyle="1" w:styleId="WideTable">
    <w:name w:val="Wide Table"/>
    <w:basedOn w:val="Normal"/>
    <w:rsid w:val="0022331D"/>
    <w:pPr>
      <w:ind w:left="-1418"/>
    </w:pPr>
    <w:rPr>
      <w:sz w:val="2"/>
      <w:szCs w:val="2"/>
    </w:rPr>
  </w:style>
  <w:style w:type="character" w:styleId="PageNumber">
    <w:name w:val="page number"/>
    <w:basedOn w:val="DefaultParagraphFont"/>
    <w:rsid w:val="0022331D"/>
  </w:style>
  <w:style w:type="paragraph" w:styleId="Quote">
    <w:name w:val="Quote"/>
    <w:basedOn w:val="Heading1"/>
    <w:link w:val="QuoteChar"/>
    <w:qFormat/>
    <w:rsid w:val="0022331D"/>
    <w:rPr>
      <w:b w:val="0"/>
      <w:sz w:val="72"/>
      <w:szCs w:val="72"/>
      <w:lang w:val="en-NZ"/>
    </w:rPr>
  </w:style>
  <w:style w:type="character" w:customStyle="1" w:styleId="QuoteChar">
    <w:name w:val="Quote Char"/>
    <w:basedOn w:val="DefaultParagraphFont"/>
    <w:link w:val="Quote"/>
    <w:rsid w:val="00223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31D"/>
    <w:pPr>
      <w:pageBreakBefore/>
    </w:pPr>
  </w:style>
  <w:style w:type="paragraph" w:customStyle="1" w:styleId="Border">
    <w:name w:val="Border"/>
    <w:basedOn w:val="Normal"/>
    <w:qFormat/>
    <w:rsid w:val="00223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31D"/>
    <w:rPr>
      <w:b/>
      <w:bCs/>
      <w:i/>
      <w:iCs/>
      <w:color w:val="auto"/>
    </w:rPr>
  </w:style>
  <w:style w:type="paragraph" w:styleId="IntenseQuote">
    <w:name w:val="Intense Quote"/>
    <w:basedOn w:val="Normal"/>
    <w:next w:val="Normal"/>
    <w:link w:val="IntenseQuoteChar"/>
    <w:uiPriority w:val="30"/>
    <w:qFormat/>
    <w:rsid w:val="00223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3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31D"/>
    <w:rPr>
      <w:smallCaps/>
      <w:color w:val="auto"/>
      <w:u w:val="single"/>
    </w:rPr>
  </w:style>
  <w:style w:type="character" w:styleId="IntenseReference">
    <w:name w:val="Intense Reference"/>
    <w:basedOn w:val="DefaultParagraphFont"/>
    <w:uiPriority w:val="32"/>
    <w:qFormat/>
    <w:rsid w:val="0022331D"/>
    <w:rPr>
      <w:b/>
      <w:bCs/>
      <w:smallCaps/>
      <w:color w:val="auto"/>
      <w:spacing w:val="5"/>
      <w:u w:val="single"/>
    </w:rPr>
  </w:style>
  <w:style w:type="paragraph" w:customStyle="1" w:styleId="2ColumnHeading">
    <w:name w:val="2Column Heading"/>
    <w:basedOn w:val="BodyText"/>
    <w:qFormat/>
    <w:rsid w:val="0022331D"/>
    <w:pPr>
      <w:spacing w:after="60"/>
      <w:ind w:left="-2268"/>
    </w:pPr>
    <w:rPr>
      <w:b/>
    </w:rPr>
  </w:style>
  <w:style w:type="paragraph" w:customStyle="1" w:styleId="Heading1TOC">
    <w:name w:val="Heading1 TOC"/>
    <w:basedOn w:val="Normal"/>
    <w:qFormat/>
    <w:rsid w:val="0022331D"/>
    <w:pPr>
      <w:spacing w:before="240" w:after="120"/>
    </w:pPr>
    <w:rPr>
      <w:rFonts w:ascii="Times New Roman" w:hAnsi="Times New Roman"/>
      <w:b/>
      <w:sz w:val="32"/>
    </w:rPr>
  </w:style>
  <w:style w:type="paragraph" w:customStyle="1" w:styleId="Heading2TOC">
    <w:name w:val="Heading2 TOC"/>
    <w:basedOn w:val="Normal"/>
    <w:qFormat/>
    <w:rsid w:val="0022331D"/>
    <w:pPr>
      <w:spacing w:before="240" w:after="60"/>
    </w:pPr>
    <w:rPr>
      <w:rFonts w:ascii="Times New Roman" w:hAnsi="Times New Roman"/>
      <w:b/>
      <w:sz w:val="28"/>
    </w:rPr>
  </w:style>
  <w:style w:type="character" w:customStyle="1" w:styleId="Underline">
    <w:name w:val="Underline"/>
    <w:basedOn w:val="DefaultParagraphFont"/>
    <w:qFormat/>
    <w:rsid w:val="0022331D"/>
    <w:rPr>
      <w:u w:val="single"/>
    </w:rPr>
  </w:style>
  <w:style w:type="character" w:customStyle="1" w:styleId="BoldandItalics">
    <w:name w:val="Bold and Italics"/>
    <w:qFormat/>
    <w:rsid w:val="0022331D"/>
    <w:rPr>
      <w:b/>
      <w:i/>
      <w:u w:val="none"/>
    </w:rPr>
  </w:style>
  <w:style w:type="paragraph" w:styleId="BalloonText">
    <w:name w:val="Balloon Text"/>
    <w:basedOn w:val="Normal"/>
    <w:link w:val="BalloonTextChar"/>
    <w:rsid w:val="0022331D"/>
    <w:rPr>
      <w:rFonts w:ascii="Tahoma" w:hAnsi="Tahoma" w:cs="Tahoma"/>
      <w:sz w:val="16"/>
      <w:szCs w:val="16"/>
    </w:rPr>
  </w:style>
  <w:style w:type="character" w:customStyle="1" w:styleId="BalloonTextChar">
    <w:name w:val="Balloon Text Char"/>
    <w:basedOn w:val="DefaultParagraphFont"/>
    <w:link w:val="BalloonText"/>
    <w:rsid w:val="002233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3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3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31D"/>
    <w:rPr>
      <w:b/>
      <w:color w:val="660033"/>
      <w:spacing w:val="0"/>
    </w:rPr>
  </w:style>
  <w:style w:type="paragraph" w:customStyle="1" w:styleId="Nameditemlist">
    <w:name w:val="Named item list"/>
    <w:basedOn w:val="BodyText"/>
    <w:qFormat/>
    <w:rsid w:val="0022331D"/>
    <w:pPr>
      <w:tabs>
        <w:tab w:val="left" w:pos="2835"/>
      </w:tabs>
      <w:ind w:left="2835" w:hanging="2835"/>
    </w:pPr>
  </w:style>
  <w:style w:type="paragraph" w:customStyle="1" w:styleId="BodyTextnopadding">
    <w:name w:val="Body Text no padding"/>
    <w:basedOn w:val="BodyText"/>
    <w:qFormat/>
    <w:rsid w:val="0022331D"/>
    <w:pPr>
      <w:spacing w:before="0" w:after="0"/>
    </w:pPr>
  </w:style>
  <w:style w:type="paragraph" w:customStyle="1" w:styleId="BodyTextBold">
    <w:name w:val="Body Text Bold"/>
    <w:basedOn w:val="BodyText"/>
    <w:qFormat/>
    <w:rsid w:val="0022331D"/>
    <w:rPr>
      <w:b/>
    </w:rPr>
  </w:style>
  <w:style w:type="character" w:styleId="Hyperlink">
    <w:name w:val="Hyperlink"/>
    <w:basedOn w:val="DefaultParagraphFont"/>
    <w:uiPriority w:val="99"/>
    <w:unhideWhenUsed/>
    <w:rsid w:val="00D159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666</Words>
  <Characters>4504</Characters>
  <Application>Microsoft Office Word</Application>
  <DocSecurity>0</DocSecurity>
  <Lines>136</Lines>
  <Paragraphs>86</Paragraphs>
  <ScaleCrop>false</ScaleCrop>
  <Company>Author-it Software Corporation Ltd.</Company>
  <LinksUpToDate>false</LinksUpToDate>
  <CharactersWithSpaces>5084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PSPGEN150 Establish and maintain strategic networks</dc:title>
  <dc:subject>Approved</dc:subject>
  <dc:creator>Public Skills Australia</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